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04732" w14:textId="387937D3" w:rsidR="00D149EF" w:rsidRPr="00D149EF" w:rsidRDefault="006C5DBB" w:rsidP="006C5DBB">
      <w:pPr>
        <w:rPr>
          <w:b/>
          <w:sz w:val="48"/>
          <w:lang w:val="en-CA"/>
        </w:rPr>
      </w:pPr>
      <w:r w:rsidRPr="006C5DBB">
        <w:rPr>
          <w:b/>
          <w:bCs/>
          <w:sz w:val="48"/>
          <w:szCs w:val="44"/>
          <w:lang w:val="en-CA"/>
        </w:rPr>
        <w:t>Se</w:t>
      </w:r>
      <w:r w:rsidR="00D149EF" w:rsidRPr="00D149EF">
        <w:rPr>
          <w:b/>
          <w:sz w:val="48"/>
          <w:lang w:val="en-CA"/>
        </w:rPr>
        <w:t>rvice Codes and Fee Schedule</w:t>
      </w:r>
    </w:p>
    <w:p w14:paraId="4738131E" w14:textId="77777777" w:rsidR="000600E2" w:rsidRDefault="000600E2" w:rsidP="00151889">
      <w:pPr>
        <w:rPr>
          <w:lang w:val="en-CA"/>
        </w:rPr>
      </w:pPr>
    </w:p>
    <w:tbl>
      <w:tblPr>
        <w:tblW w:w="11097" w:type="dxa"/>
        <w:tblInd w:w="-714" w:type="dxa"/>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135"/>
        <w:gridCol w:w="585"/>
        <w:gridCol w:w="7211"/>
        <w:gridCol w:w="1134"/>
        <w:gridCol w:w="1032"/>
      </w:tblGrid>
      <w:tr w:rsidR="001156CC" w:rsidRPr="009C185E" w14:paraId="032F14D8" w14:textId="77777777" w:rsidTr="00276D5D">
        <w:trPr>
          <w:trHeight w:val="255"/>
        </w:trPr>
        <w:tc>
          <w:tcPr>
            <w:tcW w:w="11097" w:type="dxa"/>
            <w:gridSpan w:val="5"/>
            <w:shd w:val="clear" w:color="auto" w:fill="DBE5F1" w:themeFill="accent1" w:themeFillTint="33"/>
            <w:noWrap/>
            <w:hideMark/>
          </w:tcPr>
          <w:p w14:paraId="4D424A74" w14:textId="77777777" w:rsidR="001156CC" w:rsidRPr="000A00D6" w:rsidRDefault="001156CC" w:rsidP="00151889">
            <w:pPr>
              <w:rPr>
                <w:b/>
                <w:szCs w:val="22"/>
                <w:lang w:val="en-CA"/>
              </w:rPr>
            </w:pPr>
            <w:r w:rsidRPr="000A00D6">
              <w:rPr>
                <w:b/>
                <w:sz w:val="48"/>
                <w:lang w:val="en-CA"/>
              </w:rPr>
              <w:t>Diagnostic Services</w:t>
            </w:r>
          </w:p>
        </w:tc>
      </w:tr>
      <w:tr w:rsidR="001156CC" w:rsidRPr="009C185E" w14:paraId="56ABEF4A" w14:textId="77777777" w:rsidTr="00276D5D">
        <w:trPr>
          <w:trHeight w:val="619"/>
        </w:trPr>
        <w:tc>
          <w:tcPr>
            <w:tcW w:w="11097" w:type="dxa"/>
            <w:gridSpan w:val="5"/>
            <w:shd w:val="clear" w:color="auto" w:fill="auto"/>
            <w:noWrap/>
            <w:hideMark/>
          </w:tcPr>
          <w:p w14:paraId="403F47A2" w14:textId="77777777" w:rsidR="001156CC" w:rsidRPr="00617C29" w:rsidRDefault="001156CC" w:rsidP="00ED6B76">
            <w:pPr>
              <w:rPr>
                <w:b/>
                <w:sz w:val="28"/>
                <w:lang w:val="en-CA"/>
              </w:rPr>
            </w:pPr>
            <w:r w:rsidRPr="000A00D6">
              <w:rPr>
                <w:b/>
                <w:sz w:val="28"/>
                <w:lang w:val="en-CA"/>
              </w:rPr>
              <w:t xml:space="preserve">Examination and Diagnosis includes the following in each category: </w:t>
            </w:r>
          </w:p>
        </w:tc>
      </w:tr>
      <w:tr w:rsidR="00617C29" w:rsidRPr="009C185E" w14:paraId="27D0812A" w14:textId="77777777" w:rsidTr="00276D5D">
        <w:trPr>
          <w:trHeight w:val="510"/>
        </w:trPr>
        <w:tc>
          <w:tcPr>
            <w:tcW w:w="1135" w:type="dxa"/>
            <w:shd w:val="clear" w:color="auto" w:fill="auto"/>
            <w:noWrap/>
            <w:hideMark/>
          </w:tcPr>
          <w:p w14:paraId="1D07C7C5" w14:textId="77777777" w:rsidR="00617C29" w:rsidRPr="000C342B" w:rsidRDefault="00617C29" w:rsidP="000A00D6">
            <w:pPr>
              <w:jc w:val="center"/>
              <w:rPr>
                <w:b/>
                <w:sz w:val="20"/>
                <w:lang w:val="en-CA"/>
              </w:rPr>
            </w:pPr>
          </w:p>
        </w:tc>
        <w:tc>
          <w:tcPr>
            <w:tcW w:w="585" w:type="dxa"/>
            <w:shd w:val="clear" w:color="auto" w:fill="auto"/>
          </w:tcPr>
          <w:p w14:paraId="4E879AE5" w14:textId="77777777" w:rsidR="00617C29" w:rsidRPr="000C342B" w:rsidRDefault="00617C29" w:rsidP="00923ADA">
            <w:pPr>
              <w:rPr>
                <w:sz w:val="20"/>
                <w:lang w:val="en-CA"/>
              </w:rPr>
            </w:pPr>
            <w:r w:rsidRPr="000C342B">
              <w:rPr>
                <w:sz w:val="20"/>
                <w:lang w:val="en-CA"/>
              </w:rPr>
              <w:t>A.</w:t>
            </w:r>
          </w:p>
        </w:tc>
        <w:tc>
          <w:tcPr>
            <w:tcW w:w="9377" w:type="dxa"/>
            <w:gridSpan w:val="3"/>
            <w:shd w:val="clear" w:color="auto" w:fill="auto"/>
            <w:hideMark/>
          </w:tcPr>
          <w:p w14:paraId="434E2439" w14:textId="77777777" w:rsidR="00617C29" w:rsidRPr="000C342B" w:rsidRDefault="00617C29" w:rsidP="00923ADA">
            <w:pPr>
              <w:rPr>
                <w:b/>
                <w:sz w:val="20"/>
                <w:lang w:val="en-CA"/>
              </w:rPr>
            </w:pPr>
            <w:r w:rsidRPr="000C342B">
              <w:rPr>
                <w:sz w:val="20"/>
                <w:lang w:val="en-CA"/>
              </w:rPr>
              <w:t>History (medical, overall health, physical and occupational demands, socioeconomic factors, and demographic specific factors)</w:t>
            </w:r>
          </w:p>
        </w:tc>
      </w:tr>
      <w:tr w:rsidR="00617C29" w:rsidRPr="009C185E" w14:paraId="73C7CC6D" w14:textId="77777777" w:rsidTr="00276D5D">
        <w:trPr>
          <w:trHeight w:val="510"/>
        </w:trPr>
        <w:tc>
          <w:tcPr>
            <w:tcW w:w="1135" w:type="dxa"/>
            <w:shd w:val="clear" w:color="auto" w:fill="auto"/>
            <w:noWrap/>
            <w:hideMark/>
          </w:tcPr>
          <w:p w14:paraId="04F7F5AA" w14:textId="77777777" w:rsidR="00617C29" w:rsidRPr="000C342B" w:rsidRDefault="00617C29" w:rsidP="000A00D6">
            <w:pPr>
              <w:jc w:val="center"/>
              <w:rPr>
                <w:b/>
                <w:sz w:val="20"/>
                <w:lang w:val="en-CA"/>
              </w:rPr>
            </w:pPr>
          </w:p>
        </w:tc>
        <w:tc>
          <w:tcPr>
            <w:tcW w:w="585" w:type="dxa"/>
            <w:shd w:val="clear" w:color="auto" w:fill="auto"/>
          </w:tcPr>
          <w:p w14:paraId="37982039" w14:textId="77777777" w:rsidR="00617C29" w:rsidRPr="000C342B" w:rsidRDefault="00617C29" w:rsidP="00923ADA">
            <w:pPr>
              <w:rPr>
                <w:sz w:val="20"/>
                <w:lang w:val="en-CA"/>
              </w:rPr>
            </w:pPr>
            <w:r w:rsidRPr="000C342B">
              <w:rPr>
                <w:sz w:val="20"/>
                <w:lang w:val="en-CA"/>
              </w:rPr>
              <w:t>B.</w:t>
            </w:r>
          </w:p>
        </w:tc>
        <w:tc>
          <w:tcPr>
            <w:tcW w:w="9377" w:type="dxa"/>
            <w:gridSpan w:val="3"/>
            <w:shd w:val="clear" w:color="auto" w:fill="auto"/>
            <w:hideMark/>
          </w:tcPr>
          <w:p w14:paraId="6218FDA7" w14:textId="77777777" w:rsidR="00617C29" w:rsidRPr="000C342B" w:rsidRDefault="00617C29" w:rsidP="00923ADA">
            <w:pPr>
              <w:rPr>
                <w:b/>
                <w:sz w:val="20"/>
                <w:lang w:val="en-CA"/>
              </w:rPr>
            </w:pPr>
            <w:r w:rsidRPr="000C342B">
              <w:rPr>
                <w:sz w:val="20"/>
                <w:lang w:val="en-CA"/>
              </w:rPr>
              <w:t>Clinical examination and diagnosis including generalized dermatological, vascular, neurological, musculoskeletal, biomechanics, footwear and orthoses</w:t>
            </w:r>
          </w:p>
        </w:tc>
      </w:tr>
      <w:tr w:rsidR="00617C29" w:rsidRPr="009C185E" w14:paraId="48897BE9" w14:textId="77777777" w:rsidTr="00276D5D">
        <w:trPr>
          <w:trHeight w:val="510"/>
        </w:trPr>
        <w:tc>
          <w:tcPr>
            <w:tcW w:w="1135" w:type="dxa"/>
            <w:shd w:val="clear" w:color="auto" w:fill="auto"/>
            <w:noWrap/>
            <w:hideMark/>
          </w:tcPr>
          <w:p w14:paraId="52FA6CDB" w14:textId="77777777" w:rsidR="00617C29" w:rsidRPr="000C342B" w:rsidRDefault="00617C29" w:rsidP="000A00D6">
            <w:pPr>
              <w:jc w:val="center"/>
              <w:rPr>
                <w:b/>
                <w:sz w:val="20"/>
                <w:lang w:val="en-CA"/>
              </w:rPr>
            </w:pPr>
          </w:p>
        </w:tc>
        <w:tc>
          <w:tcPr>
            <w:tcW w:w="585" w:type="dxa"/>
            <w:shd w:val="clear" w:color="auto" w:fill="auto"/>
          </w:tcPr>
          <w:p w14:paraId="6C2EDFC1" w14:textId="77777777" w:rsidR="00617C29" w:rsidRPr="000C342B" w:rsidRDefault="00617C29" w:rsidP="00923ADA">
            <w:pPr>
              <w:rPr>
                <w:sz w:val="20"/>
                <w:lang w:val="en-CA"/>
              </w:rPr>
            </w:pPr>
            <w:r w:rsidRPr="000C342B">
              <w:rPr>
                <w:sz w:val="20"/>
                <w:lang w:val="en-CA"/>
              </w:rPr>
              <w:t>C.</w:t>
            </w:r>
          </w:p>
        </w:tc>
        <w:tc>
          <w:tcPr>
            <w:tcW w:w="9377" w:type="dxa"/>
            <w:gridSpan w:val="3"/>
            <w:shd w:val="clear" w:color="auto" w:fill="auto"/>
            <w:hideMark/>
          </w:tcPr>
          <w:p w14:paraId="5D4AD2EB" w14:textId="77777777" w:rsidR="00617C29" w:rsidRPr="000C342B" w:rsidRDefault="00617C29" w:rsidP="00923ADA">
            <w:pPr>
              <w:pStyle w:val="ListParagraph"/>
              <w:ind w:left="0"/>
              <w:rPr>
                <w:sz w:val="20"/>
                <w:lang w:val="en-CA"/>
              </w:rPr>
            </w:pPr>
            <w:r w:rsidRPr="000C342B">
              <w:rPr>
                <w:sz w:val="20"/>
                <w:lang w:val="en-CA"/>
              </w:rPr>
              <w:t>Treatment plan including best outcomes with case presentation</w:t>
            </w:r>
          </w:p>
          <w:p w14:paraId="1A8A591D" w14:textId="77777777" w:rsidR="00617C29" w:rsidRPr="000C342B" w:rsidRDefault="00617C29" w:rsidP="00923ADA">
            <w:pPr>
              <w:rPr>
                <w:b/>
                <w:sz w:val="20"/>
                <w:lang w:val="en-CA"/>
              </w:rPr>
            </w:pPr>
          </w:p>
        </w:tc>
      </w:tr>
      <w:tr w:rsidR="00702183" w:rsidRPr="009C185E" w14:paraId="4B4C6DFA" w14:textId="77777777" w:rsidTr="00276D5D">
        <w:trPr>
          <w:trHeight w:val="510"/>
        </w:trPr>
        <w:tc>
          <w:tcPr>
            <w:tcW w:w="11097" w:type="dxa"/>
            <w:gridSpan w:val="5"/>
            <w:shd w:val="clear" w:color="auto" w:fill="auto"/>
            <w:noWrap/>
            <w:hideMark/>
          </w:tcPr>
          <w:p w14:paraId="5D637355" w14:textId="77777777" w:rsidR="00702183" w:rsidRPr="000C342B" w:rsidRDefault="00702183" w:rsidP="00D16F62">
            <w:pPr>
              <w:rPr>
                <w:b/>
                <w:sz w:val="20"/>
                <w:lang w:val="en-CA"/>
              </w:rPr>
            </w:pPr>
            <w:r w:rsidRPr="000C342B">
              <w:rPr>
                <w:sz w:val="20"/>
                <w:lang w:val="en-CA"/>
              </w:rPr>
              <w:t>(</w:t>
            </w:r>
            <w:r w:rsidR="00D16F62" w:rsidRPr="000C342B">
              <w:rPr>
                <w:sz w:val="20"/>
                <w:lang w:val="en-CA"/>
              </w:rPr>
              <w:t>Examination and Diagnosis fee. M</w:t>
            </w:r>
            <w:r w:rsidRPr="000C342B">
              <w:rPr>
                <w:sz w:val="20"/>
                <w:lang w:val="en-CA"/>
              </w:rPr>
              <w:t xml:space="preserve">ay </w:t>
            </w:r>
            <w:r w:rsidR="00CE7264" w:rsidRPr="000C342B">
              <w:rPr>
                <w:sz w:val="20"/>
                <w:lang w:val="en-CA"/>
              </w:rPr>
              <w:t xml:space="preserve">or may </w:t>
            </w:r>
            <w:r w:rsidRPr="000C342B">
              <w:rPr>
                <w:sz w:val="20"/>
                <w:lang w:val="en-CA"/>
              </w:rPr>
              <w:t>not include treatment)</w:t>
            </w:r>
          </w:p>
        </w:tc>
      </w:tr>
      <w:tr w:rsidR="00CB39F3" w:rsidRPr="009C185E" w14:paraId="379C90BB" w14:textId="77777777" w:rsidTr="00BD0D7D">
        <w:trPr>
          <w:trHeight w:val="510"/>
        </w:trPr>
        <w:tc>
          <w:tcPr>
            <w:tcW w:w="1720" w:type="dxa"/>
            <w:gridSpan w:val="2"/>
            <w:shd w:val="clear" w:color="auto" w:fill="DBE5F1" w:themeFill="accent1" w:themeFillTint="33"/>
            <w:noWrap/>
            <w:hideMark/>
          </w:tcPr>
          <w:p w14:paraId="53F2BC9E" w14:textId="77777777" w:rsidR="00CB39F3" w:rsidRPr="00630A74" w:rsidRDefault="00CB39F3" w:rsidP="000A00D6">
            <w:pPr>
              <w:jc w:val="center"/>
              <w:rPr>
                <w:lang w:val="en-CA"/>
              </w:rPr>
            </w:pPr>
            <w:r w:rsidRPr="000A00D6">
              <w:rPr>
                <w:b/>
                <w:lang w:val="en-CA"/>
              </w:rPr>
              <w:t>Fee Code</w:t>
            </w:r>
          </w:p>
        </w:tc>
        <w:tc>
          <w:tcPr>
            <w:tcW w:w="7211" w:type="dxa"/>
            <w:shd w:val="clear" w:color="auto" w:fill="DBE5F1" w:themeFill="accent1" w:themeFillTint="33"/>
            <w:vAlign w:val="center"/>
            <w:hideMark/>
          </w:tcPr>
          <w:p w14:paraId="223ACC32" w14:textId="77777777" w:rsidR="00CB39F3" w:rsidRPr="000A00D6" w:rsidRDefault="00CB39F3" w:rsidP="00151889">
            <w:pPr>
              <w:rPr>
                <w:b/>
                <w:lang w:val="en-CA"/>
              </w:rPr>
            </w:pPr>
            <w:r w:rsidRPr="000A00D6">
              <w:rPr>
                <w:b/>
                <w:lang w:val="en-CA"/>
              </w:rPr>
              <w:t>Description</w:t>
            </w:r>
          </w:p>
        </w:tc>
        <w:tc>
          <w:tcPr>
            <w:tcW w:w="2166" w:type="dxa"/>
            <w:gridSpan w:val="2"/>
            <w:shd w:val="clear" w:color="auto" w:fill="DBE5F1" w:themeFill="accent1" w:themeFillTint="33"/>
            <w:noWrap/>
            <w:vAlign w:val="center"/>
          </w:tcPr>
          <w:p w14:paraId="71A08F0B" w14:textId="19D29573" w:rsidR="00CB39F3" w:rsidRPr="000A00D6" w:rsidRDefault="0022550F" w:rsidP="000A00D6">
            <w:pPr>
              <w:jc w:val="center"/>
              <w:rPr>
                <w:b/>
                <w:lang w:val="en-CA"/>
              </w:rPr>
            </w:pPr>
            <w:r>
              <w:rPr>
                <w:b/>
                <w:lang w:val="en-CA"/>
              </w:rPr>
              <w:t>FEE</w:t>
            </w:r>
          </w:p>
        </w:tc>
      </w:tr>
      <w:tr w:rsidR="00CB39F3" w:rsidRPr="009C185E" w14:paraId="059F6389" w14:textId="77777777" w:rsidTr="002E0606">
        <w:trPr>
          <w:trHeight w:val="510"/>
        </w:trPr>
        <w:tc>
          <w:tcPr>
            <w:tcW w:w="1720" w:type="dxa"/>
            <w:gridSpan w:val="2"/>
            <w:shd w:val="clear" w:color="auto" w:fill="auto"/>
            <w:noWrap/>
            <w:hideMark/>
          </w:tcPr>
          <w:p w14:paraId="0C6939F7" w14:textId="77777777" w:rsidR="00CB39F3" w:rsidRPr="000C342B" w:rsidRDefault="00CB39F3" w:rsidP="00E93BDB">
            <w:pPr>
              <w:jc w:val="center"/>
              <w:rPr>
                <w:sz w:val="20"/>
                <w:lang w:val="en-CA"/>
              </w:rPr>
            </w:pPr>
            <w:r w:rsidRPr="000C342B">
              <w:rPr>
                <w:sz w:val="20"/>
                <w:lang w:val="en-CA"/>
              </w:rPr>
              <w:t>1100</w:t>
            </w:r>
          </w:p>
        </w:tc>
        <w:tc>
          <w:tcPr>
            <w:tcW w:w="7211" w:type="dxa"/>
            <w:shd w:val="clear" w:color="auto" w:fill="auto"/>
            <w:hideMark/>
          </w:tcPr>
          <w:p w14:paraId="3BE17F04" w14:textId="77777777" w:rsidR="00CB39F3" w:rsidRPr="000C342B" w:rsidRDefault="00CB39F3" w:rsidP="00ED6B76">
            <w:pPr>
              <w:rPr>
                <w:sz w:val="20"/>
                <w:lang w:val="en-CA"/>
              </w:rPr>
            </w:pPr>
            <w:r w:rsidRPr="000C342B">
              <w:rPr>
                <w:sz w:val="20"/>
                <w:lang w:val="en-CA"/>
              </w:rPr>
              <w:t>Examination and Diagnosis, Complete; recording history, review medical history, charting, treatment planning and case presentation</w:t>
            </w:r>
          </w:p>
        </w:tc>
        <w:tc>
          <w:tcPr>
            <w:tcW w:w="2166" w:type="dxa"/>
            <w:gridSpan w:val="2"/>
            <w:shd w:val="clear" w:color="auto" w:fill="auto"/>
            <w:noWrap/>
            <w:vAlign w:val="bottom"/>
          </w:tcPr>
          <w:p w14:paraId="2A4A760C" w14:textId="1EEFDF1C" w:rsidR="00CB39F3" w:rsidRPr="000C342B" w:rsidRDefault="00CB39F3" w:rsidP="00E93BDB">
            <w:pPr>
              <w:jc w:val="center"/>
              <w:rPr>
                <w:sz w:val="20"/>
                <w:lang w:val="en-CA"/>
              </w:rPr>
            </w:pPr>
          </w:p>
        </w:tc>
      </w:tr>
      <w:tr w:rsidR="00CB39F3" w:rsidRPr="009C185E" w14:paraId="369ED903" w14:textId="77777777" w:rsidTr="00E22F25">
        <w:trPr>
          <w:trHeight w:val="255"/>
        </w:trPr>
        <w:tc>
          <w:tcPr>
            <w:tcW w:w="1720" w:type="dxa"/>
            <w:gridSpan w:val="2"/>
            <w:shd w:val="clear" w:color="auto" w:fill="auto"/>
            <w:noWrap/>
            <w:hideMark/>
          </w:tcPr>
          <w:p w14:paraId="4EBA2296" w14:textId="77777777" w:rsidR="00CB39F3" w:rsidRPr="000C342B" w:rsidRDefault="00CB39F3" w:rsidP="00E93BDB">
            <w:pPr>
              <w:jc w:val="center"/>
              <w:rPr>
                <w:sz w:val="20"/>
                <w:lang w:val="en-CA"/>
              </w:rPr>
            </w:pPr>
            <w:r w:rsidRPr="000C342B">
              <w:rPr>
                <w:sz w:val="20"/>
                <w:lang w:val="en-CA"/>
              </w:rPr>
              <w:t>1101</w:t>
            </w:r>
          </w:p>
        </w:tc>
        <w:tc>
          <w:tcPr>
            <w:tcW w:w="7211" w:type="dxa"/>
            <w:shd w:val="clear" w:color="auto" w:fill="auto"/>
            <w:hideMark/>
          </w:tcPr>
          <w:p w14:paraId="55CDA796" w14:textId="77777777" w:rsidR="00CB39F3" w:rsidRPr="000C342B" w:rsidRDefault="00CB39F3" w:rsidP="00ED6B76">
            <w:pPr>
              <w:rPr>
                <w:sz w:val="20"/>
                <w:lang w:val="en-CA"/>
              </w:rPr>
            </w:pPr>
            <w:r w:rsidRPr="000C342B">
              <w:rPr>
                <w:sz w:val="20"/>
                <w:lang w:val="en-CA"/>
              </w:rPr>
              <w:t xml:space="preserve">Examination and Diagnosis, Previous Patient (has not been treated for 3 years or more)  </w:t>
            </w:r>
          </w:p>
        </w:tc>
        <w:tc>
          <w:tcPr>
            <w:tcW w:w="2166" w:type="dxa"/>
            <w:gridSpan w:val="2"/>
            <w:shd w:val="clear" w:color="auto" w:fill="auto"/>
            <w:noWrap/>
            <w:vAlign w:val="bottom"/>
          </w:tcPr>
          <w:p w14:paraId="03B0F475" w14:textId="39508B29" w:rsidR="00CB39F3" w:rsidRPr="000C342B" w:rsidRDefault="00CB39F3" w:rsidP="00E93BDB">
            <w:pPr>
              <w:jc w:val="center"/>
              <w:rPr>
                <w:sz w:val="20"/>
                <w:lang w:val="en-CA"/>
              </w:rPr>
            </w:pPr>
          </w:p>
        </w:tc>
      </w:tr>
      <w:tr w:rsidR="00CB39F3" w:rsidRPr="009C185E" w14:paraId="456435F3" w14:textId="77777777" w:rsidTr="00A46E2B">
        <w:trPr>
          <w:trHeight w:val="255"/>
        </w:trPr>
        <w:tc>
          <w:tcPr>
            <w:tcW w:w="1720" w:type="dxa"/>
            <w:gridSpan w:val="2"/>
            <w:shd w:val="clear" w:color="auto" w:fill="auto"/>
            <w:noWrap/>
            <w:hideMark/>
          </w:tcPr>
          <w:p w14:paraId="06F81DE3" w14:textId="77777777" w:rsidR="00CB39F3" w:rsidRPr="000C342B" w:rsidRDefault="00CB39F3" w:rsidP="00ED6B76">
            <w:pPr>
              <w:jc w:val="center"/>
              <w:rPr>
                <w:sz w:val="20"/>
                <w:lang w:val="en-CA"/>
              </w:rPr>
            </w:pPr>
            <w:r w:rsidRPr="000C342B">
              <w:rPr>
                <w:sz w:val="20"/>
                <w:lang w:val="en-CA"/>
              </w:rPr>
              <w:t>1102</w:t>
            </w:r>
          </w:p>
        </w:tc>
        <w:tc>
          <w:tcPr>
            <w:tcW w:w="7211" w:type="dxa"/>
            <w:shd w:val="clear" w:color="auto" w:fill="auto"/>
            <w:hideMark/>
          </w:tcPr>
          <w:p w14:paraId="779F401D" w14:textId="77777777" w:rsidR="00CB39F3" w:rsidRPr="000C342B" w:rsidRDefault="00CB39F3" w:rsidP="00ED6B76">
            <w:pPr>
              <w:rPr>
                <w:sz w:val="20"/>
                <w:lang w:val="en-CA"/>
              </w:rPr>
            </w:pPr>
            <w:r w:rsidRPr="000C342B">
              <w:rPr>
                <w:sz w:val="20"/>
                <w:lang w:val="en-CA"/>
              </w:rPr>
              <w:t xml:space="preserve">Examination and Diagnosis, Specific - Examination and diagnosis of a specific new situation </w:t>
            </w:r>
          </w:p>
        </w:tc>
        <w:tc>
          <w:tcPr>
            <w:tcW w:w="2166" w:type="dxa"/>
            <w:gridSpan w:val="2"/>
            <w:shd w:val="clear" w:color="auto" w:fill="auto"/>
            <w:noWrap/>
            <w:vAlign w:val="bottom"/>
          </w:tcPr>
          <w:p w14:paraId="4098EA60" w14:textId="6F34E03E" w:rsidR="00CB39F3" w:rsidRPr="000C342B" w:rsidRDefault="00CB39F3" w:rsidP="00E93BDB">
            <w:pPr>
              <w:jc w:val="center"/>
              <w:rPr>
                <w:sz w:val="20"/>
                <w:lang w:val="en-CA"/>
              </w:rPr>
            </w:pPr>
          </w:p>
        </w:tc>
      </w:tr>
      <w:tr w:rsidR="00CB39F3" w:rsidRPr="009C185E" w14:paraId="39DDD45F" w14:textId="77777777" w:rsidTr="00BE76B7">
        <w:trPr>
          <w:trHeight w:val="510"/>
        </w:trPr>
        <w:tc>
          <w:tcPr>
            <w:tcW w:w="1720" w:type="dxa"/>
            <w:gridSpan w:val="2"/>
            <w:shd w:val="clear" w:color="auto" w:fill="auto"/>
            <w:noWrap/>
            <w:hideMark/>
          </w:tcPr>
          <w:p w14:paraId="30767349" w14:textId="77777777" w:rsidR="00CB39F3" w:rsidRPr="000C342B" w:rsidRDefault="00CB39F3" w:rsidP="00E93BDB">
            <w:pPr>
              <w:jc w:val="center"/>
              <w:rPr>
                <w:sz w:val="20"/>
                <w:lang w:val="en-CA"/>
              </w:rPr>
            </w:pPr>
            <w:r w:rsidRPr="000C342B">
              <w:rPr>
                <w:sz w:val="20"/>
                <w:lang w:val="en-CA"/>
              </w:rPr>
              <w:t>1103</w:t>
            </w:r>
          </w:p>
        </w:tc>
        <w:tc>
          <w:tcPr>
            <w:tcW w:w="7211" w:type="dxa"/>
            <w:shd w:val="clear" w:color="auto" w:fill="auto"/>
            <w:hideMark/>
          </w:tcPr>
          <w:p w14:paraId="4B318059" w14:textId="77777777" w:rsidR="00CB39F3" w:rsidRPr="000C342B" w:rsidRDefault="00CB39F3" w:rsidP="00ED6B76">
            <w:pPr>
              <w:rPr>
                <w:sz w:val="20"/>
                <w:lang w:val="en-CA"/>
              </w:rPr>
            </w:pPr>
            <w:r w:rsidRPr="000C342B">
              <w:rPr>
                <w:sz w:val="20"/>
                <w:lang w:val="en-CA"/>
              </w:rPr>
              <w:t xml:space="preserve">Examination and Diagnosis, Emergency - Examination and diagnosis for the investigation of discomfort and/or infection in a localized area </w:t>
            </w:r>
          </w:p>
        </w:tc>
        <w:tc>
          <w:tcPr>
            <w:tcW w:w="2166" w:type="dxa"/>
            <w:gridSpan w:val="2"/>
            <w:shd w:val="clear" w:color="auto" w:fill="auto"/>
            <w:noWrap/>
            <w:vAlign w:val="bottom"/>
          </w:tcPr>
          <w:p w14:paraId="6F44B4ED" w14:textId="37B1DAE4" w:rsidR="00CB39F3" w:rsidRPr="000C342B" w:rsidRDefault="00CB39F3" w:rsidP="00E93BDB">
            <w:pPr>
              <w:jc w:val="center"/>
              <w:rPr>
                <w:sz w:val="20"/>
                <w:lang w:val="en-CA"/>
              </w:rPr>
            </w:pPr>
          </w:p>
        </w:tc>
      </w:tr>
      <w:tr w:rsidR="00CB39F3" w:rsidRPr="009C185E" w14:paraId="2419E28C" w14:textId="77777777" w:rsidTr="000E1194">
        <w:trPr>
          <w:trHeight w:val="510"/>
        </w:trPr>
        <w:tc>
          <w:tcPr>
            <w:tcW w:w="1720" w:type="dxa"/>
            <w:gridSpan w:val="2"/>
            <w:shd w:val="clear" w:color="auto" w:fill="auto"/>
            <w:noWrap/>
            <w:hideMark/>
          </w:tcPr>
          <w:p w14:paraId="0E290620" w14:textId="77777777" w:rsidR="00CB39F3" w:rsidRPr="000C342B" w:rsidRDefault="00CB39F3" w:rsidP="00E93BDB">
            <w:pPr>
              <w:jc w:val="center"/>
              <w:rPr>
                <w:sz w:val="20"/>
                <w:lang w:val="en-CA"/>
              </w:rPr>
            </w:pPr>
            <w:r w:rsidRPr="000C342B">
              <w:rPr>
                <w:sz w:val="20"/>
                <w:lang w:val="en-CA"/>
              </w:rPr>
              <w:t>1104</w:t>
            </w:r>
          </w:p>
        </w:tc>
        <w:tc>
          <w:tcPr>
            <w:tcW w:w="7211" w:type="dxa"/>
            <w:shd w:val="clear" w:color="auto" w:fill="auto"/>
            <w:hideMark/>
          </w:tcPr>
          <w:p w14:paraId="56DCA349" w14:textId="77777777" w:rsidR="00CB39F3" w:rsidRPr="000C342B" w:rsidRDefault="00CB39F3" w:rsidP="00ED6B76">
            <w:pPr>
              <w:rPr>
                <w:sz w:val="20"/>
                <w:lang w:val="en-CA"/>
              </w:rPr>
            </w:pPr>
            <w:r w:rsidRPr="000C342B">
              <w:rPr>
                <w:sz w:val="20"/>
                <w:lang w:val="en-CA"/>
              </w:rPr>
              <w:t>Examination and Diagnosis, Diabetic - Examination and diagnosis specifically for patients with diabetes</w:t>
            </w:r>
          </w:p>
        </w:tc>
        <w:tc>
          <w:tcPr>
            <w:tcW w:w="2166" w:type="dxa"/>
            <w:gridSpan w:val="2"/>
            <w:shd w:val="clear" w:color="auto" w:fill="auto"/>
            <w:noWrap/>
            <w:vAlign w:val="bottom"/>
          </w:tcPr>
          <w:p w14:paraId="2F42789D" w14:textId="24A56D14" w:rsidR="00CB39F3" w:rsidRPr="000C342B" w:rsidRDefault="00CB39F3" w:rsidP="00E93BDB">
            <w:pPr>
              <w:jc w:val="center"/>
              <w:rPr>
                <w:sz w:val="20"/>
                <w:lang w:val="en-CA"/>
              </w:rPr>
            </w:pPr>
          </w:p>
        </w:tc>
      </w:tr>
      <w:tr w:rsidR="00CB39F3" w:rsidRPr="009C185E" w14:paraId="52CAA817" w14:textId="77777777" w:rsidTr="007042C2">
        <w:trPr>
          <w:trHeight w:val="255"/>
        </w:trPr>
        <w:tc>
          <w:tcPr>
            <w:tcW w:w="10065" w:type="dxa"/>
            <w:gridSpan w:val="4"/>
            <w:shd w:val="clear" w:color="auto" w:fill="auto"/>
            <w:noWrap/>
            <w:hideMark/>
          </w:tcPr>
          <w:p w14:paraId="4DF205A4" w14:textId="77777777" w:rsidR="00CB39F3" w:rsidRDefault="00CB39F3" w:rsidP="00151889">
            <w:pPr>
              <w:rPr>
                <w:lang w:val="en-CA"/>
              </w:rPr>
            </w:pPr>
          </w:p>
          <w:p w14:paraId="616FE99C" w14:textId="77777777" w:rsidR="00CB39F3" w:rsidRPr="009C185E" w:rsidRDefault="00CB39F3" w:rsidP="00151889">
            <w:pPr>
              <w:rPr>
                <w:lang w:val="en-CA"/>
              </w:rPr>
            </w:pPr>
          </w:p>
        </w:tc>
        <w:tc>
          <w:tcPr>
            <w:tcW w:w="1032" w:type="dxa"/>
            <w:shd w:val="clear" w:color="auto" w:fill="auto"/>
            <w:noWrap/>
            <w:vAlign w:val="bottom"/>
            <w:hideMark/>
          </w:tcPr>
          <w:p w14:paraId="1D61FA43" w14:textId="77777777" w:rsidR="00CB39F3" w:rsidRPr="009C185E" w:rsidRDefault="00CB39F3" w:rsidP="00151889">
            <w:pPr>
              <w:rPr>
                <w:lang w:val="en-CA"/>
              </w:rPr>
            </w:pPr>
          </w:p>
        </w:tc>
      </w:tr>
      <w:tr w:rsidR="00630A74" w:rsidRPr="009C185E" w14:paraId="5619C98C" w14:textId="77777777" w:rsidTr="00276D5D">
        <w:trPr>
          <w:trHeight w:val="620"/>
        </w:trPr>
        <w:tc>
          <w:tcPr>
            <w:tcW w:w="11097" w:type="dxa"/>
            <w:gridSpan w:val="5"/>
            <w:shd w:val="clear" w:color="auto" w:fill="auto"/>
            <w:noWrap/>
            <w:hideMark/>
          </w:tcPr>
          <w:p w14:paraId="439F6CB2" w14:textId="77777777" w:rsidR="00617C29" w:rsidRPr="00617C29" w:rsidRDefault="00630A74" w:rsidP="00617C29">
            <w:pPr>
              <w:rPr>
                <w:b/>
                <w:sz w:val="28"/>
                <w:lang w:val="en-CA"/>
              </w:rPr>
            </w:pPr>
            <w:r w:rsidRPr="00E93BDB">
              <w:rPr>
                <w:b/>
                <w:sz w:val="28"/>
                <w:lang w:val="en-CA"/>
              </w:rPr>
              <w:t>House, Institutional and Contrac</w:t>
            </w:r>
            <w:r w:rsidR="00617C29">
              <w:rPr>
                <w:b/>
                <w:sz w:val="28"/>
                <w:lang w:val="en-CA"/>
              </w:rPr>
              <w:t>t</w:t>
            </w:r>
          </w:p>
        </w:tc>
      </w:tr>
      <w:tr w:rsidR="00923ADA" w:rsidRPr="009C185E" w14:paraId="604D15B3" w14:textId="77777777" w:rsidTr="00276D5D">
        <w:trPr>
          <w:trHeight w:val="510"/>
        </w:trPr>
        <w:tc>
          <w:tcPr>
            <w:tcW w:w="1135" w:type="dxa"/>
            <w:shd w:val="clear" w:color="auto" w:fill="auto"/>
            <w:noWrap/>
            <w:hideMark/>
          </w:tcPr>
          <w:p w14:paraId="3655D461" w14:textId="77777777" w:rsidR="00923ADA" w:rsidRPr="000C342B" w:rsidRDefault="00923ADA" w:rsidP="00E93BDB">
            <w:pPr>
              <w:jc w:val="center"/>
              <w:rPr>
                <w:b/>
                <w:sz w:val="20"/>
                <w:lang w:val="en-CA"/>
              </w:rPr>
            </w:pPr>
          </w:p>
        </w:tc>
        <w:tc>
          <w:tcPr>
            <w:tcW w:w="585" w:type="dxa"/>
            <w:shd w:val="clear" w:color="auto" w:fill="auto"/>
          </w:tcPr>
          <w:p w14:paraId="15C162E2" w14:textId="77777777" w:rsidR="00923ADA" w:rsidRPr="000C342B" w:rsidRDefault="00923ADA" w:rsidP="00923ADA">
            <w:pPr>
              <w:rPr>
                <w:sz w:val="20"/>
                <w:lang w:val="en-CA"/>
              </w:rPr>
            </w:pPr>
            <w:r w:rsidRPr="000C342B">
              <w:rPr>
                <w:sz w:val="20"/>
                <w:lang w:val="en-CA"/>
              </w:rPr>
              <w:t>A.</w:t>
            </w:r>
          </w:p>
        </w:tc>
        <w:tc>
          <w:tcPr>
            <w:tcW w:w="9377" w:type="dxa"/>
            <w:gridSpan w:val="3"/>
            <w:shd w:val="clear" w:color="auto" w:fill="auto"/>
            <w:hideMark/>
          </w:tcPr>
          <w:p w14:paraId="36FB432E" w14:textId="77777777" w:rsidR="00923ADA" w:rsidRPr="000C342B" w:rsidRDefault="00923ADA" w:rsidP="00923ADA">
            <w:pPr>
              <w:rPr>
                <w:b/>
                <w:sz w:val="20"/>
                <w:lang w:val="en-CA"/>
              </w:rPr>
            </w:pPr>
            <w:r w:rsidRPr="000C342B">
              <w:rPr>
                <w:sz w:val="20"/>
                <w:lang w:val="en-CA"/>
              </w:rPr>
              <w:t>See Examination and Diagnosis (above)</w:t>
            </w:r>
          </w:p>
        </w:tc>
      </w:tr>
      <w:tr w:rsidR="00923ADA" w:rsidRPr="009C185E" w14:paraId="242EFA5B" w14:textId="77777777" w:rsidTr="00276D5D">
        <w:trPr>
          <w:trHeight w:val="510"/>
        </w:trPr>
        <w:tc>
          <w:tcPr>
            <w:tcW w:w="1135" w:type="dxa"/>
            <w:shd w:val="clear" w:color="auto" w:fill="auto"/>
            <w:noWrap/>
            <w:hideMark/>
          </w:tcPr>
          <w:p w14:paraId="084653A4" w14:textId="77777777" w:rsidR="00923ADA" w:rsidRPr="000C342B" w:rsidRDefault="00923ADA" w:rsidP="00E93BDB">
            <w:pPr>
              <w:jc w:val="center"/>
              <w:rPr>
                <w:b/>
                <w:sz w:val="20"/>
                <w:lang w:val="en-CA"/>
              </w:rPr>
            </w:pPr>
          </w:p>
        </w:tc>
        <w:tc>
          <w:tcPr>
            <w:tcW w:w="585" w:type="dxa"/>
            <w:shd w:val="clear" w:color="auto" w:fill="auto"/>
          </w:tcPr>
          <w:p w14:paraId="0D03655E" w14:textId="77777777" w:rsidR="00923ADA" w:rsidRPr="000C342B" w:rsidRDefault="00923ADA" w:rsidP="00923ADA">
            <w:pPr>
              <w:rPr>
                <w:sz w:val="20"/>
                <w:lang w:val="en-CA"/>
              </w:rPr>
            </w:pPr>
            <w:r w:rsidRPr="000C342B">
              <w:rPr>
                <w:sz w:val="20"/>
                <w:lang w:val="en-CA"/>
              </w:rPr>
              <w:t>B.</w:t>
            </w:r>
          </w:p>
        </w:tc>
        <w:tc>
          <w:tcPr>
            <w:tcW w:w="9377" w:type="dxa"/>
            <w:gridSpan w:val="3"/>
            <w:shd w:val="clear" w:color="auto" w:fill="auto"/>
            <w:hideMark/>
          </w:tcPr>
          <w:p w14:paraId="56546FC2" w14:textId="77777777" w:rsidR="00923ADA" w:rsidRPr="000C342B" w:rsidRDefault="00923ADA" w:rsidP="00923ADA">
            <w:pPr>
              <w:rPr>
                <w:sz w:val="20"/>
                <w:lang w:val="en-CA"/>
              </w:rPr>
            </w:pPr>
            <w:r w:rsidRPr="000C342B">
              <w:rPr>
                <w:sz w:val="20"/>
                <w:lang w:val="en-CA"/>
              </w:rPr>
              <w:t>Practitioner must travel to secondary location. Could include but not limited to personal dwelling, hospital, long-term care, nursing or retirement home or other.</w:t>
            </w:r>
          </w:p>
          <w:p w14:paraId="0050508E" w14:textId="77777777" w:rsidR="00923ADA" w:rsidRPr="000C342B" w:rsidRDefault="00923ADA" w:rsidP="00923ADA">
            <w:pPr>
              <w:rPr>
                <w:b/>
                <w:sz w:val="20"/>
                <w:lang w:val="en-CA"/>
              </w:rPr>
            </w:pPr>
          </w:p>
        </w:tc>
      </w:tr>
      <w:tr w:rsidR="00CB39F3" w:rsidRPr="009C185E" w14:paraId="1C8CAB1B" w14:textId="77777777" w:rsidTr="00847D03">
        <w:trPr>
          <w:trHeight w:val="510"/>
        </w:trPr>
        <w:tc>
          <w:tcPr>
            <w:tcW w:w="1720" w:type="dxa"/>
            <w:gridSpan w:val="2"/>
            <w:shd w:val="clear" w:color="auto" w:fill="DBE5F1" w:themeFill="accent1" w:themeFillTint="33"/>
            <w:noWrap/>
            <w:vAlign w:val="center"/>
            <w:hideMark/>
          </w:tcPr>
          <w:p w14:paraId="7B88DD34" w14:textId="59439C11" w:rsidR="00CB39F3" w:rsidRPr="00630A74" w:rsidRDefault="00CB39F3" w:rsidP="00CB39F3">
            <w:pPr>
              <w:rPr>
                <w:lang w:val="en-CA"/>
              </w:rPr>
            </w:pPr>
            <w:r w:rsidRPr="00E93BDB">
              <w:rPr>
                <w:b/>
                <w:lang w:val="en-CA"/>
              </w:rPr>
              <w:t>Fee Code</w:t>
            </w:r>
          </w:p>
        </w:tc>
        <w:tc>
          <w:tcPr>
            <w:tcW w:w="7211" w:type="dxa"/>
            <w:shd w:val="clear" w:color="auto" w:fill="DBE5F1" w:themeFill="accent1" w:themeFillTint="33"/>
            <w:vAlign w:val="center"/>
            <w:hideMark/>
          </w:tcPr>
          <w:p w14:paraId="4C9AFCDD" w14:textId="77777777" w:rsidR="00CB39F3" w:rsidRPr="00E93BDB" w:rsidRDefault="00CB39F3" w:rsidP="00151889">
            <w:pPr>
              <w:rPr>
                <w:b/>
                <w:lang w:val="en-CA"/>
              </w:rPr>
            </w:pPr>
            <w:r w:rsidRPr="00E93BDB">
              <w:rPr>
                <w:b/>
                <w:lang w:val="en-CA"/>
              </w:rPr>
              <w:t>Description</w:t>
            </w:r>
          </w:p>
        </w:tc>
        <w:tc>
          <w:tcPr>
            <w:tcW w:w="2166" w:type="dxa"/>
            <w:gridSpan w:val="2"/>
            <w:shd w:val="clear" w:color="auto" w:fill="DBE5F1" w:themeFill="accent1" w:themeFillTint="33"/>
            <w:noWrap/>
            <w:vAlign w:val="center"/>
          </w:tcPr>
          <w:p w14:paraId="6613B17B" w14:textId="1FEEA7B1" w:rsidR="00CB39F3" w:rsidRPr="00E93BDB" w:rsidRDefault="0022550F" w:rsidP="00E93BDB">
            <w:pPr>
              <w:jc w:val="center"/>
              <w:rPr>
                <w:b/>
                <w:lang w:val="en-CA"/>
              </w:rPr>
            </w:pPr>
            <w:r>
              <w:rPr>
                <w:b/>
                <w:lang w:val="en-CA"/>
              </w:rPr>
              <w:t>FEE</w:t>
            </w:r>
          </w:p>
        </w:tc>
      </w:tr>
      <w:tr w:rsidR="00CB39F3" w:rsidRPr="009C185E" w14:paraId="23700F31" w14:textId="77777777" w:rsidTr="00FB184E">
        <w:trPr>
          <w:trHeight w:val="510"/>
        </w:trPr>
        <w:tc>
          <w:tcPr>
            <w:tcW w:w="1720" w:type="dxa"/>
            <w:gridSpan w:val="2"/>
            <w:shd w:val="clear" w:color="auto" w:fill="auto"/>
            <w:noWrap/>
            <w:hideMark/>
          </w:tcPr>
          <w:p w14:paraId="5B8CE21B" w14:textId="21D525D8" w:rsidR="00CB39F3" w:rsidRPr="000C342B" w:rsidRDefault="00CB39F3" w:rsidP="00E93BDB">
            <w:pPr>
              <w:jc w:val="center"/>
              <w:rPr>
                <w:sz w:val="20"/>
                <w:lang w:val="en-CA"/>
              </w:rPr>
            </w:pPr>
            <w:r w:rsidRPr="000C342B">
              <w:rPr>
                <w:sz w:val="20"/>
                <w:lang w:val="en-CA"/>
              </w:rPr>
              <w:t>1200</w:t>
            </w:r>
          </w:p>
        </w:tc>
        <w:tc>
          <w:tcPr>
            <w:tcW w:w="7211" w:type="dxa"/>
            <w:shd w:val="clear" w:color="auto" w:fill="auto"/>
            <w:hideMark/>
          </w:tcPr>
          <w:p w14:paraId="46CB0198" w14:textId="77777777" w:rsidR="00CB39F3" w:rsidRPr="000C342B" w:rsidRDefault="00CB39F3" w:rsidP="00DC1EF9">
            <w:pPr>
              <w:rPr>
                <w:sz w:val="20"/>
                <w:lang w:val="en-CA"/>
              </w:rPr>
            </w:pPr>
            <w:r w:rsidRPr="000C342B">
              <w:rPr>
                <w:sz w:val="20"/>
                <w:lang w:val="en-CA"/>
              </w:rPr>
              <w:t>House Call: Examination and Diagnosis, Complete; recording history, review medical history, charting, treatment planning and case presentation. (Initial)</w:t>
            </w:r>
          </w:p>
        </w:tc>
        <w:tc>
          <w:tcPr>
            <w:tcW w:w="2166" w:type="dxa"/>
            <w:gridSpan w:val="2"/>
            <w:shd w:val="clear" w:color="auto" w:fill="auto"/>
            <w:noWrap/>
            <w:vAlign w:val="bottom"/>
          </w:tcPr>
          <w:p w14:paraId="77F5955D" w14:textId="58CF4935" w:rsidR="00CB39F3" w:rsidRPr="000C342B" w:rsidRDefault="00CB39F3" w:rsidP="00E93BDB">
            <w:pPr>
              <w:jc w:val="center"/>
              <w:rPr>
                <w:sz w:val="20"/>
                <w:lang w:val="en-CA"/>
              </w:rPr>
            </w:pPr>
          </w:p>
        </w:tc>
      </w:tr>
      <w:tr w:rsidR="00CB39F3" w:rsidRPr="009C185E" w14:paraId="7E960CD7" w14:textId="77777777" w:rsidTr="004D0831">
        <w:trPr>
          <w:trHeight w:val="255"/>
        </w:trPr>
        <w:tc>
          <w:tcPr>
            <w:tcW w:w="1720" w:type="dxa"/>
            <w:gridSpan w:val="2"/>
            <w:shd w:val="clear" w:color="auto" w:fill="auto"/>
            <w:noWrap/>
            <w:hideMark/>
          </w:tcPr>
          <w:p w14:paraId="1D038EC3" w14:textId="77777777" w:rsidR="00CB39F3" w:rsidRPr="000C342B" w:rsidRDefault="00CB39F3" w:rsidP="00E93BDB">
            <w:pPr>
              <w:jc w:val="center"/>
              <w:rPr>
                <w:sz w:val="20"/>
                <w:lang w:val="en-CA"/>
              </w:rPr>
            </w:pPr>
            <w:r w:rsidRPr="000C342B">
              <w:rPr>
                <w:sz w:val="20"/>
                <w:lang w:val="en-CA"/>
              </w:rPr>
              <w:t>1201</w:t>
            </w:r>
          </w:p>
        </w:tc>
        <w:tc>
          <w:tcPr>
            <w:tcW w:w="7211" w:type="dxa"/>
            <w:shd w:val="clear" w:color="auto" w:fill="auto"/>
            <w:hideMark/>
          </w:tcPr>
          <w:p w14:paraId="2C889F04" w14:textId="77777777" w:rsidR="00CB39F3" w:rsidRPr="000C342B" w:rsidRDefault="00CB39F3" w:rsidP="00151889">
            <w:pPr>
              <w:rPr>
                <w:sz w:val="20"/>
                <w:lang w:val="en-CA"/>
              </w:rPr>
            </w:pPr>
            <w:r w:rsidRPr="000C342B">
              <w:rPr>
                <w:sz w:val="20"/>
                <w:lang w:val="en-CA"/>
              </w:rPr>
              <w:t>House Call: Examination and Diagnosis, Podiatric care (return). May include treatment</w:t>
            </w:r>
          </w:p>
        </w:tc>
        <w:tc>
          <w:tcPr>
            <w:tcW w:w="2166" w:type="dxa"/>
            <w:gridSpan w:val="2"/>
            <w:shd w:val="clear" w:color="auto" w:fill="auto"/>
            <w:noWrap/>
            <w:vAlign w:val="bottom"/>
          </w:tcPr>
          <w:p w14:paraId="60001798" w14:textId="280A26F0" w:rsidR="00CB39F3" w:rsidRPr="000C342B" w:rsidRDefault="00CB39F3" w:rsidP="00E93BDB">
            <w:pPr>
              <w:jc w:val="center"/>
              <w:rPr>
                <w:sz w:val="20"/>
                <w:lang w:val="en-CA"/>
              </w:rPr>
            </w:pPr>
          </w:p>
        </w:tc>
      </w:tr>
      <w:tr w:rsidR="00CB39F3" w:rsidRPr="009C185E" w14:paraId="34967E57" w14:textId="77777777" w:rsidTr="00D27979">
        <w:trPr>
          <w:trHeight w:val="510"/>
        </w:trPr>
        <w:tc>
          <w:tcPr>
            <w:tcW w:w="1720" w:type="dxa"/>
            <w:gridSpan w:val="2"/>
            <w:shd w:val="clear" w:color="auto" w:fill="auto"/>
            <w:noWrap/>
            <w:hideMark/>
          </w:tcPr>
          <w:p w14:paraId="5D778027" w14:textId="77777777" w:rsidR="00CB39F3" w:rsidRPr="000C342B" w:rsidRDefault="00CB39F3" w:rsidP="00E93BDB">
            <w:pPr>
              <w:jc w:val="center"/>
              <w:rPr>
                <w:sz w:val="20"/>
                <w:lang w:val="en-CA"/>
              </w:rPr>
            </w:pPr>
            <w:r w:rsidRPr="000C342B">
              <w:rPr>
                <w:sz w:val="20"/>
                <w:lang w:val="en-CA"/>
              </w:rPr>
              <w:t>1202</w:t>
            </w:r>
          </w:p>
        </w:tc>
        <w:tc>
          <w:tcPr>
            <w:tcW w:w="7211" w:type="dxa"/>
            <w:shd w:val="clear" w:color="auto" w:fill="auto"/>
            <w:hideMark/>
          </w:tcPr>
          <w:p w14:paraId="4C7C2F4F" w14:textId="77777777" w:rsidR="00CB39F3" w:rsidRPr="000C342B" w:rsidRDefault="00CB39F3" w:rsidP="00DC1EF9">
            <w:pPr>
              <w:rPr>
                <w:sz w:val="20"/>
                <w:lang w:val="en-CA"/>
              </w:rPr>
            </w:pPr>
            <w:r w:rsidRPr="000C342B">
              <w:rPr>
                <w:sz w:val="20"/>
                <w:lang w:val="en-CA"/>
              </w:rPr>
              <w:t>Institutional: Examination and Diagnosis, Complete; recording history, review medical history, charting, treatment planning and case presentation</w:t>
            </w:r>
          </w:p>
        </w:tc>
        <w:tc>
          <w:tcPr>
            <w:tcW w:w="2166" w:type="dxa"/>
            <w:gridSpan w:val="2"/>
            <w:shd w:val="clear" w:color="auto" w:fill="auto"/>
            <w:noWrap/>
            <w:vAlign w:val="bottom"/>
          </w:tcPr>
          <w:p w14:paraId="6BDA6661" w14:textId="3ED0D303" w:rsidR="00CB39F3" w:rsidRPr="000C342B" w:rsidRDefault="00CB39F3" w:rsidP="00E93BDB">
            <w:pPr>
              <w:jc w:val="center"/>
              <w:rPr>
                <w:sz w:val="20"/>
                <w:lang w:val="en-CA"/>
              </w:rPr>
            </w:pPr>
          </w:p>
        </w:tc>
      </w:tr>
      <w:tr w:rsidR="00CB39F3" w:rsidRPr="009C185E" w14:paraId="05F996F7" w14:textId="77777777" w:rsidTr="00AA5909">
        <w:trPr>
          <w:trHeight w:val="255"/>
        </w:trPr>
        <w:tc>
          <w:tcPr>
            <w:tcW w:w="1720" w:type="dxa"/>
            <w:gridSpan w:val="2"/>
            <w:shd w:val="clear" w:color="auto" w:fill="auto"/>
            <w:noWrap/>
            <w:hideMark/>
          </w:tcPr>
          <w:p w14:paraId="0C79A70D" w14:textId="77777777" w:rsidR="00CB39F3" w:rsidRPr="000C342B" w:rsidRDefault="00CB39F3" w:rsidP="00E93BDB">
            <w:pPr>
              <w:jc w:val="center"/>
              <w:rPr>
                <w:sz w:val="20"/>
                <w:lang w:val="en-CA"/>
              </w:rPr>
            </w:pPr>
            <w:r w:rsidRPr="000C342B">
              <w:rPr>
                <w:sz w:val="20"/>
                <w:lang w:val="en-CA"/>
              </w:rPr>
              <w:t>1203</w:t>
            </w:r>
          </w:p>
        </w:tc>
        <w:tc>
          <w:tcPr>
            <w:tcW w:w="7211" w:type="dxa"/>
            <w:shd w:val="clear" w:color="auto" w:fill="auto"/>
            <w:hideMark/>
          </w:tcPr>
          <w:p w14:paraId="320A503A" w14:textId="041D2CD6" w:rsidR="00CB39F3" w:rsidRPr="000C342B" w:rsidRDefault="00CB39F3" w:rsidP="00DC1EF9">
            <w:pPr>
              <w:rPr>
                <w:sz w:val="20"/>
                <w:lang w:val="en-CA"/>
              </w:rPr>
            </w:pPr>
            <w:r w:rsidRPr="000C342B">
              <w:rPr>
                <w:sz w:val="20"/>
                <w:lang w:val="en-CA"/>
              </w:rPr>
              <w:t>Institutional: Examination and Diagnosis, Podiatric care (return). May include treatment</w:t>
            </w:r>
          </w:p>
        </w:tc>
        <w:tc>
          <w:tcPr>
            <w:tcW w:w="2166" w:type="dxa"/>
            <w:gridSpan w:val="2"/>
            <w:shd w:val="clear" w:color="auto" w:fill="auto"/>
            <w:noWrap/>
            <w:vAlign w:val="bottom"/>
          </w:tcPr>
          <w:p w14:paraId="385A9457" w14:textId="6F84D119" w:rsidR="00CB39F3" w:rsidRPr="000C342B" w:rsidRDefault="00CB39F3" w:rsidP="00E93BDB">
            <w:pPr>
              <w:jc w:val="center"/>
              <w:rPr>
                <w:sz w:val="20"/>
                <w:lang w:val="en-CA"/>
              </w:rPr>
            </w:pPr>
          </w:p>
        </w:tc>
      </w:tr>
      <w:tr w:rsidR="00CB39F3" w:rsidRPr="009C185E" w14:paraId="29A5E066" w14:textId="77777777" w:rsidTr="00DB48A3">
        <w:trPr>
          <w:trHeight w:val="255"/>
        </w:trPr>
        <w:tc>
          <w:tcPr>
            <w:tcW w:w="11097" w:type="dxa"/>
            <w:gridSpan w:val="5"/>
            <w:shd w:val="clear" w:color="auto" w:fill="auto"/>
            <w:noWrap/>
            <w:hideMark/>
          </w:tcPr>
          <w:p w14:paraId="6C62610F" w14:textId="77777777" w:rsidR="00CB39F3" w:rsidRDefault="00CB39F3" w:rsidP="00151889">
            <w:pPr>
              <w:rPr>
                <w:lang w:val="en-CA"/>
              </w:rPr>
            </w:pPr>
          </w:p>
          <w:p w14:paraId="460E3220" w14:textId="77777777" w:rsidR="00CB39F3" w:rsidRPr="009C185E" w:rsidRDefault="00CB39F3" w:rsidP="00151889">
            <w:pPr>
              <w:rPr>
                <w:lang w:val="en-CA"/>
              </w:rPr>
            </w:pPr>
          </w:p>
        </w:tc>
      </w:tr>
      <w:tr w:rsidR="004A32E0" w:rsidRPr="009C185E" w14:paraId="6A21C798" w14:textId="77777777" w:rsidTr="00276D5D">
        <w:trPr>
          <w:trHeight w:val="619"/>
        </w:trPr>
        <w:tc>
          <w:tcPr>
            <w:tcW w:w="11097" w:type="dxa"/>
            <w:gridSpan w:val="5"/>
            <w:shd w:val="clear" w:color="auto" w:fill="auto"/>
            <w:noWrap/>
            <w:hideMark/>
          </w:tcPr>
          <w:p w14:paraId="5B9E7CAC" w14:textId="77777777" w:rsidR="004A32E0" w:rsidRPr="00923ADA" w:rsidRDefault="004A32E0" w:rsidP="00923ADA">
            <w:pPr>
              <w:rPr>
                <w:b/>
                <w:sz w:val="28"/>
                <w:lang w:val="en-CA"/>
              </w:rPr>
            </w:pPr>
            <w:r w:rsidRPr="00E93BDB">
              <w:rPr>
                <w:b/>
                <w:sz w:val="28"/>
                <w:lang w:val="en-CA"/>
              </w:rPr>
              <w:lastRenderedPageBreak/>
              <w:t>Radiograph</w:t>
            </w:r>
            <w:r w:rsidR="00923ADA">
              <w:rPr>
                <w:b/>
                <w:sz w:val="28"/>
                <w:lang w:val="en-CA"/>
              </w:rPr>
              <w:t>s</w:t>
            </w:r>
          </w:p>
        </w:tc>
      </w:tr>
      <w:tr w:rsidR="00923ADA" w:rsidRPr="009C185E" w14:paraId="7DE693C9" w14:textId="77777777" w:rsidTr="00276D5D">
        <w:trPr>
          <w:trHeight w:val="255"/>
        </w:trPr>
        <w:tc>
          <w:tcPr>
            <w:tcW w:w="1135" w:type="dxa"/>
            <w:shd w:val="clear" w:color="auto" w:fill="auto"/>
            <w:noWrap/>
            <w:hideMark/>
          </w:tcPr>
          <w:p w14:paraId="2CF30EC0" w14:textId="77777777" w:rsidR="00923ADA" w:rsidRPr="000C342B" w:rsidRDefault="00923ADA" w:rsidP="00923ADA">
            <w:pPr>
              <w:rPr>
                <w:b/>
                <w:sz w:val="20"/>
                <w:lang w:val="en-CA"/>
              </w:rPr>
            </w:pPr>
          </w:p>
        </w:tc>
        <w:tc>
          <w:tcPr>
            <w:tcW w:w="585" w:type="dxa"/>
            <w:shd w:val="clear" w:color="auto" w:fill="auto"/>
          </w:tcPr>
          <w:p w14:paraId="0389B13F" w14:textId="77777777" w:rsidR="00923ADA" w:rsidRPr="000C342B" w:rsidRDefault="00923ADA" w:rsidP="00923ADA">
            <w:pPr>
              <w:rPr>
                <w:b/>
                <w:sz w:val="20"/>
                <w:lang w:val="en-CA"/>
              </w:rPr>
            </w:pPr>
            <w:r w:rsidRPr="000C342B">
              <w:rPr>
                <w:sz w:val="20"/>
                <w:lang w:val="en-CA"/>
              </w:rPr>
              <w:t>A</w:t>
            </w:r>
            <w:r w:rsidRPr="000C342B">
              <w:rPr>
                <w:b/>
                <w:sz w:val="20"/>
                <w:lang w:val="en-CA"/>
              </w:rPr>
              <w:t>.</w:t>
            </w:r>
          </w:p>
        </w:tc>
        <w:tc>
          <w:tcPr>
            <w:tcW w:w="9377" w:type="dxa"/>
            <w:gridSpan w:val="3"/>
            <w:shd w:val="clear" w:color="auto" w:fill="auto"/>
            <w:hideMark/>
          </w:tcPr>
          <w:p w14:paraId="54617B07" w14:textId="77777777" w:rsidR="00923ADA" w:rsidRPr="000C342B" w:rsidRDefault="00EA4E0C" w:rsidP="00923ADA">
            <w:pPr>
              <w:rPr>
                <w:sz w:val="20"/>
                <w:lang w:val="en-CA"/>
              </w:rPr>
            </w:pPr>
            <w:r w:rsidRPr="000C342B">
              <w:rPr>
                <w:sz w:val="20"/>
                <w:lang w:val="en-CA"/>
              </w:rPr>
              <w:t>Does not i</w:t>
            </w:r>
            <w:r w:rsidR="00923ADA" w:rsidRPr="000C342B">
              <w:rPr>
                <w:sz w:val="20"/>
                <w:lang w:val="en-CA"/>
              </w:rPr>
              <w:t>nclud</w:t>
            </w:r>
            <w:r w:rsidRPr="000C342B">
              <w:rPr>
                <w:sz w:val="20"/>
                <w:lang w:val="en-CA"/>
              </w:rPr>
              <w:t xml:space="preserve">e </w:t>
            </w:r>
            <w:r w:rsidR="00923ADA" w:rsidRPr="000C342B">
              <w:rPr>
                <w:sz w:val="20"/>
                <w:lang w:val="en-CA"/>
              </w:rPr>
              <w:t>examination, diagnosis and</w:t>
            </w:r>
            <w:r w:rsidRPr="000C342B">
              <w:rPr>
                <w:sz w:val="20"/>
                <w:lang w:val="en-CA"/>
              </w:rPr>
              <w:t>/or</w:t>
            </w:r>
            <w:r w:rsidR="00923ADA" w:rsidRPr="000C342B">
              <w:rPr>
                <w:sz w:val="20"/>
                <w:lang w:val="en-CA"/>
              </w:rPr>
              <w:t xml:space="preserve"> interpretation</w:t>
            </w:r>
          </w:p>
          <w:p w14:paraId="3AB99DC6" w14:textId="77777777" w:rsidR="00923ADA" w:rsidRPr="000C342B" w:rsidRDefault="00923ADA" w:rsidP="00923ADA">
            <w:pPr>
              <w:rPr>
                <w:b/>
                <w:sz w:val="20"/>
                <w:lang w:val="en-CA"/>
              </w:rPr>
            </w:pPr>
          </w:p>
        </w:tc>
      </w:tr>
      <w:tr w:rsidR="00CB39F3" w:rsidRPr="009C185E" w14:paraId="30BF2B34" w14:textId="77777777" w:rsidTr="00335648">
        <w:trPr>
          <w:trHeight w:val="255"/>
        </w:trPr>
        <w:tc>
          <w:tcPr>
            <w:tcW w:w="1720" w:type="dxa"/>
            <w:gridSpan w:val="2"/>
            <w:shd w:val="clear" w:color="auto" w:fill="DBE5F1" w:themeFill="accent1" w:themeFillTint="33"/>
            <w:noWrap/>
            <w:hideMark/>
          </w:tcPr>
          <w:p w14:paraId="21AACD4D" w14:textId="7CED778C" w:rsidR="00CB39F3" w:rsidRPr="00630A74" w:rsidRDefault="00CB39F3" w:rsidP="00E93BDB">
            <w:pPr>
              <w:jc w:val="center"/>
              <w:rPr>
                <w:lang w:val="en-CA"/>
              </w:rPr>
            </w:pPr>
            <w:r>
              <w:rPr>
                <w:b/>
                <w:lang w:val="en-CA"/>
              </w:rPr>
              <w:t>F</w:t>
            </w:r>
            <w:r w:rsidRPr="00E93BDB">
              <w:rPr>
                <w:b/>
                <w:lang w:val="en-CA"/>
              </w:rPr>
              <w:t>ee Code</w:t>
            </w:r>
          </w:p>
        </w:tc>
        <w:tc>
          <w:tcPr>
            <w:tcW w:w="7211" w:type="dxa"/>
            <w:shd w:val="clear" w:color="auto" w:fill="DBE5F1" w:themeFill="accent1" w:themeFillTint="33"/>
            <w:vAlign w:val="center"/>
            <w:hideMark/>
          </w:tcPr>
          <w:p w14:paraId="3092CAE8" w14:textId="77777777" w:rsidR="00CB39F3" w:rsidRPr="00E93BDB" w:rsidRDefault="00CB39F3" w:rsidP="00151889">
            <w:pPr>
              <w:rPr>
                <w:b/>
                <w:lang w:val="en-CA"/>
              </w:rPr>
            </w:pPr>
            <w:r w:rsidRPr="00E93BDB">
              <w:rPr>
                <w:b/>
                <w:lang w:val="en-CA"/>
              </w:rPr>
              <w:t>Description</w:t>
            </w:r>
          </w:p>
        </w:tc>
        <w:tc>
          <w:tcPr>
            <w:tcW w:w="2166" w:type="dxa"/>
            <w:gridSpan w:val="2"/>
            <w:shd w:val="clear" w:color="auto" w:fill="DBE5F1" w:themeFill="accent1" w:themeFillTint="33"/>
            <w:noWrap/>
            <w:vAlign w:val="center"/>
          </w:tcPr>
          <w:p w14:paraId="419CA051" w14:textId="11D088FC" w:rsidR="00CB39F3" w:rsidRPr="00D13D36" w:rsidRDefault="0022550F" w:rsidP="0022550F">
            <w:pPr>
              <w:jc w:val="center"/>
              <w:rPr>
                <w:b/>
                <w:lang w:val="en-CA"/>
              </w:rPr>
            </w:pPr>
            <w:r>
              <w:rPr>
                <w:b/>
                <w:lang w:val="en-CA"/>
              </w:rPr>
              <w:t>FEE</w:t>
            </w:r>
          </w:p>
        </w:tc>
      </w:tr>
      <w:tr w:rsidR="00CB39F3" w:rsidRPr="009C185E" w14:paraId="1A52594D" w14:textId="77777777" w:rsidTr="00DB3F5B">
        <w:trPr>
          <w:trHeight w:val="20"/>
        </w:trPr>
        <w:tc>
          <w:tcPr>
            <w:tcW w:w="1720" w:type="dxa"/>
            <w:gridSpan w:val="2"/>
            <w:shd w:val="clear" w:color="auto" w:fill="auto"/>
            <w:noWrap/>
            <w:hideMark/>
          </w:tcPr>
          <w:p w14:paraId="30E93352" w14:textId="77777777" w:rsidR="00CB39F3" w:rsidRPr="000C342B" w:rsidRDefault="00CB39F3" w:rsidP="00D13D36">
            <w:pPr>
              <w:jc w:val="center"/>
              <w:rPr>
                <w:sz w:val="20"/>
                <w:lang w:val="en-CA"/>
              </w:rPr>
            </w:pPr>
            <w:r w:rsidRPr="000C342B">
              <w:rPr>
                <w:sz w:val="20"/>
                <w:lang w:val="en-CA"/>
              </w:rPr>
              <w:t>1300</w:t>
            </w:r>
          </w:p>
        </w:tc>
        <w:tc>
          <w:tcPr>
            <w:tcW w:w="7211" w:type="dxa"/>
            <w:shd w:val="clear" w:color="auto" w:fill="auto"/>
            <w:hideMark/>
          </w:tcPr>
          <w:p w14:paraId="7D62AAED" w14:textId="77777777" w:rsidR="00CB39F3" w:rsidRPr="000C342B" w:rsidRDefault="00CB39F3" w:rsidP="00151889">
            <w:pPr>
              <w:rPr>
                <w:sz w:val="20"/>
                <w:lang w:val="en-CA"/>
              </w:rPr>
            </w:pPr>
            <w:r w:rsidRPr="000C342B">
              <w:rPr>
                <w:sz w:val="20"/>
                <w:lang w:val="en-CA"/>
              </w:rPr>
              <w:t>Radiographs – 2-3 views</w:t>
            </w:r>
          </w:p>
        </w:tc>
        <w:tc>
          <w:tcPr>
            <w:tcW w:w="2166" w:type="dxa"/>
            <w:gridSpan w:val="2"/>
            <w:shd w:val="clear" w:color="auto" w:fill="auto"/>
            <w:noWrap/>
            <w:vAlign w:val="bottom"/>
          </w:tcPr>
          <w:p w14:paraId="4C7E09FF" w14:textId="77777777" w:rsidR="00CB39F3" w:rsidRPr="009C185E" w:rsidRDefault="00CB39F3" w:rsidP="00D13D36">
            <w:pPr>
              <w:jc w:val="center"/>
              <w:rPr>
                <w:lang w:val="en-CA"/>
              </w:rPr>
            </w:pPr>
          </w:p>
        </w:tc>
      </w:tr>
      <w:tr w:rsidR="00CB39F3" w:rsidRPr="009C185E" w14:paraId="31A6032E" w14:textId="77777777" w:rsidTr="00F22B12">
        <w:trPr>
          <w:trHeight w:val="20"/>
        </w:trPr>
        <w:tc>
          <w:tcPr>
            <w:tcW w:w="1720" w:type="dxa"/>
            <w:gridSpan w:val="2"/>
            <w:shd w:val="clear" w:color="auto" w:fill="auto"/>
            <w:noWrap/>
            <w:hideMark/>
          </w:tcPr>
          <w:p w14:paraId="64389465" w14:textId="77777777" w:rsidR="00CB39F3" w:rsidRPr="000C342B" w:rsidRDefault="00CB39F3" w:rsidP="00D13D36">
            <w:pPr>
              <w:jc w:val="center"/>
              <w:rPr>
                <w:sz w:val="20"/>
                <w:lang w:val="en-CA"/>
              </w:rPr>
            </w:pPr>
            <w:r w:rsidRPr="000C342B">
              <w:rPr>
                <w:sz w:val="20"/>
                <w:lang w:val="en-CA"/>
              </w:rPr>
              <w:t>1301</w:t>
            </w:r>
          </w:p>
        </w:tc>
        <w:tc>
          <w:tcPr>
            <w:tcW w:w="7211" w:type="dxa"/>
            <w:shd w:val="clear" w:color="auto" w:fill="auto"/>
            <w:hideMark/>
          </w:tcPr>
          <w:p w14:paraId="69A1D416" w14:textId="77777777" w:rsidR="00CB39F3" w:rsidRPr="000C342B" w:rsidRDefault="00CB39F3" w:rsidP="00151889">
            <w:pPr>
              <w:rPr>
                <w:sz w:val="20"/>
                <w:lang w:val="en-CA"/>
              </w:rPr>
            </w:pPr>
            <w:r w:rsidRPr="000C342B">
              <w:rPr>
                <w:sz w:val="20"/>
                <w:lang w:val="en-CA"/>
              </w:rPr>
              <w:t>Radiographs – 4 views or more</w:t>
            </w:r>
          </w:p>
        </w:tc>
        <w:tc>
          <w:tcPr>
            <w:tcW w:w="2166" w:type="dxa"/>
            <w:gridSpan w:val="2"/>
            <w:shd w:val="clear" w:color="auto" w:fill="auto"/>
            <w:noWrap/>
            <w:vAlign w:val="bottom"/>
          </w:tcPr>
          <w:p w14:paraId="6C3B151E" w14:textId="77777777" w:rsidR="00CB39F3" w:rsidRPr="009C185E" w:rsidRDefault="00CB39F3" w:rsidP="00D13D36">
            <w:pPr>
              <w:jc w:val="center"/>
              <w:rPr>
                <w:lang w:val="en-CA"/>
              </w:rPr>
            </w:pPr>
          </w:p>
        </w:tc>
      </w:tr>
      <w:tr w:rsidR="00CB39F3" w:rsidRPr="009C185E" w14:paraId="1478418F" w14:textId="77777777" w:rsidTr="00784EEF">
        <w:trPr>
          <w:trHeight w:val="20"/>
        </w:trPr>
        <w:tc>
          <w:tcPr>
            <w:tcW w:w="1720" w:type="dxa"/>
            <w:gridSpan w:val="2"/>
            <w:shd w:val="clear" w:color="auto" w:fill="auto"/>
            <w:noWrap/>
            <w:hideMark/>
          </w:tcPr>
          <w:p w14:paraId="48D4D77F" w14:textId="77777777" w:rsidR="00CB39F3" w:rsidRPr="000C342B" w:rsidRDefault="00CB39F3" w:rsidP="00D13D36">
            <w:pPr>
              <w:jc w:val="center"/>
              <w:rPr>
                <w:sz w:val="20"/>
                <w:lang w:val="en-CA"/>
              </w:rPr>
            </w:pPr>
            <w:r w:rsidRPr="000C342B">
              <w:rPr>
                <w:sz w:val="20"/>
                <w:lang w:val="en-CA"/>
              </w:rPr>
              <w:t>1303</w:t>
            </w:r>
          </w:p>
        </w:tc>
        <w:tc>
          <w:tcPr>
            <w:tcW w:w="7211" w:type="dxa"/>
            <w:shd w:val="clear" w:color="auto" w:fill="auto"/>
            <w:hideMark/>
          </w:tcPr>
          <w:p w14:paraId="285C1089" w14:textId="77777777" w:rsidR="00CB39F3" w:rsidRPr="000C342B" w:rsidRDefault="00CB39F3" w:rsidP="00151889">
            <w:pPr>
              <w:rPr>
                <w:sz w:val="20"/>
                <w:lang w:val="en-CA"/>
              </w:rPr>
            </w:pPr>
            <w:r w:rsidRPr="000C342B">
              <w:rPr>
                <w:sz w:val="20"/>
                <w:lang w:val="en-CA"/>
              </w:rPr>
              <w:t>Musculoskeletal ultrasound</w:t>
            </w:r>
          </w:p>
        </w:tc>
        <w:tc>
          <w:tcPr>
            <w:tcW w:w="2166" w:type="dxa"/>
            <w:gridSpan w:val="2"/>
            <w:shd w:val="clear" w:color="auto" w:fill="auto"/>
            <w:noWrap/>
            <w:vAlign w:val="bottom"/>
          </w:tcPr>
          <w:p w14:paraId="7E22B49F" w14:textId="77777777" w:rsidR="00CB39F3" w:rsidRPr="009C185E" w:rsidRDefault="00CB39F3" w:rsidP="00D13D36">
            <w:pPr>
              <w:jc w:val="center"/>
              <w:rPr>
                <w:lang w:val="en-CA"/>
              </w:rPr>
            </w:pPr>
          </w:p>
        </w:tc>
      </w:tr>
      <w:tr w:rsidR="00CB39F3" w:rsidRPr="009C185E" w14:paraId="14657412" w14:textId="77777777" w:rsidTr="00CB7D7D">
        <w:trPr>
          <w:trHeight w:val="20"/>
        </w:trPr>
        <w:tc>
          <w:tcPr>
            <w:tcW w:w="1720" w:type="dxa"/>
            <w:gridSpan w:val="2"/>
            <w:shd w:val="clear" w:color="auto" w:fill="auto"/>
            <w:noWrap/>
            <w:hideMark/>
          </w:tcPr>
          <w:p w14:paraId="6477BFEC" w14:textId="77777777" w:rsidR="00CB39F3" w:rsidRPr="000C342B" w:rsidRDefault="00CB39F3" w:rsidP="00D13D36">
            <w:pPr>
              <w:jc w:val="center"/>
              <w:rPr>
                <w:sz w:val="20"/>
                <w:lang w:val="en-CA"/>
              </w:rPr>
            </w:pPr>
            <w:r w:rsidRPr="000C342B">
              <w:rPr>
                <w:sz w:val="20"/>
                <w:lang w:val="en-CA"/>
              </w:rPr>
              <w:t>1304</w:t>
            </w:r>
          </w:p>
        </w:tc>
        <w:tc>
          <w:tcPr>
            <w:tcW w:w="7211" w:type="dxa"/>
            <w:shd w:val="clear" w:color="auto" w:fill="auto"/>
            <w:hideMark/>
          </w:tcPr>
          <w:p w14:paraId="610AAAAE" w14:textId="77777777" w:rsidR="00CB39F3" w:rsidRPr="000C342B" w:rsidRDefault="00CB39F3" w:rsidP="00151889">
            <w:pPr>
              <w:rPr>
                <w:sz w:val="20"/>
                <w:lang w:val="en-CA"/>
              </w:rPr>
            </w:pPr>
            <w:r w:rsidRPr="000C342B">
              <w:rPr>
                <w:sz w:val="20"/>
                <w:lang w:val="en-CA"/>
              </w:rPr>
              <w:t>Radiographs, Foot and Ankle - Radiographs, Foot and Ankle (as a diagnostic aid for podiatric treatment) per case</w:t>
            </w:r>
          </w:p>
        </w:tc>
        <w:tc>
          <w:tcPr>
            <w:tcW w:w="2166" w:type="dxa"/>
            <w:gridSpan w:val="2"/>
            <w:shd w:val="clear" w:color="auto" w:fill="auto"/>
            <w:noWrap/>
            <w:vAlign w:val="bottom"/>
          </w:tcPr>
          <w:p w14:paraId="2B165FC9" w14:textId="0B61E4E0" w:rsidR="00CB39F3" w:rsidRPr="009C185E" w:rsidRDefault="00CB39F3" w:rsidP="00D13D36">
            <w:pPr>
              <w:jc w:val="center"/>
              <w:rPr>
                <w:lang w:val="en-CA"/>
              </w:rPr>
            </w:pPr>
          </w:p>
        </w:tc>
      </w:tr>
      <w:tr w:rsidR="00CB39F3" w:rsidRPr="009C185E" w14:paraId="68420168" w14:textId="77777777" w:rsidTr="00127AE3">
        <w:trPr>
          <w:trHeight w:val="20"/>
        </w:trPr>
        <w:tc>
          <w:tcPr>
            <w:tcW w:w="1720" w:type="dxa"/>
            <w:gridSpan w:val="2"/>
            <w:shd w:val="clear" w:color="auto" w:fill="auto"/>
            <w:noWrap/>
            <w:hideMark/>
          </w:tcPr>
          <w:p w14:paraId="1322860C" w14:textId="77777777" w:rsidR="00CB39F3" w:rsidRPr="000C342B" w:rsidRDefault="00CB39F3" w:rsidP="00D13D36">
            <w:pPr>
              <w:jc w:val="center"/>
              <w:rPr>
                <w:sz w:val="20"/>
                <w:lang w:val="en-CA"/>
              </w:rPr>
            </w:pPr>
            <w:r w:rsidRPr="000C342B">
              <w:rPr>
                <w:sz w:val="20"/>
                <w:lang w:val="en-CA"/>
              </w:rPr>
              <w:t>1305</w:t>
            </w:r>
          </w:p>
        </w:tc>
        <w:tc>
          <w:tcPr>
            <w:tcW w:w="7211" w:type="dxa"/>
            <w:shd w:val="clear" w:color="auto" w:fill="auto"/>
            <w:hideMark/>
          </w:tcPr>
          <w:p w14:paraId="2E7D33FB" w14:textId="77777777" w:rsidR="00CB39F3" w:rsidRPr="000C342B" w:rsidRDefault="00CB39F3" w:rsidP="00151889">
            <w:pPr>
              <w:rPr>
                <w:sz w:val="20"/>
                <w:lang w:val="en-CA"/>
              </w:rPr>
            </w:pPr>
            <w:r w:rsidRPr="000C342B">
              <w:rPr>
                <w:sz w:val="20"/>
                <w:lang w:val="en-CA"/>
              </w:rPr>
              <w:t>Radiographs, Magnetic Resonance Images (M.R.I), Interpretation (either the radiographs, MRI scans, or the interpretation must be received from another source) - Each additional unit over two (15 minutes) + Expense</w:t>
            </w:r>
          </w:p>
        </w:tc>
        <w:tc>
          <w:tcPr>
            <w:tcW w:w="2166" w:type="dxa"/>
            <w:gridSpan w:val="2"/>
            <w:shd w:val="clear" w:color="auto" w:fill="auto"/>
            <w:noWrap/>
            <w:vAlign w:val="bottom"/>
          </w:tcPr>
          <w:p w14:paraId="742C72EE" w14:textId="28EE2442" w:rsidR="00CB39F3" w:rsidRPr="009C185E" w:rsidRDefault="00CB39F3" w:rsidP="00D13D36">
            <w:pPr>
              <w:jc w:val="center"/>
              <w:rPr>
                <w:lang w:val="en-CA"/>
              </w:rPr>
            </w:pPr>
          </w:p>
        </w:tc>
      </w:tr>
      <w:tr w:rsidR="00CB39F3" w:rsidRPr="009C185E" w14:paraId="43CCE74A" w14:textId="77777777" w:rsidTr="00582D29">
        <w:trPr>
          <w:trHeight w:val="20"/>
        </w:trPr>
        <w:tc>
          <w:tcPr>
            <w:tcW w:w="11097" w:type="dxa"/>
            <w:gridSpan w:val="5"/>
            <w:shd w:val="clear" w:color="auto" w:fill="auto"/>
            <w:noWrap/>
          </w:tcPr>
          <w:p w14:paraId="7DDA8929" w14:textId="77777777" w:rsidR="00CB39F3" w:rsidRPr="000C342B" w:rsidRDefault="00CB39F3" w:rsidP="00CB39F3">
            <w:pPr>
              <w:rPr>
                <w:sz w:val="20"/>
                <w:lang w:val="en-CA"/>
              </w:rPr>
            </w:pPr>
          </w:p>
        </w:tc>
      </w:tr>
      <w:tr w:rsidR="00ED6B76" w:rsidRPr="009C185E" w14:paraId="58E4BC89" w14:textId="77777777" w:rsidTr="00276D5D">
        <w:trPr>
          <w:trHeight w:val="619"/>
        </w:trPr>
        <w:tc>
          <w:tcPr>
            <w:tcW w:w="11097" w:type="dxa"/>
            <w:gridSpan w:val="5"/>
            <w:shd w:val="clear" w:color="auto" w:fill="auto"/>
            <w:noWrap/>
          </w:tcPr>
          <w:p w14:paraId="26D1C7A5" w14:textId="77777777" w:rsidR="00ED6B76" w:rsidRPr="00C61C96" w:rsidRDefault="00075489" w:rsidP="00C61C96">
            <w:pPr>
              <w:rPr>
                <w:b/>
                <w:sz w:val="28"/>
                <w:lang w:val="en-CA"/>
              </w:rPr>
            </w:pPr>
            <w:r>
              <w:rPr>
                <w:b/>
                <w:sz w:val="28"/>
                <w:lang w:val="en-CA"/>
              </w:rPr>
              <w:t>Test and Analysis</w:t>
            </w:r>
          </w:p>
        </w:tc>
      </w:tr>
      <w:tr w:rsidR="00C61C96" w:rsidRPr="009C185E" w14:paraId="323BA412" w14:textId="77777777" w:rsidTr="00276D5D">
        <w:trPr>
          <w:trHeight w:val="20"/>
        </w:trPr>
        <w:tc>
          <w:tcPr>
            <w:tcW w:w="1135" w:type="dxa"/>
            <w:shd w:val="clear" w:color="auto" w:fill="auto"/>
            <w:noWrap/>
          </w:tcPr>
          <w:p w14:paraId="5A21CB6E" w14:textId="77777777" w:rsidR="00C61C96" w:rsidRPr="000C342B" w:rsidRDefault="00C61C96">
            <w:pPr>
              <w:rPr>
                <w:sz w:val="20"/>
              </w:rPr>
            </w:pPr>
          </w:p>
        </w:tc>
        <w:tc>
          <w:tcPr>
            <w:tcW w:w="585" w:type="dxa"/>
            <w:shd w:val="clear" w:color="auto" w:fill="auto"/>
          </w:tcPr>
          <w:p w14:paraId="5D8617DF" w14:textId="77777777" w:rsidR="00C61C96" w:rsidRPr="000C342B" w:rsidRDefault="00C61C96" w:rsidP="00C61C96">
            <w:pPr>
              <w:rPr>
                <w:sz w:val="20"/>
              </w:rPr>
            </w:pPr>
            <w:r w:rsidRPr="000C342B">
              <w:rPr>
                <w:sz w:val="20"/>
                <w:lang w:val="en-CA"/>
              </w:rPr>
              <w:t xml:space="preserve">A. </w:t>
            </w:r>
          </w:p>
        </w:tc>
        <w:tc>
          <w:tcPr>
            <w:tcW w:w="9377" w:type="dxa"/>
            <w:gridSpan w:val="3"/>
            <w:shd w:val="clear" w:color="auto" w:fill="auto"/>
          </w:tcPr>
          <w:p w14:paraId="70B03058" w14:textId="13B5A169" w:rsidR="00951DEF" w:rsidRPr="000C342B" w:rsidRDefault="00EA4E0C" w:rsidP="00C61C96">
            <w:pPr>
              <w:rPr>
                <w:sz w:val="20"/>
                <w:lang w:val="en-CA"/>
              </w:rPr>
            </w:pPr>
            <w:r w:rsidRPr="000C342B">
              <w:rPr>
                <w:sz w:val="20"/>
                <w:lang w:val="en-CA"/>
              </w:rPr>
              <w:t>Does not i</w:t>
            </w:r>
            <w:r w:rsidR="00C61C96" w:rsidRPr="000C342B">
              <w:rPr>
                <w:sz w:val="20"/>
                <w:lang w:val="en-CA"/>
              </w:rPr>
              <w:t>nclud</w:t>
            </w:r>
            <w:r w:rsidRPr="000C342B">
              <w:rPr>
                <w:sz w:val="20"/>
                <w:lang w:val="en-CA"/>
              </w:rPr>
              <w:t>e</w:t>
            </w:r>
            <w:r w:rsidR="00C61C96" w:rsidRPr="000C342B">
              <w:rPr>
                <w:sz w:val="20"/>
                <w:lang w:val="en-CA"/>
              </w:rPr>
              <w:t xml:space="preserve"> examination, diagnosis and</w:t>
            </w:r>
            <w:r w:rsidRPr="000C342B">
              <w:rPr>
                <w:sz w:val="20"/>
                <w:lang w:val="en-CA"/>
              </w:rPr>
              <w:t>/or</w:t>
            </w:r>
            <w:r w:rsidR="00C61C96" w:rsidRPr="000C342B">
              <w:rPr>
                <w:sz w:val="20"/>
                <w:lang w:val="en-CA"/>
              </w:rPr>
              <w:t xml:space="preserve"> interpretation</w:t>
            </w:r>
          </w:p>
        </w:tc>
      </w:tr>
      <w:tr w:rsidR="00CB39F3" w:rsidRPr="009C185E" w14:paraId="1542B77C" w14:textId="77777777" w:rsidTr="00C520C3">
        <w:trPr>
          <w:trHeight w:val="20"/>
        </w:trPr>
        <w:tc>
          <w:tcPr>
            <w:tcW w:w="1720" w:type="dxa"/>
            <w:gridSpan w:val="2"/>
            <w:shd w:val="clear" w:color="auto" w:fill="DBE5F1" w:themeFill="accent1" w:themeFillTint="33"/>
            <w:noWrap/>
          </w:tcPr>
          <w:p w14:paraId="0F0A2D9C" w14:textId="21A8EAB0" w:rsidR="00CB39F3" w:rsidRPr="00630A74" w:rsidRDefault="00CB39F3" w:rsidP="00CB39F3">
            <w:pPr>
              <w:jc w:val="center"/>
              <w:rPr>
                <w:lang w:val="en-CA"/>
              </w:rPr>
            </w:pPr>
            <w:r>
              <w:rPr>
                <w:b/>
                <w:lang w:val="en-CA"/>
              </w:rPr>
              <w:t>Fee</w:t>
            </w:r>
            <w:r w:rsidRPr="00E93BDB">
              <w:rPr>
                <w:b/>
                <w:lang w:val="en-CA"/>
              </w:rPr>
              <w:t xml:space="preserve"> Code</w:t>
            </w:r>
          </w:p>
        </w:tc>
        <w:tc>
          <w:tcPr>
            <w:tcW w:w="7211" w:type="dxa"/>
            <w:shd w:val="clear" w:color="auto" w:fill="DBE5F1" w:themeFill="accent1" w:themeFillTint="33"/>
            <w:vAlign w:val="center"/>
          </w:tcPr>
          <w:p w14:paraId="148470E6" w14:textId="77777777" w:rsidR="00CB39F3" w:rsidRPr="00E93BDB" w:rsidRDefault="00CB39F3" w:rsidP="00D16F62">
            <w:pPr>
              <w:rPr>
                <w:b/>
                <w:lang w:val="en-CA"/>
              </w:rPr>
            </w:pPr>
            <w:r w:rsidRPr="00E93BDB">
              <w:rPr>
                <w:b/>
                <w:lang w:val="en-CA"/>
              </w:rPr>
              <w:t>Description</w:t>
            </w:r>
          </w:p>
        </w:tc>
        <w:tc>
          <w:tcPr>
            <w:tcW w:w="2166" w:type="dxa"/>
            <w:gridSpan w:val="2"/>
            <w:shd w:val="clear" w:color="auto" w:fill="DBE5F1" w:themeFill="accent1" w:themeFillTint="33"/>
            <w:noWrap/>
            <w:vAlign w:val="center"/>
          </w:tcPr>
          <w:p w14:paraId="6D7DFC3E" w14:textId="2F212DD7" w:rsidR="00CB39F3" w:rsidRPr="00D13D36" w:rsidRDefault="0022550F" w:rsidP="0022550F">
            <w:pPr>
              <w:jc w:val="center"/>
              <w:rPr>
                <w:b/>
                <w:lang w:val="en-CA"/>
              </w:rPr>
            </w:pPr>
            <w:r>
              <w:rPr>
                <w:b/>
                <w:lang w:val="en-CA"/>
              </w:rPr>
              <w:t>FEE</w:t>
            </w:r>
          </w:p>
        </w:tc>
      </w:tr>
      <w:tr w:rsidR="00CB39F3" w:rsidRPr="009C185E" w14:paraId="6D0809F3" w14:textId="77777777" w:rsidTr="00F040B7">
        <w:trPr>
          <w:trHeight w:val="20"/>
        </w:trPr>
        <w:tc>
          <w:tcPr>
            <w:tcW w:w="1720" w:type="dxa"/>
            <w:gridSpan w:val="2"/>
            <w:shd w:val="clear" w:color="auto" w:fill="auto"/>
            <w:noWrap/>
          </w:tcPr>
          <w:p w14:paraId="3B85C552" w14:textId="77777777" w:rsidR="00CB39F3" w:rsidRPr="000C342B" w:rsidRDefault="00CB39F3" w:rsidP="00075489">
            <w:pPr>
              <w:jc w:val="center"/>
              <w:rPr>
                <w:sz w:val="20"/>
                <w:lang w:val="en-CA"/>
              </w:rPr>
            </w:pPr>
            <w:r w:rsidRPr="000C342B">
              <w:rPr>
                <w:sz w:val="20"/>
                <w:lang w:val="en-CA"/>
              </w:rPr>
              <w:t>1400</w:t>
            </w:r>
          </w:p>
        </w:tc>
        <w:tc>
          <w:tcPr>
            <w:tcW w:w="7211" w:type="dxa"/>
            <w:shd w:val="clear" w:color="auto" w:fill="auto"/>
          </w:tcPr>
          <w:p w14:paraId="15EFBA40" w14:textId="77777777" w:rsidR="00CB39F3" w:rsidRPr="000C342B" w:rsidRDefault="00CB39F3" w:rsidP="00075489">
            <w:pPr>
              <w:rPr>
                <w:sz w:val="20"/>
                <w:lang w:val="en-CA"/>
              </w:rPr>
            </w:pPr>
            <w:r w:rsidRPr="000C342B">
              <w:rPr>
                <w:sz w:val="20"/>
                <w:lang w:val="en-CA"/>
              </w:rPr>
              <w:t>Test/Analysis, Microbiological/Mycological (technical procedure only) - Microbiological Test/Analysis for the Determination of Pathologic Agents + Lab fee</w:t>
            </w:r>
          </w:p>
        </w:tc>
        <w:tc>
          <w:tcPr>
            <w:tcW w:w="2166" w:type="dxa"/>
            <w:gridSpan w:val="2"/>
            <w:shd w:val="clear" w:color="auto" w:fill="auto"/>
            <w:noWrap/>
            <w:vAlign w:val="bottom"/>
          </w:tcPr>
          <w:p w14:paraId="3F244216" w14:textId="59F0F642" w:rsidR="00CB39F3" w:rsidRPr="009C185E" w:rsidRDefault="00CB39F3" w:rsidP="00D16F62">
            <w:pPr>
              <w:jc w:val="center"/>
              <w:rPr>
                <w:lang w:val="en-CA"/>
              </w:rPr>
            </w:pPr>
          </w:p>
        </w:tc>
      </w:tr>
      <w:tr w:rsidR="00CB39F3" w:rsidRPr="009C185E" w14:paraId="6EFC28EB" w14:textId="77777777" w:rsidTr="00135AF8">
        <w:trPr>
          <w:trHeight w:val="20"/>
        </w:trPr>
        <w:tc>
          <w:tcPr>
            <w:tcW w:w="1720" w:type="dxa"/>
            <w:gridSpan w:val="2"/>
            <w:shd w:val="clear" w:color="auto" w:fill="auto"/>
            <w:noWrap/>
          </w:tcPr>
          <w:p w14:paraId="6872A5D0" w14:textId="77777777" w:rsidR="00CB39F3" w:rsidRPr="000C342B" w:rsidRDefault="00CB39F3" w:rsidP="00075489">
            <w:pPr>
              <w:jc w:val="center"/>
              <w:rPr>
                <w:sz w:val="20"/>
                <w:lang w:val="en-CA"/>
              </w:rPr>
            </w:pPr>
            <w:r w:rsidRPr="000C342B">
              <w:rPr>
                <w:sz w:val="20"/>
                <w:lang w:val="en-CA"/>
              </w:rPr>
              <w:t>1401</w:t>
            </w:r>
          </w:p>
        </w:tc>
        <w:tc>
          <w:tcPr>
            <w:tcW w:w="7211" w:type="dxa"/>
            <w:shd w:val="clear" w:color="auto" w:fill="auto"/>
          </w:tcPr>
          <w:p w14:paraId="11500431" w14:textId="77777777" w:rsidR="00CB39F3" w:rsidRPr="000C342B" w:rsidRDefault="00CB39F3" w:rsidP="00075489">
            <w:pPr>
              <w:rPr>
                <w:sz w:val="20"/>
                <w:lang w:val="en-CA"/>
              </w:rPr>
            </w:pPr>
            <w:r w:rsidRPr="000C342B">
              <w:rPr>
                <w:sz w:val="20"/>
                <w:lang w:val="en-CA"/>
              </w:rPr>
              <w:t xml:space="preserve">Test/Analysis, Bacteriological (technical procedure only) - Bacteriological Test/Analysis for the Determination </w:t>
            </w:r>
            <w:proofErr w:type="gramStart"/>
            <w:r w:rsidRPr="000C342B">
              <w:rPr>
                <w:sz w:val="20"/>
                <w:lang w:val="en-CA"/>
              </w:rPr>
              <w:t>of  Pathologic</w:t>
            </w:r>
            <w:proofErr w:type="gramEnd"/>
            <w:r w:rsidRPr="000C342B">
              <w:rPr>
                <w:sz w:val="20"/>
                <w:lang w:val="en-CA"/>
              </w:rPr>
              <w:t xml:space="preserve"> Agents + Lab fee</w:t>
            </w:r>
          </w:p>
        </w:tc>
        <w:tc>
          <w:tcPr>
            <w:tcW w:w="2166" w:type="dxa"/>
            <w:gridSpan w:val="2"/>
            <w:shd w:val="clear" w:color="auto" w:fill="auto"/>
            <w:noWrap/>
            <w:vAlign w:val="bottom"/>
          </w:tcPr>
          <w:p w14:paraId="12FC2AA1" w14:textId="61AAB9D2" w:rsidR="00CB39F3" w:rsidRDefault="00CB39F3" w:rsidP="00D16F62">
            <w:pPr>
              <w:jc w:val="center"/>
              <w:rPr>
                <w:lang w:val="en-CA"/>
              </w:rPr>
            </w:pPr>
          </w:p>
        </w:tc>
      </w:tr>
      <w:tr w:rsidR="00CB39F3" w:rsidRPr="009C185E" w14:paraId="721C1E34" w14:textId="77777777" w:rsidTr="00EB7685">
        <w:trPr>
          <w:trHeight w:val="20"/>
        </w:trPr>
        <w:tc>
          <w:tcPr>
            <w:tcW w:w="1720" w:type="dxa"/>
            <w:gridSpan w:val="2"/>
            <w:shd w:val="clear" w:color="auto" w:fill="auto"/>
            <w:noWrap/>
          </w:tcPr>
          <w:p w14:paraId="5ABAB5AE" w14:textId="77777777" w:rsidR="00CB39F3" w:rsidRPr="000C342B" w:rsidRDefault="00CB39F3" w:rsidP="00075489">
            <w:pPr>
              <w:jc w:val="center"/>
              <w:rPr>
                <w:sz w:val="20"/>
                <w:lang w:val="en-CA"/>
              </w:rPr>
            </w:pPr>
            <w:r w:rsidRPr="000C342B">
              <w:rPr>
                <w:sz w:val="20"/>
                <w:lang w:val="en-CA"/>
              </w:rPr>
              <w:t>1402</w:t>
            </w:r>
          </w:p>
        </w:tc>
        <w:tc>
          <w:tcPr>
            <w:tcW w:w="7211" w:type="dxa"/>
            <w:shd w:val="clear" w:color="auto" w:fill="auto"/>
          </w:tcPr>
          <w:p w14:paraId="47D8CD38" w14:textId="77777777" w:rsidR="00CB39F3" w:rsidRPr="000C342B" w:rsidRDefault="00CB39F3" w:rsidP="00075489">
            <w:pPr>
              <w:rPr>
                <w:sz w:val="20"/>
                <w:lang w:val="en-CA"/>
              </w:rPr>
            </w:pPr>
            <w:r w:rsidRPr="000C342B">
              <w:rPr>
                <w:sz w:val="20"/>
                <w:lang w:val="en-CA"/>
              </w:rPr>
              <w:t>Test/Analysis, Histological, Soft Tissue (technical procedure only) - Biopsy, Soft Tissue - by Puncture + Lab fee</w:t>
            </w:r>
          </w:p>
        </w:tc>
        <w:tc>
          <w:tcPr>
            <w:tcW w:w="2166" w:type="dxa"/>
            <w:gridSpan w:val="2"/>
            <w:shd w:val="clear" w:color="auto" w:fill="auto"/>
            <w:noWrap/>
            <w:vAlign w:val="bottom"/>
          </w:tcPr>
          <w:p w14:paraId="0693E09A" w14:textId="52AF43DA" w:rsidR="00CB39F3" w:rsidRDefault="00CB39F3" w:rsidP="00D16F62">
            <w:pPr>
              <w:jc w:val="center"/>
              <w:rPr>
                <w:lang w:val="en-CA"/>
              </w:rPr>
            </w:pPr>
          </w:p>
        </w:tc>
      </w:tr>
      <w:tr w:rsidR="00CB39F3" w:rsidRPr="009C185E" w14:paraId="1FF1EEB4" w14:textId="77777777" w:rsidTr="009D2369">
        <w:trPr>
          <w:trHeight w:val="20"/>
        </w:trPr>
        <w:tc>
          <w:tcPr>
            <w:tcW w:w="1720" w:type="dxa"/>
            <w:gridSpan w:val="2"/>
            <w:shd w:val="clear" w:color="auto" w:fill="auto"/>
            <w:noWrap/>
          </w:tcPr>
          <w:p w14:paraId="3BBF9BD0" w14:textId="77777777" w:rsidR="00CB39F3" w:rsidRPr="000C342B" w:rsidRDefault="00CB39F3" w:rsidP="00075489">
            <w:pPr>
              <w:jc w:val="center"/>
              <w:rPr>
                <w:sz w:val="20"/>
                <w:lang w:val="en-CA"/>
              </w:rPr>
            </w:pPr>
            <w:r w:rsidRPr="000C342B">
              <w:rPr>
                <w:sz w:val="20"/>
                <w:lang w:val="en-CA"/>
              </w:rPr>
              <w:t>1403</w:t>
            </w:r>
          </w:p>
        </w:tc>
        <w:tc>
          <w:tcPr>
            <w:tcW w:w="7211" w:type="dxa"/>
            <w:shd w:val="clear" w:color="auto" w:fill="auto"/>
          </w:tcPr>
          <w:p w14:paraId="40C95C32" w14:textId="77777777" w:rsidR="00CB39F3" w:rsidRPr="000C342B" w:rsidRDefault="00CB39F3" w:rsidP="00075489">
            <w:pPr>
              <w:rPr>
                <w:sz w:val="20"/>
                <w:lang w:val="en-CA"/>
              </w:rPr>
            </w:pPr>
            <w:r w:rsidRPr="000C342B">
              <w:rPr>
                <w:sz w:val="20"/>
                <w:lang w:val="en-CA"/>
              </w:rPr>
              <w:t>Test/Analysis, Histological, Soft Tissue (technical procedure only) - Biopsy, Soft Tissue - by Incision + Lab fee</w:t>
            </w:r>
          </w:p>
        </w:tc>
        <w:tc>
          <w:tcPr>
            <w:tcW w:w="2166" w:type="dxa"/>
            <w:gridSpan w:val="2"/>
            <w:shd w:val="clear" w:color="auto" w:fill="auto"/>
            <w:noWrap/>
            <w:vAlign w:val="bottom"/>
          </w:tcPr>
          <w:p w14:paraId="1FABE160" w14:textId="0BE63A3C" w:rsidR="00CB39F3" w:rsidRDefault="00CB39F3" w:rsidP="00D16F62">
            <w:pPr>
              <w:jc w:val="center"/>
              <w:rPr>
                <w:lang w:val="en-CA"/>
              </w:rPr>
            </w:pPr>
          </w:p>
        </w:tc>
      </w:tr>
      <w:tr w:rsidR="00CB39F3" w:rsidRPr="009C185E" w14:paraId="426C1C2E" w14:textId="77777777" w:rsidTr="00A97F64">
        <w:trPr>
          <w:trHeight w:val="20"/>
        </w:trPr>
        <w:tc>
          <w:tcPr>
            <w:tcW w:w="1720" w:type="dxa"/>
            <w:gridSpan w:val="2"/>
            <w:shd w:val="clear" w:color="auto" w:fill="auto"/>
            <w:noWrap/>
          </w:tcPr>
          <w:p w14:paraId="1F5F262A" w14:textId="77777777" w:rsidR="00CB39F3" w:rsidRPr="000C342B" w:rsidRDefault="00CB39F3" w:rsidP="00075489">
            <w:pPr>
              <w:jc w:val="center"/>
              <w:rPr>
                <w:sz w:val="20"/>
                <w:lang w:val="en-CA"/>
              </w:rPr>
            </w:pPr>
            <w:r w:rsidRPr="000C342B">
              <w:rPr>
                <w:sz w:val="20"/>
                <w:lang w:val="en-CA"/>
              </w:rPr>
              <w:t>1404</w:t>
            </w:r>
          </w:p>
        </w:tc>
        <w:tc>
          <w:tcPr>
            <w:tcW w:w="7211" w:type="dxa"/>
            <w:shd w:val="clear" w:color="auto" w:fill="auto"/>
          </w:tcPr>
          <w:p w14:paraId="2047EAA2" w14:textId="77777777" w:rsidR="00CB39F3" w:rsidRPr="000C342B" w:rsidRDefault="00CB39F3" w:rsidP="00075489">
            <w:pPr>
              <w:rPr>
                <w:sz w:val="20"/>
                <w:lang w:val="en-CA"/>
              </w:rPr>
            </w:pPr>
            <w:r w:rsidRPr="000C342B">
              <w:rPr>
                <w:sz w:val="20"/>
                <w:lang w:val="en-CA"/>
              </w:rPr>
              <w:t>Test/Analysis, Histological, Hard Tissue (technical procedure only) - Biopsy, Hard Tissue - by Puncture + Lab fee</w:t>
            </w:r>
          </w:p>
        </w:tc>
        <w:tc>
          <w:tcPr>
            <w:tcW w:w="2166" w:type="dxa"/>
            <w:gridSpan w:val="2"/>
            <w:shd w:val="clear" w:color="auto" w:fill="auto"/>
            <w:noWrap/>
            <w:vAlign w:val="bottom"/>
          </w:tcPr>
          <w:p w14:paraId="7C5E22DB" w14:textId="41A31CCA" w:rsidR="00CB39F3" w:rsidRDefault="00CB39F3" w:rsidP="00D16F62">
            <w:pPr>
              <w:jc w:val="center"/>
              <w:rPr>
                <w:lang w:val="en-CA"/>
              </w:rPr>
            </w:pPr>
          </w:p>
        </w:tc>
      </w:tr>
      <w:tr w:rsidR="00CB39F3" w:rsidRPr="009C185E" w14:paraId="2CF99647" w14:textId="77777777" w:rsidTr="001E448E">
        <w:trPr>
          <w:trHeight w:val="20"/>
        </w:trPr>
        <w:tc>
          <w:tcPr>
            <w:tcW w:w="1720" w:type="dxa"/>
            <w:gridSpan w:val="2"/>
            <w:shd w:val="clear" w:color="auto" w:fill="auto"/>
            <w:noWrap/>
          </w:tcPr>
          <w:p w14:paraId="4881DB6A" w14:textId="77777777" w:rsidR="00CB39F3" w:rsidRPr="000C342B" w:rsidRDefault="00CB39F3" w:rsidP="00075489">
            <w:pPr>
              <w:jc w:val="center"/>
              <w:rPr>
                <w:sz w:val="20"/>
                <w:lang w:val="en-CA"/>
              </w:rPr>
            </w:pPr>
            <w:r w:rsidRPr="000C342B">
              <w:rPr>
                <w:sz w:val="20"/>
                <w:lang w:val="en-CA"/>
              </w:rPr>
              <w:t>1405</w:t>
            </w:r>
          </w:p>
        </w:tc>
        <w:tc>
          <w:tcPr>
            <w:tcW w:w="7211" w:type="dxa"/>
            <w:shd w:val="clear" w:color="auto" w:fill="auto"/>
          </w:tcPr>
          <w:p w14:paraId="38CB4F05" w14:textId="77777777" w:rsidR="00CB39F3" w:rsidRPr="000C342B" w:rsidRDefault="00CB39F3" w:rsidP="00075489">
            <w:pPr>
              <w:rPr>
                <w:sz w:val="20"/>
                <w:lang w:val="en-CA"/>
              </w:rPr>
            </w:pPr>
            <w:r w:rsidRPr="000C342B">
              <w:rPr>
                <w:sz w:val="20"/>
                <w:lang w:val="en-CA"/>
              </w:rPr>
              <w:t>Test/Analysis, Histological, Hard Tissue (technical procedure only) - Biopsy, Hard Tissue - by Incision + Lab fee</w:t>
            </w:r>
          </w:p>
        </w:tc>
        <w:tc>
          <w:tcPr>
            <w:tcW w:w="2166" w:type="dxa"/>
            <w:gridSpan w:val="2"/>
            <w:shd w:val="clear" w:color="auto" w:fill="auto"/>
            <w:noWrap/>
            <w:vAlign w:val="bottom"/>
          </w:tcPr>
          <w:p w14:paraId="13F4AF66" w14:textId="3A8C4A91" w:rsidR="00CB39F3" w:rsidRDefault="00CB39F3" w:rsidP="00D16F62">
            <w:pPr>
              <w:jc w:val="center"/>
              <w:rPr>
                <w:lang w:val="en-CA"/>
              </w:rPr>
            </w:pPr>
          </w:p>
        </w:tc>
      </w:tr>
      <w:tr w:rsidR="00CB39F3" w:rsidRPr="009C185E" w14:paraId="3E77A562" w14:textId="77777777" w:rsidTr="00E11539">
        <w:trPr>
          <w:trHeight w:val="20"/>
        </w:trPr>
        <w:tc>
          <w:tcPr>
            <w:tcW w:w="1720" w:type="dxa"/>
            <w:gridSpan w:val="2"/>
            <w:shd w:val="clear" w:color="auto" w:fill="auto"/>
            <w:noWrap/>
          </w:tcPr>
          <w:p w14:paraId="7E06DA6F" w14:textId="77777777" w:rsidR="00CB39F3" w:rsidRPr="000C342B" w:rsidRDefault="00CB39F3" w:rsidP="00075489">
            <w:pPr>
              <w:jc w:val="center"/>
              <w:rPr>
                <w:sz w:val="20"/>
                <w:lang w:val="en-CA"/>
              </w:rPr>
            </w:pPr>
            <w:r w:rsidRPr="000C342B">
              <w:rPr>
                <w:sz w:val="20"/>
                <w:lang w:val="en-CA"/>
              </w:rPr>
              <w:t>1406</w:t>
            </w:r>
          </w:p>
        </w:tc>
        <w:tc>
          <w:tcPr>
            <w:tcW w:w="7211" w:type="dxa"/>
            <w:shd w:val="clear" w:color="auto" w:fill="auto"/>
          </w:tcPr>
          <w:p w14:paraId="67F6E0D0" w14:textId="77777777" w:rsidR="00CB39F3" w:rsidRPr="000C342B" w:rsidRDefault="00CB39F3" w:rsidP="00075489">
            <w:pPr>
              <w:rPr>
                <w:sz w:val="20"/>
                <w:lang w:val="en-CA"/>
              </w:rPr>
            </w:pPr>
            <w:r w:rsidRPr="000C342B">
              <w:rPr>
                <w:sz w:val="20"/>
                <w:lang w:val="en-CA"/>
              </w:rPr>
              <w:t>Test/Analysis, Cytological (technical procedure only) - Cytological Smear + Lab fee</w:t>
            </w:r>
          </w:p>
        </w:tc>
        <w:tc>
          <w:tcPr>
            <w:tcW w:w="2166" w:type="dxa"/>
            <w:gridSpan w:val="2"/>
            <w:shd w:val="clear" w:color="auto" w:fill="auto"/>
            <w:noWrap/>
            <w:vAlign w:val="bottom"/>
          </w:tcPr>
          <w:p w14:paraId="0A60CBD0" w14:textId="5992F612" w:rsidR="00CB39F3" w:rsidRDefault="00CB39F3" w:rsidP="00D16F62">
            <w:pPr>
              <w:jc w:val="center"/>
              <w:rPr>
                <w:lang w:val="en-CA"/>
              </w:rPr>
            </w:pPr>
          </w:p>
        </w:tc>
      </w:tr>
      <w:tr w:rsidR="00CB39F3" w:rsidRPr="009C185E" w14:paraId="2710063C" w14:textId="77777777" w:rsidTr="00DF3CBF">
        <w:trPr>
          <w:trHeight w:val="20"/>
        </w:trPr>
        <w:tc>
          <w:tcPr>
            <w:tcW w:w="11097" w:type="dxa"/>
            <w:gridSpan w:val="5"/>
            <w:shd w:val="clear" w:color="auto" w:fill="auto"/>
            <w:noWrap/>
          </w:tcPr>
          <w:p w14:paraId="361A392B" w14:textId="77777777" w:rsidR="00CB39F3" w:rsidRPr="000C342B" w:rsidRDefault="00CB39F3" w:rsidP="00CB39F3">
            <w:pPr>
              <w:rPr>
                <w:sz w:val="20"/>
                <w:lang w:val="en-CA"/>
              </w:rPr>
            </w:pPr>
          </w:p>
        </w:tc>
      </w:tr>
    </w:tbl>
    <w:p w14:paraId="24F558BD" w14:textId="77777777" w:rsidR="00CB39F3" w:rsidRDefault="00CB39F3">
      <w:r>
        <w:br w:type="page"/>
      </w:r>
    </w:p>
    <w:tbl>
      <w:tblPr>
        <w:tblW w:w="11097" w:type="dxa"/>
        <w:tblInd w:w="-714" w:type="dxa"/>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135"/>
        <w:gridCol w:w="585"/>
        <w:gridCol w:w="7211"/>
        <w:gridCol w:w="2166"/>
      </w:tblGrid>
      <w:tr w:rsidR="003E357F" w:rsidRPr="009C185E" w14:paraId="251BC846" w14:textId="77777777" w:rsidTr="00276D5D">
        <w:trPr>
          <w:trHeight w:val="619"/>
        </w:trPr>
        <w:tc>
          <w:tcPr>
            <w:tcW w:w="11097" w:type="dxa"/>
            <w:gridSpan w:val="4"/>
            <w:shd w:val="clear" w:color="auto" w:fill="auto"/>
            <w:noWrap/>
          </w:tcPr>
          <w:p w14:paraId="2CCBE4F8" w14:textId="18C3A749" w:rsidR="003E357F" w:rsidRPr="00951DEF" w:rsidRDefault="003E357F" w:rsidP="00951DEF">
            <w:pPr>
              <w:rPr>
                <w:b/>
                <w:sz w:val="28"/>
                <w:lang w:val="en-CA"/>
              </w:rPr>
            </w:pPr>
            <w:r>
              <w:rPr>
                <w:b/>
                <w:sz w:val="28"/>
                <w:lang w:val="en-CA"/>
              </w:rPr>
              <w:lastRenderedPageBreak/>
              <w:t>Photographic</w:t>
            </w:r>
          </w:p>
        </w:tc>
      </w:tr>
      <w:tr w:rsidR="000C342B" w:rsidRPr="009C185E" w14:paraId="738F7815" w14:textId="77777777" w:rsidTr="00DA3040">
        <w:trPr>
          <w:trHeight w:val="20"/>
        </w:trPr>
        <w:tc>
          <w:tcPr>
            <w:tcW w:w="1135" w:type="dxa"/>
            <w:shd w:val="clear" w:color="auto" w:fill="auto"/>
            <w:noWrap/>
          </w:tcPr>
          <w:p w14:paraId="35DEF887" w14:textId="77777777" w:rsidR="000C342B" w:rsidRPr="000C342B" w:rsidRDefault="000C342B" w:rsidP="00D16F62">
            <w:pPr>
              <w:jc w:val="center"/>
              <w:rPr>
                <w:b/>
                <w:sz w:val="20"/>
                <w:lang w:val="en-CA"/>
              </w:rPr>
            </w:pPr>
          </w:p>
        </w:tc>
        <w:tc>
          <w:tcPr>
            <w:tcW w:w="585" w:type="dxa"/>
            <w:shd w:val="clear" w:color="auto" w:fill="auto"/>
          </w:tcPr>
          <w:p w14:paraId="45F11761" w14:textId="77777777" w:rsidR="000C342B" w:rsidRPr="000C342B" w:rsidRDefault="000C342B" w:rsidP="00D16F62">
            <w:pPr>
              <w:jc w:val="center"/>
              <w:rPr>
                <w:sz w:val="20"/>
                <w:lang w:val="en-CA"/>
              </w:rPr>
            </w:pPr>
            <w:r w:rsidRPr="000C342B">
              <w:rPr>
                <w:sz w:val="20"/>
                <w:lang w:val="en-CA"/>
              </w:rPr>
              <w:t xml:space="preserve">A. </w:t>
            </w:r>
          </w:p>
        </w:tc>
        <w:tc>
          <w:tcPr>
            <w:tcW w:w="9377" w:type="dxa"/>
            <w:gridSpan w:val="2"/>
            <w:shd w:val="clear" w:color="auto" w:fill="auto"/>
            <w:vAlign w:val="center"/>
          </w:tcPr>
          <w:p w14:paraId="12376E4F" w14:textId="4769CCC6" w:rsidR="000C342B" w:rsidRPr="000C342B" w:rsidRDefault="000C342B" w:rsidP="00D16F62">
            <w:pPr>
              <w:rPr>
                <w:b/>
                <w:sz w:val="20"/>
                <w:lang w:val="en-CA"/>
              </w:rPr>
            </w:pPr>
            <w:r w:rsidRPr="000C342B">
              <w:rPr>
                <w:sz w:val="20"/>
                <w:lang w:val="en-CA"/>
              </w:rPr>
              <w:t>Does not include examination, diagnosis and/or interpretation</w:t>
            </w:r>
          </w:p>
        </w:tc>
      </w:tr>
      <w:tr w:rsidR="00CB39F3" w:rsidRPr="009C185E" w14:paraId="6CDE1F9A" w14:textId="77777777" w:rsidTr="0037174C">
        <w:trPr>
          <w:trHeight w:val="20"/>
        </w:trPr>
        <w:tc>
          <w:tcPr>
            <w:tcW w:w="1720" w:type="dxa"/>
            <w:gridSpan w:val="2"/>
            <w:shd w:val="clear" w:color="auto" w:fill="DBE5F1" w:themeFill="accent1" w:themeFillTint="33"/>
            <w:noWrap/>
          </w:tcPr>
          <w:p w14:paraId="03723564" w14:textId="77777777" w:rsidR="00CB39F3" w:rsidRPr="00630A74" w:rsidRDefault="00CB39F3" w:rsidP="00D16F62">
            <w:pPr>
              <w:jc w:val="center"/>
              <w:rPr>
                <w:lang w:val="en-CA"/>
              </w:rPr>
            </w:pPr>
            <w:r w:rsidRPr="00E93BDB">
              <w:rPr>
                <w:b/>
                <w:lang w:val="en-CA"/>
              </w:rPr>
              <w:t>Fee Code</w:t>
            </w:r>
          </w:p>
        </w:tc>
        <w:tc>
          <w:tcPr>
            <w:tcW w:w="7211" w:type="dxa"/>
            <w:shd w:val="clear" w:color="auto" w:fill="DBE5F1" w:themeFill="accent1" w:themeFillTint="33"/>
            <w:vAlign w:val="center"/>
          </w:tcPr>
          <w:p w14:paraId="4F76EAE2" w14:textId="77777777" w:rsidR="00CB39F3" w:rsidRPr="00E93BDB" w:rsidRDefault="00CB39F3" w:rsidP="00D16F62">
            <w:pPr>
              <w:rPr>
                <w:b/>
                <w:lang w:val="en-CA"/>
              </w:rPr>
            </w:pPr>
            <w:r w:rsidRPr="00E93BDB">
              <w:rPr>
                <w:b/>
                <w:lang w:val="en-CA"/>
              </w:rPr>
              <w:t>Description</w:t>
            </w:r>
          </w:p>
        </w:tc>
        <w:tc>
          <w:tcPr>
            <w:tcW w:w="2166" w:type="dxa"/>
            <w:shd w:val="clear" w:color="auto" w:fill="DBE5F1" w:themeFill="accent1" w:themeFillTint="33"/>
            <w:noWrap/>
            <w:vAlign w:val="center"/>
          </w:tcPr>
          <w:p w14:paraId="31F70741" w14:textId="5404E456" w:rsidR="00CB39F3" w:rsidRPr="00D13D36" w:rsidRDefault="0022550F" w:rsidP="0022550F">
            <w:pPr>
              <w:jc w:val="center"/>
              <w:rPr>
                <w:b/>
                <w:lang w:val="en-CA"/>
              </w:rPr>
            </w:pPr>
            <w:r>
              <w:rPr>
                <w:b/>
                <w:lang w:val="en-CA"/>
              </w:rPr>
              <w:t>FEE</w:t>
            </w:r>
          </w:p>
        </w:tc>
      </w:tr>
      <w:tr w:rsidR="00CB39F3" w:rsidRPr="009C185E" w14:paraId="67F91BF3" w14:textId="77777777" w:rsidTr="00D347C6">
        <w:trPr>
          <w:trHeight w:val="20"/>
        </w:trPr>
        <w:tc>
          <w:tcPr>
            <w:tcW w:w="1720" w:type="dxa"/>
            <w:gridSpan w:val="2"/>
            <w:shd w:val="clear" w:color="auto" w:fill="auto"/>
            <w:noWrap/>
          </w:tcPr>
          <w:p w14:paraId="206F52BB" w14:textId="77777777" w:rsidR="00CB39F3" w:rsidRPr="000C342B" w:rsidRDefault="00CB39F3" w:rsidP="00226545">
            <w:pPr>
              <w:jc w:val="center"/>
              <w:rPr>
                <w:sz w:val="20"/>
                <w:lang w:val="en-CA"/>
              </w:rPr>
            </w:pPr>
            <w:r w:rsidRPr="000C342B">
              <w:rPr>
                <w:sz w:val="20"/>
                <w:lang w:val="en-CA"/>
              </w:rPr>
              <w:t>1500</w:t>
            </w:r>
          </w:p>
        </w:tc>
        <w:tc>
          <w:tcPr>
            <w:tcW w:w="7211" w:type="dxa"/>
            <w:shd w:val="clear" w:color="auto" w:fill="auto"/>
          </w:tcPr>
          <w:p w14:paraId="69C5861B" w14:textId="77777777" w:rsidR="00CB39F3" w:rsidRPr="000C342B" w:rsidRDefault="00CB39F3" w:rsidP="00D16F62">
            <w:pPr>
              <w:rPr>
                <w:sz w:val="20"/>
                <w:lang w:val="en-CA"/>
              </w:rPr>
            </w:pPr>
            <w:r w:rsidRPr="000C342B">
              <w:rPr>
                <w:sz w:val="20"/>
                <w:lang w:val="en-CA"/>
              </w:rPr>
              <w:t>Photographs, Diagnostic - Single photograph (digital camera)</w:t>
            </w:r>
          </w:p>
        </w:tc>
        <w:tc>
          <w:tcPr>
            <w:tcW w:w="2166" w:type="dxa"/>
            <w:shd w:val="clear" w:color="auto" w:fill="auto"/>
            <w:noWrap/>
            <w:vAlign w:val="bottom"/>
          </w:tcPr>
          <w:p w14:paraId="4E2B2361" w14:textId="77777777" w:rsidR="00CB39F3" w:rsidRPr="009C185E" w:rsidRDefault="00CB39F3" w:rsidP="00D16F62">
            <w:pPr>
              <w:jc w:val="center"/>
              <w:rPr>
                <w:lang w:val="en-CA"/>
              </w:rPr>
            </w:pPr>
          </w:p>
        </w:tc>
      </w:tr>
      <w:tr w:rsidR="00CB39F3" w:rsidRPr="009C185E" w14:paraId="6DB7320D" w14:textId="77777777" w:rsidTr="00817B62">
        <w:trPr>
          <w:trHeight w:val="20"/>
        </w:trPr>
        <w:tc>
          <w:tcPr>
            <w:tcW w:w="1720" w:type="dxa"/>
            <w:gridSpan w:val="2"/>
            <w:shd w:val="clear" w:color="auto" w:fill="auto"/>
            <w:noWrap/>
          </w:tcPr>
          <w:p w14:paraId="5AB21FB4" w14:textId="77777777" w:rsidR="00CB39F3" w:rsidRPr="000C342B" w:rsidRDefault="00CB39F3" w:rsidP="00075489">
            <w:pPr>
              <w:jc w:val="center"/>
              <w:rPr>
                <w:sz w:val="20"/>
                <w:lang w:val="en-CA"/>
              </w:rPr>
            </w:pPr>
            <w:r w:rsidRPr="000C342B">
              <w:rPr>
                <w:sz w:val="20"/>
                <w:lang w:val="en-CA"/>
              </w:rPr>
              <w:t>1501</w:t>
            </w:r>
          </w:p>
        </w:tc>
        <w:tc>
          <w:tcPr>
            <w:tcW w:w="7211" w:type="dxa"/>
            <w:shd w:val="clear" w:color="auto" w:fill="auto"/>
          </w:tcPr>
          <w:p w14:paraId="7E7721D7" w14:textId="77777777" w:rsidR="00CB39F3" w:rsidRPr="000C342B" w:rsidRDefault="00CB39F3" w:rsidP="00075489">
            <w:pPr>
              <w:rPr>
                <w:sz w:val="20"/>
                <w:lang w:val="en-CA"/>
              </w:rPr>
            </w:pPr>
            <w:r w:rsidRPr="000C342B">
              <w:rPr>
                <w:sz w:val="20"/>
                <w:lang w:val="en-CA"/>
              </w:rPr>
              <w:t>Photographs, Diagnostic - Two photos</w:t>
            </w:r>
          </w:p>
        </w:tc>
        <w:tc>
          <w:tcPr>
            <w:tcW w:w="2166" w:type="dxa"/>
            <w:shd w:val="clear" w:color="auto" w:fill="auto"/>
            <w:noWrap/>
            <w:vAlign w:val="bottom"/>
          </w:tcPr>
          <w:p w14:paraId="0E65AD54" w14:textId="77777777" w:rsidR="00CB39F3" w:rsidRDefault="00CB39F3" w:rsidP="00D16F62">
            <w:pPr>
              <w:jc w:val="center"/>
              <w:rPr>
                <w:lang w:val="en-CA"/>
              </w:rPr>
            </w:pPr>
          </w:p>
        </w:tc>
      </w:tr>
      <w:tr w:rsidR="00CB39F3" w:rsidRPr="009C185E" w14:paraId="0FD4BA8E" w14:textId="77777777" w:rsidTr="00DD6984">
        <w:trPr>
          <w:trHeight w:val="20"/>
        </w:trPr>
        <w:tc>
          <w:tcPr>
            <w:tcW w:w="1720" w:type="dxa"/>
            <w:gridSpan w:val="2"/>
            <w:shd w:val="clear" w:color="auto" w:fill="auto"/>
            <w:noWrap/>
          </w:tcPr>
          <w:p w14:paraId="280801F4" w14:textId="77777777" w:rsidR="00CB39F3" w:rsidRPr="000C342B" w:rsidRDefault="00CB39F3" w:rsidP="00075489">
            <w:pPr>
              <w:jc w:val="center"/>
              <w:rPr>
                <w:sz w:val="20"/>
                <w:lang w:val="en-CA"/>
              </w:rPr>
            </w:pPr>
            <w:r w:rsidRPr="000C342B">
              <w:rPr>
                <w:sz w:val="20"/>
                <w:lang w:val="en-CA"/>
              </w:rPr>
              <w:t>1502</w:t>
            </w:r>
          </w:p>
        </w:tc>
        <w:tc>
          <w:tcPr>
            <w:tcW w:w="7211" w:type="dxa"/>
            <w:shd w:val="clear" w:color="auto" w:fill="auto"/>
          </w:tcPr>
          <w:p w14:paraId="563FB067" w14:textId="77777777" w:rsidR="00CB39F3" w:rsidRPr="000C342B" w:rsidRDefault="00CB39F3" w:rsidP="00226545">
            <w:pPr>
              <w:rPr>
                <w:sz w:val="20"/>
                <w:lang w:val="en-CA"/>
              </w:rPr>
            </w:pPr>
            <w:r w:rsidRPr="000C342B">
              <w:rPr>
                <w:sz w:val="20"/>
                <w:lang w:val="en-CA"/>
              </w:rPr>
              <w:t>Photographs, Diagnostic - Three photos</w:t>
            </w:r>
          </w:p>
        </w:tc>
        <w:tc>
          <w:tcPr>
            <w:tcW w:w="2166" w:type="dxa"/>
            <w:shd w:val="clear" w:color="auto" w:fill="auto"/>
            <w:noWrap/>
            <w:vAlign w:val="bottom"/>
          </w:tcPr>
          <w:p w14:paraId="333B9520" w14:textId="77777777" w:rsidR="00CB39F3" w:rsidRDefault="00CB39F3" w:rsidP="00D16F62">
            <w:pPr>
              <w:jc w:val="center"/>
              <w:rPr>
                <w:lang w:val="en-CA"/>
              </w:rPr>
            </w:pPr>
          </w:p>
        </w:tc>
      </w:tr>
      <w:tr w:rsidR="00CB39F3" w:rsidRPr="009C185E" w14:paraId="48025AFB" w14:textId="77777777" w:rsidTr="00895006">
        <w:trPr>
          <w:trHeight w:val="20"/>
        </w:trPr>
        <w:tc>
          <w:tcPr>
            <w:tcW w:w="1720" w:type="dxa"/>
            <w:gridSpan w:val="2"/>
            <w:shd w:val="clear" w:color="auto" w:fill="auto"/>
            <w:noWrap/>
          </w:tcPr>
          <w:p w14:paraId="6F058976" w14:textId="77777777" w:rsidR="00CB39F3" w:rsidRPr="000C342B" w:rsidRDefault="00CB39F3" w:rsidP="00075489">
            <w:pPr>
              <w:jc w:val="center"/>
              <w:rPr>
                <w:sz w:val="20"/>
                <w:lang w:val="en-CA"/>
              </w:rPr>
            </w:pPr>
            <w:r w:rsidRPr="000C342B">
              <w:rPr>
                <w:sz w:val="20"/>
                <w:lang w:val="en-CA"/>
              </w:rPr>
              <w:t>1503</w:t>
            </w:r>
          </w:p>
        </w:tc>
        <w:tc>
          <w:tcPr>
            <w:tcW w:w="7211" w:type="dxa"/>
            <w:shd w:val="clear" w:color="auto" w:fill="auto"/>
          </w:tcPr>
          <w:p w14:paraId="427776B1" w14:textId="77777777" w:rsidR="00CB39F3" w:rsidRPr="000C342B" w:rsidRDefault="00CB39F3" w:rsidP="00226545">
            <w:pPr>
              <w:rPr>
                <w:sz w:val="20"/>
                <w:lang w:val="en-CA"/>
              </w:rPr>
            </w:pPr>
            <w:r w:rsidRPr="000C342B">
              <w:rPr>
                <w:sz w:val="20"/>
                <w:lang w:val="en-CA"/>
              </w:rPr>
              <w:t>Photographs, Diagnostic - Each additional photo over three</w:t>
            </w:r>
          </w:p>
        </w:tc>
        <w:tc>
          <w:tcPr>
            <w:tcW w:w="2166" w:type="dxa"/>
            <w:shd w:val="clear" w:color="auto" w:fill="auto"/>
            <w:noWrap/>
            <w:vAlign w:val="bottom"/>
          </w:tcPr>
          <w:p w14:paraId="3D6432EC" w14:textId="77777777" w:rsidR="00CB39F3" w:rsidRDefault="00CB39F3" w:rsidP="00D16F62">
            <w:pPr>
              <w:jc w:val="center"/>
              <w:rPr>
                <w:lang w:val="en-CA"/>
              </w:rPr>
            </w:pPr>
          </w:p>
        </w:tc>
      </w:tr>
      <w:tr w:rsidR="00CB39F3" w:rsidRPr="009C185E" w14:paraId="2992F203" w14:textId="77777777" w:rsidTr="003459D9">
        <w:trPr>
          <w:trHeight w:val="20"/>
        </w:trPr>
        <w:tc>
          <w:tcPr>
            <w:tcW w:w="11097" w:type="dxa"/>
            <w:gridSpan w:val="4"/>
            <w:shd w:val="clear" w:color="auto" w:fill="auto"/>
            <w:noWrap/>
          </w:tcPr>
          <w:p w14:paraId="08FB3E55" w14:textId="77777777" w:rsidR="00CB39F3" w:rsidRPr="000C342B" w:rsidRDefault="00CB39F3" w:rsidP="00CB39F3">
            <w:pPr>
              <w:rPr>
                <w:sz w:val="20"/>
                <w:lang w:val="en-CA"/>
              </w:rPr>
            </w:pPr>
          </w:p>
        </w:tc>
      </w:tr>
      <w:tr w:rsidR="00226545" w:rsidRPr="009C185E" w14:paraId="130A2BAB" w14:textId="77777777" w:rsidTr="00276D5D">
        <w:trPr>
          <w:trHeight w:val="619"/>
        </w:trPr>
        <w:tc>
          <w:tcPr>
            <w:tcW w:w="11097" w:type="dxa"/>
            <w:gridSpan w:val="4"/>
            <w:shd w:val="clear" w:color="auto" w:fill="auto"/>
            <w:noWrap/>
          </w:tcPr>
          <w:p w14:paraId="055B1A3C" w14:textId="77777777" w:rsidR="00226545" w:rsidRPr="000534B0" w:rsidRDefault="000534B0" w:rsidP="000470A2">
            <w:pPr>
              <w:rPr>
                <w:b/>
                <w:sz w:val="28"/>
                <w:lang w:val="en-CA"/>
              </w:rPr>
            </w:pPr>
            <w:r>
              <w:rPr>
                <w:b/>
                <w:sz w:val="28"/>
                <w:lang w:val="en-CA"/>
              </w:rPr>
              <w:t>Detailed and Specific Biomechanical and Gait Analysis</w:t>
            </w:r>
          </w:p>
        </w:tc>
      </w:tr>
      <w:tr w:rsidR="000470A2" w:rsidRPr="009C185E" w14:paraId="41EA7E2D" w14:textId="77777777" w:rsidTr="00276D5D">
        <w:trPr>
          <w:trHeight w:val="20"/>
        </w:trPr>
        <w:tc>
          <w:tcPr>
            <w:tcW w:w="1135" w:type="dxa"/>
            <w:shd w:val="clear" w:color="auto" w:fill="auto"/>
            <w:noWrap/>
          </w:tcPr>
          <w:p w14:paraId="0839F79F" w14:textId="77777777" w:rsidR="000470A2" w:rsidRPr="000C342B" w:rsidRDefault="000470A2" w:rsidP="00C612BF">
            <w:pPr>
              <w:rPr>
                <w:sz w:val="20"/>
                <w:lang w:val="en-CA"/>
              </w:rPr>
            </w:pPr>
          </w:p>
        </w:tc>
        <w:tc>
          <w:tcPr>
            <w:tcW w:w="585" w:type="dxa"/>
            <w:shd w:val="clear" w:color="auto" w:fill="auto"/>
          </w:tcPr>
          <w:p w14:paraId="32DD4097" w14:textId="77777777" w:rsidR="000470A2" w:rsidRPr="000C342B" w:rsidRDefault="000470A2" w:rsidP="000470A2">
            <w:pPr>
              <w:rPr>
                <w:sz w:val="20"/>
                <w:lang w:val="en-CA"/>
              </w:rPr>
            </w:pPr>
            <w:r w:rsidRPr="000C342B">
              <w:rPr>
                <w:sz w:val="20"/>
                <w:lang w:val="en-CA"/>
              </w:rPr>
              <w:t xml:space="preserve">A. </w:t>
            </w:r>
          </w:p>
        </w:tc>
        <w:tc>
          <w:tcPr>
            <w:tcW w:w="9377" w:type="dxa"/>
            <w:gridSpan w:val="2"/>
            <w:shd w:val="clear" w:color="auto" w:fill="auto"/>
          </w:tcPr>
          <w:p w14:paraId="6D03B2AD" w14:textId="77777777" w:rsidR="000470A2" w:rsidRPr="000C342B" w:rsidRDefault="000470A2" w:rsidP="000470A2">
            <w:pPr>
              <w:rPr>
                <w:sz w:val="20"/>
                <w:lang w:val="en-CA"/>
              </w:rPr>
            </w:pPr>
            <w:r w:rsidRPr="000C342B">
              <w:rPr>
                <w:sz w:val="20"/>
                <w:lang w:val="en-CA"/>
              </w:rPr>
              <w:t>See examination and diagnosis to determine necessity</w:t>
            </w:r>
          </w:p>
        </w:tc>
      </w:tr>
      <w:tr w:rsidR="000470A2" w:rsidRPr="009C185E" w14:paraId="444F6A78" w14:textId="77777777" w:rsidTr="00276D5D">
        <w:trPr>
          <w:trHeight w:val="20"/>
        </w:trPr>
        <w:tc>
          <w:tcPr>
            <w:tcW w:w="1135" w:type="dxa"/>
            <w:shd w:val="clear" w:color="auto" w:fill="auto"/>
            <w:noWrap/>
          </w:tcPr>
          <w:p w14:paraId="5BF74A67" w14:textId="77777777" w:rsidR="000470A2" w:rsidRPr="000C342B" w:rsidRDefault="000470A2" w:rsidP="00C612BF">
            <w:pPr>
              <w:rPr>
                <w:sz w:val="20"/>
                <w:lang w:val="en-CA"/>
              </w:rPr>
            </w:pPr>
          </w:p>
        </w:tc>
        <w:tc>
          <w:tcPr>
            <w:tcW w:w="585" w:type="dxa"/>
            <w:shd w:val="clear" w:color="auto" w:fill="auto"/>
          </w:tcPr>
          <w:p w14:paraId="38EE4B41" w14:textId="77777777" w:rsidR="000470A2" w:rsidRPr="000C342B" w:rsidRDefault="000470A2" w:rsidP="000470A2">
            <w:pPr>
              <w:rPr>
                <w:sz w:val="20"/>
                <w:lang w:val="en-CA"/>
              </w:rPr>
            </w:pPr>
            <w:r w:rsidRPr="000C342B">
              <w:rPr>
                <w:sz w:val="20"/>
                <w:lang w:val="en-CA"/>
              </w:rPr>
              <w:t>B.</w:t>
            </w:r>
          </w:p>
        </w:tc>
        <w:tc>
          <w:tcPr>
            <w:tcW w:w="9377" w:type="dxa"/>
            <w:gridSpan w:val="2"/>
            <w:shd w:val="clear" w:color="auto" w:fill="auto"/>
          </w:tcPr>
          <w:p w14:paraId="5E74DD01" w14:textId="1D77410F" w:rsidR="000470A2" w:rsidRPr="000C342B" w:rsidRDefault="000470A2" w:rsidP="000470A2">
            <w:pPr>
              <w:rPr>
                <w:sz w:val="20"/>
                <w:lang w:val="en-CA"/>
              </w:rPr>
            </w:pPr>
            <w:r w:rsidRPr="000C342B">
              <w:rPr>
                <w:sz w:val="20"/>
                <w:lang w:val="en-CA"/>
              </w:rPr>
              <w:t>Assessments include treatment plan, expected outcomes and case presentation</w:t>
            </w:r>
          </w:p>
        </w:tc>
      </w:tr>
      <w:tr w:rsidR="00CB39F3" w:rsidRPr="00D13D36" w14:paraId="330CB30E" w14:textId="77777777" w:rsidTr="00511B70">
        <w:trPr>
          <w:trHeight w:val="20"/>
        </w:trPr>
        <w:tc>
          <w:tcPr>
            <w:tcW w:w="1720" w:type="dxa"/>
            <w:gridSpan w:val="2"/>
            <w:shd w:val="clear" w:color="auto" w:fill="DBE5F1" w:themeFill="accent1" w:themeFillTint="33"/>
            <w:noWrap/>
          </w:tcPr>
          <w:p w14:paraId="650C1228" w14:textId="77777777" w:rsidR="00CB39F3" w:rsidRPr="00630A74" w:rsidRDefault="00CB39F3" w:rsidP="00D16F62">
            <w:pPr>
              <w:jc w:val="center"/>
              <w:rPr>
                <w:lang w:val="en-CA"/>
              </w:rPr>
            </w:pPr>
            <w:r w:rsidRPr="00E93BDB">
              <w:rPr>
                <w:b/>
                <w:lang w:val="en-CA"/>
              </w:rPr>
              <w:t>Fee Code</w:t>
            </w:r>
          </w:p>
        </w:tc>
        <w:tc>
          <w:tcPr>
            <w:tcW w:w="7211" w:type="dxa"/>
            <w:shd w:val="clear" w:color="auto" w:fill="DBE5F1" w:themeFill="accent1" w:themeFillTint="33"/>
            <w:vAlign w:val="center"/>
          </w:tcPr>
          <w:p w14:paraId="1B2163A6" w14:textId="77777777" w:rsidR="00CB39F3" w:rsidRPr="00E93BDB" w:rsidRDefault="00CB39F3" w:rsidP="00D16F62">
            <w:pPr>
              <w:rPr>
                <w:b/>
                <w:lang w:val="en-CA"/>
              </w:rPr>
            </w:pPr>
            <w:r w:rsidRPr="00E93BDB">
              <w:rPr>
                <w:b/>
                <w:lang w:val="en-CA"/>
              </w:rPr>
              <w:t>Description</w:t>
            </w:r>
          </w:p>
        </w:tc>
        <w:tc>
          <w:tcPr>
            <w:tcW w:w="2166" w:type="dxa"/>
            <w:shd w:val="clear" w:color="auto" w:fill="DBE5F1" w:themeFill="accent1" w:themeFillTint="33"/>
            <w:noWrap/>
            <w:vAlign w:val="center"/>
          </w:tcPr>
          <w:p w14:paraId="5B38F49B" w14:textId="79BE3067" w:rsidR="00CB39F3" w:rsidRPr="00D13D36" w:rsidRDefault="0022550F" w:rsidP="0022550F">
            <w:pPr>
              <w:jc w:val="center"/>
              <w:rPr>
                <w:b/>
                <w:lang w:val="en-CA"/>
              </w:rPr>
            </w:pPr>
            <w:r>
              <w:rPr>
                <w:b/>
                <w:lang w:val="en-CA"/>
              </w:rPr>
              <w:t>FEE</w:t>
            </w:r>
          </w:p>
        </w:tc>
      </w:tr>
      <w:tr w:rsidR="00CB39F3" w:rsidRPr="009C185E" w14:paraId="0C0892A0" w14:textId="77777777" w:rsidTr="00EA5173">
        <w:trPr>
          <w:trHeight w:val="20"/>
        </w:trPr>
        <w:tc>
          <w:tcPr>
            <w:tcW w:w="1720" w:type="dxa"/>
            <w:gridSpan w:val="2"/>
            <w:shd w:val="clear" w:color="auto" w:fill="auto"/>
            <w:noWrap/>
          </w:tcPr>
          <w:p w14:paraId="093DE446" w14:textId="77777777" w:rsidR="00CB39F3" w:rsidRPr="000C342B" w:rsidRDefault="00CB39F3" w:rsidP="00075489">
            <w:pPr>
              <w:jc w:val="center"/>
              <w:rPr>
                <w:sz w:val="20"/>
                <w:lang w:val="en-CA"/>
              </w:rPr>
            </w:pPr>
            <w:r w:rsidRPr="000C342B">
              <w:rPr>
                <w:sz w:val="20"/>
                <w:lang w:val="en-CA"/>
              </w:rPr>
              <w:t>1600</w:t>
            </w:r>
          </w:p>
        </w:tc>
        <w:tc>
          <w:tcPr>
            <w:tcW w:w="7211" w:type="dxa"/>
            <w:shd w:val="clear" w:color="auto" w:fill="auto"/>
          </w:tcPr>
          <w:p w14:paraId="266B1026" w14:textId="77777777" w:rsidR="00CB39F3" w:rsidRPr="000C342B" w:rsidRDefault="00CB39F3" w:rsidP="00075489">
            <w:pPr>
              <w:rPr>
                <w:sz w:val="20"/>
                <w:lang w:val="en-CA"/>
              </w:rPr>
            </w:pPr>
            <w:r w:rsidRPr="000C342B">
              <w:rPr>
                <w:sz w:val="20"/>
                <w:lang w:val="en-CA"/>
              </w:rPr>
              <w:t>Biomechanical Assessment including gait analysis</w:t>
            </w:r>
          </w:p>
        </w:tc>
        <w:tc>
          <w:tcPr>
            <w:tcW w:w="2166" w:type="dxa"/>
            <w:shd w:val="clear" w:color="auto" w:fill="auto"/>
            <w:noWrap/>
            <w:vAlign w:val="bottom"/>
          </w:tcPr>
          <w:p w14:paraId="50D4BAA1" w14:textId="20CA36C5" w:rsidR="00CB39F3" w:rsidRDefault="00CB39F3" w:rsidP="00D16F62">
            <w:pPr>
              <w:jc w:val="center"/>
              <w:rPr>
                <w:lang w:val="en-CA"/>
              </w:rPr>
            </w:pPr>
          </w:p>
        </w:tc>
      </w:tr>
      <w:tr w:rsidR="00CB39F3" w:rsidRPr="009C185E" w14:paraId="3EF982FD" w14:textId="77777777" w:rsidTr="0055154E">
        <w:trPr>
          <w:trHeight w:val="20"/>
        </w:trPr>
        <w:tc>
          <w:tcPr>
            <w:tcW w:w="1720" w:type="dxa"/>
            <w:gridSpan w:val="2"/>
            <w:shd w:val="clear" w:color="auto" w:fill="auto"/>
            <w:noWrap/>
          </w:tcPr>
          <w:p w14:paraId="3FEDB953" w14:textId="77777777" w:rsidR="00CB39F3" w:rsidRPr="000C342B" w:rsidRDefault="00CB39F3" w:rsidP="00075489">
            <w:pPr>
              <w:jc w:val="center"/>
              <w:rPr>
                <w:sz w:val="20"/>
                <w:lang w:val="en-CA"/>
              </w:rPr>
            </w:pPr>
            <w:r w:rsidRPr="000C342B">
              <w:rPr>
                <w:sz w:val="20"/>
                <w:lang w:val="en-CA"/>
              </w:rPr>
              <w:t>1601</w:t>
            </w:r>
          </w:p>
        </w:tc>
        <w:tc>
          <w:tcPr>
            <w:tcW w:w="7211" w:type="dxa"/>
            <w:shd w:val="clear" w:color="auto" w:fill="auto"/>
          </w:tcPr>
          <w:p w14:paraId="1DEB7DA5" w14:textId="77777777" w:rsidR="00CB39F3" w:rsidRPr="000C342B" w:rsidRDefault="00CB39F3" w:rsidP="000470A2">
            <w:pPr>
              <w:rPr>
                <w:sz w:val="20"/>
                <w:lang w:val="en-CA"/>
              </w:rPr>
            </w:pPr>
            <w:proofErr w:type="spellStart"/>
            <w:r w:rsidRPr="000C342B">
              <w:rPr>
                <w:sz w:val="20"/>
                <w:lang w:val="en-CA"/>
              </w:rPr>
              <w:t>WebCam</w:t>
            </w:r>
            <w:proofErr w:type="spellEnd"/>
            <w:r w:rsidRPr="000C342B">
              <w:rPr>
                <w:sz w:val="20"/>
                <w:lang w:val="en-CA"/>
              </w:rPr>
              <w:t xml:space="preserve"> Recordings of patient to investigate a wide range of parameters like joints motion and load, muscles activation, both in healthy and pathologic feet</w:t>
            </w:r>
          </w:p>
        </w:tc>
        <w:tc>
          <w:tcPr>
            <w:tcW w:w="2166" w:type="dxa"/>
            <w:shd w:val="clear" w:color="auto" w:fill="auto"/>
            <w:noWrap/>
            <w:vAlign w:val="bottom"/>
          </w:tcPr>
          <w:p w14:paraId="250B5646" w14:textId="143AC79B" w:rsidR="00CB39F3" w:rsidRDefault="00CB39F3" w:rsidP="00D16F62">
            <w:pPr>
              <w:jc w:val="center"/>
              <w:rPr>
                <w:lang w:val="en-CA"/>
              </w:rPr>
            </w:pPr>
          </w:p>
        </w:tc>
      </w:tr>
      <w:tr w:rsidR="00CB39F3" w:rsidRPr="009C185E" w14:paraId="6C780CB6" w14:textId="77777777" w:rsidTr="00CD2653">
        <w:trPr>
          <w:trHeight w:val="20"/>
        </w:trPr>
        <w:tc>
          <w:tcPr>
            <w:tcW w:w="1720" w:type="dxa"/>
            <w:gridSpan w:val="2"/>
            <w:shd w:val="clear" w:color="auto" w:fill="auto"/>
            <w:noWrap/>
          </w:tcPr>
          <w:p w14:paraId="0522E94C" w14:textId="77777777" w:rsidR="00CB39F3" w:rsidRPr="000C342B" w:rsidRDefault="00CB39F3" w:rsidP="00075489">
            <w:pPr>
              <w:jc w:val="center"/>
              <w:rPr>
                <w:sz w:val="20"/>
                <w:lang w:val="en-CA"/>
              </w:rPr>
            </w:pPr>
            <w:r w:rsidRPr="000C342B">
              <w:rPr>
                <w:sz w:val="20"/>
                <w:lang w:val="en-CA"/>
              </w:rPr>
              <w:t>1602</w:t>
            </w:r>
          </w:p>
        </w:tc>
        <w:tc>
          <w:tcPr>
            <w:tcW w:w="7211" w:type="dxa"/>
            <w:shd w:val="clear" w:color="auto" w:fill="auto"/>
          </w:tcPr>
          <w:p w14:paraId="275CC3BB" w14:textId="77777777" w:rsidR="00CB39F3" w:rsidRPr="000C342B" w:rsidRDefault="00CB39F3" w:rsidP="000470A2">
            <w:pPr>
              <w:rPr>
                <w:sz w:val="20"/>
                <w:lang w:val="en-CA"/>
              </w:rPr>
            </w:pPr>
            <w:r w:rsidRPr="000C342B">
              <w:rPr>
                <w:sz w:val="20"/>
                <w:lang w:val="en-CA"/>
              </w:rPr>
              <w:t>3D-Three Dimensional Recordings of Patient's to investigate a wide range of parameters like joints motion and load, muscles activation, both in healthy and pathologic feet</w:t>
            </w:r>
          </w:p>
        </w:tc>
        <w:tc>
          <w:tcPr>
            <w:tcW w:w="2166" w:type="dxa"/>
            <w:shd w:val="clear" w:color="auto" w:fill="auto"/>
            <w:noWrap/>
            <w:vAlign w:val="bottom"/>
          </w:tcPr>
          <w:p w14:paraId="66F8A8FE" w14:textId="0DB65A57" w:rsidR="00CB39F3" w:rsidRDefault="00CB39F3" w:rsidP="00D16F62">
            <w:pPr>
              <w:jc w:val="center"/>
              <w:rPr>
                <w:lang w:val="en-CA"/>
              </w:rPr>
            </w:pPr>
          </w:p>
        </w:tc>
      </w:tr>
      <w:tr w:rsidR="00CB39F3" w:rsidRPr="009C185E" w14:paraId="51B98B47" w14:textId="77777777" w:rsidTr="00475E89">
        <w:trPr>
          <w:trHeight w:val="20"/>
        </w:trPr>
        <w:tc>
          <w:tcPr>
            <w:tcW w:w="11097" w:type="dxa"/>
            <w:gridSpan w:val="4"/>
            <w:shd w:val="clear" w:color="auto" w:fill="auto"/>
            <w:noWrap/>
          </w:tcPr>
          <w:p w14:paraId="34057DD8" w14:textId="77777777" w:rsidR="00CB39F3" w:rsidRPr="000C342B" w:rsidRDefault="00CB39F3" w:rsidP="00D16F62">
            <w:pPr>
              <w:jc w:val="center"/>
              <w:rPr>
                <w:sz w:val="20"/>
                <w:lang w:val="en-CA"/>
              </w:rPr>
            </w:pPr>
          </w:p>
        </w:tc>
      </w:tr>
      <w:tr w:rsidR="00243154" w:rsidRPr="009C185E" w14:paraId="534BFE87" w14:textId="77777777" w:rsidTr="00276D5D">
        <w:trPr>
          <w:trHeight w:val="20"/>
        </w:trPr>
        <w:tc>
          <w:tcPr>
            <w:tcW w:w="11097" w:type="dxa"/>
            <w:gridSpan w:val="4"/>
            <w:shd w:val="clear" w:color="auto" w:fill="auto"/>
            <w:noWrap/>
          </w:tcPr>
          <w:p w14:paraId="56210B64" w14:textId="77777777" w:rsidR="00243154" w:rsidRDefault="00243154" w:rsidP="00243154">
            <w:pPr>
              <w:rPr>
                <w:b/>
                <w:sz w:val="28"/>
                <w:lang w:val="en-CA"/>
              </w:rPr>
            </w:pPr>
            <w:r w:rsidRPr="00243154">
              <w:rPr>
                <w:b/>
                <w:sz w:val="28"/>
                <w:lang w:val="en-CA"/>
              </w:rPr>
              <w:t>Cast Diagnostic (For technical procedure only and/or laboratory processing)</w:t>
            </w:r>
          </w:p>
          <w:p w14:paraId="4CBEEB0C" w14:textId="77777777" w:rsidR="00EF3CD7" w:rsidRPr="00243154" w:rsidRDefault="00EF3CD7" w:rsidP="00243154">
            <w:pPr>
              <w:rPr>
                <w:b/>
                <w:lang w:val="en-CA"/>
              </w:rPr>
            </w:pPr>
          </w:p>
        </w:tc>
      </w:tr>
      <w:tr w:rsidR="00CB39F3" w:rsidRPr="009C185E" w14:paraId="1FC12C8E" w14:textId="77777777" w:rsidTr="00485A8B">
        <w:trPr>
          <w:trHeight w:val="20"/>
        </w:trPr>
        <w:tc>
          <w:tcPr>
            <w:tcW w:w="1720" w:type="dxa"/>
            <w:gridSpan w:val="2"/>
            <w:shd w:val="clear" w:color="auto" w:fill="DBE5F1" w:themeFill="accent1" w:themeFillTint="33"/>
            <w:noWrap/>
          </w:tcPr>
          <w:p w14:paraId="65ED78A5" w14:textId="77777777" w:rsidR="00CB39F3" w:rsidRPr="00630A74" w:rsidRDefault="00CB39F3" w:rsidP="00D16F62">
            <w:pPr>
              <w:jc w:val="center"/>
              <w:rPr>
                <w:lang w:val="en-CA"/>
              </w:rPr>
            </w:pPr>
            <w:r w:rsidRPr="00E93BDB">
              <w:rPr>
                <w:b/>
                <w:lang w:val="en-CA"/>
              </w:rPr>
              <w:t>Fee Code</w:t>
            </w:r>
          </w:p>
        </w:tc>
        <w:tc>
          <w:tcPr>
            <w:tcW w:w="7211" w:type="dxa"/>
            <w:shd w:val="clear" w:color="auto" w:fill="DBE5F1" w:themeFill="accent1" w:themeFillTint="33"/>
            <w:vAlign w:val="center"/>
          </w:tcPr>
          <w:p w14:paraId="623A4B8C" w14:textId="77777777" w:rsidR="00CB39F3" w:rsidRPr="00E93BDB" w:rsidRDefault="00CB39F3" w:rsidP="00D16F62">
            <w:pPr>
              <w:rPr>
                <w:b/>
                <w:lang w:val="en-CA"/>
              </w:rPr>
            </w:pPr>
            <w:r w:rsidRPr="00E93BDB">
              <w:rPr>
                <w:b/>
                <w:lang w:val="en-CA"/>
              </w:rPr>
              <w:t>Description</w:t>
            </w:r>
          </w:p>
        </w:tc>
        <w:tc>
          <w:tcPr>
            <w:tcW w:w="2166" w:type="dxa"/>
            <w:shd w:val="clear" w:color="auto" w:fill="DBE5F1" w:themeFill="accent1" w:themeFillTint="33"/>
            <w:noWrap/>
            <w:vAlign w:val="center"/>
          </w:tcPr>
          <w:p w14:paraId="1EAAF68C" w14:textId="45B62BC4" w:rsidR="00CB39F3" w:rsidRPr="00D13D36" w:rsidRDefault="0022550F" w:rsidP="0022550F">
            <w:pPr>
              <w:jc w:val="center"/>
              <w:rPr>
                <w:b/>
                <w:lang w:val="en-CA"/>
              </w:rPr>
            </w:pPr>
            <w:r>
              <w:rPr>
                <w:b/>
                <w:lang w:val="en-CA"/>
              </w:rPr>
              <w:t>FEE</w:t>
            </w:r>
          </w:p>
        </w:tc>
      </w:tr>
      <w:tr w:rsidR="00CB39F3" w:rsidRPr="009C185E" w14:paraId="5C5BEA64" w14:textId="77777777" w:rsidTr="00EE4594">
        <w:trPr>
          <w:trHeight w:val="20"/>
        </w:trPr>
        <w:tc>
          <w:tcPr>
            <w:tcW w:w="1720" w:type="dxa"/>
            <w:gridSpan w:val="2"/>
            <w:shd w:val="clear" w:color="auto" w:fill="auto"/>
            <w:noWrap/>
          </w:tcPr>
          <w:p w14:paraId="50D7194E" w14:textId="77777777" w:rsidR="00CB39F3" w:rsidRPr="000C342B" w:rsidRDefault="00CB39F3" w:rsidP="00243154">
            <w:pPr>
              <w:jc w:val="center"/>
              <w:rPr>
                <w:sz w:val="20"/>
                <w:lang w:val="en-CA"/>
              </w:rPr>
            </w:pPr>
            <w:r w:rsidRPr="000C342B">
              <w:rPr>
                <w:sz w:val="20"/>
                <w:lang w:val="en-CA"/>
              </w:rPr>
              <w:t>1700</w:t>
            </w:r>
          </w:p>
        </w:tc>
        <w:tc>
          <w:tcPr>
            <w:tcW w:w="7211" w:type="dxa"/>
            <w:shd w:val="clear" w:color="auto" w:fill="auto"/>
          </w:tcPr>
          <w:p w14:paraId="66F29761" w14:textId="77777777" w:rsidR="00CB39F3" w:rsidRPr="000C342B" w:rsidRDefault="00CB39F3" w:rsidP="00075489">
            <w:pPr>
              <w:rPr>
                <w:sz w:val="20"/>
                <w:lang w:val="en-CA"/>
              </w:rPr>
            </w:pPr>
            <w:r w:rsidRPr="000C342B">
              <w:rPr>
                <w:sz w:val="20"/>
                <w:lang w:val="en-CA"/>
              </w:rPr>
              <w:t xml:space="preserve">Casts, Diagnostic, Bilateral </w:t>
            </w:r>
            <w:proofErr w:type="spellStart"/>
            <w:r w:rsidRPr="000C342B">
              <w:rPr>
                <w:sz w:val="20"/>
                <w:lang w:val="en-CA"/>
              </w:rPr>
              <w:t>Subtalara</w:t>
            </w:r>
            <w:proofErr w:type="spellEnd"/>
            <w:r w:rsidRPr="000C342B">
              <w:rPr>
                <w:sz w:val="20"/>
                <w:lang w:val="en-CA"/>
              </w:rPr>
              <w:t xml:space="preserve"> Neutral Foot Casting</w:t>
            </w:r>
          </w:p>
        </w:tc>
        <w:tc>
          <w:tcPr>
            <w:tcW w:w="2166" w:type="dxa"/>
            <w:shd w:val="clear" w:color="auto" w:fill="auto"/>
            <w:noWrap/>
            <w:vAlign w:val="bottom"/>
          </w:tcPr>
          <w:p w14:paraId="20CFBB94" w14:textId="0EAE8F59" w:rsidR="00CB39F3" w:rsidRPr="000C342B" w:rsidRDefault="00CB39F3" w:rsidP="00D16F62">
            <w:pPr>
              <w:jc w:val="center"/>
              <w:rPr>
                <w:sz w:val="20"/>
                <w:lang w:val="en-CA"/>
              </w:rPr>
            </w:pPr>
          </w:p>
        </w:tc>
      </w:tr>
      <w:tr w:rsidR="00CB39F3" w:rsidRPr="009C185E" w14:paraId="46D67CC0" w14:textId="77777777" w:rsidTr="003938D4">
        <w:trPr>
          <w:trHeight w:val="20"/>
        </w:trPr>
        <w:tc>
          <w:tcPr>
            <w:tcW w:w="1720" w:type="dxa"/>
            <w:gridSpan w:val="2"/>
            <w:shd w:val="clear" w:color="auto" w:fill="auto"/>
            <w:noWrap/>
          </w:tcPr>
          <w:p w14:paraId="4D3BDF0F" w14:textId="77777777" w:rsidR="00CB39F3" w:rsidRPr="000C342B" w:rsidRDefault="00CB39F3" w:rsidP="00243154">
            <w:pPr>
              <w:jc w:val="center"/>
              <w:rPr>
                <w:sz w:val="20"/>
                <w:lang w:val="en-CA"/>
              </w:rPr>
            </w:pPr>
            <w:r w:rsidRPr="000C342B">
              <w:rPr>
                <w:sz w:val="20"/>
                <w:lang w:val="en-CA"/>
              </w:rPr>
              <w:t>1701</w:t>
            </w:r>
          </w:p>
        </w:tc>
        <w:tc>
          <w:tcPr>
            <w:tcW w:w="7211" w:type="dxa"/>
            <w:shd w:val="clear" w:color="auto" w:fill="auto"/>
          </w:tcPr>
          <w:p w14:paraId="0CE92F66" w14:textId="77777777" w:rsidR="00CB39F3" w:rsidRPr="000C342B" w:rsidRDefault="00CB39F3" w:rsidP="00075489">
            <w:pPr>
              <w:rPr>
                <w:sz w:val="20"/>
                <w:lang w:val="en-CA"/>
              </w:rPr>
            </w:pPr>
            <w:r w:rsidRPr="000C342B">
              <w:rPr>
                <w:sz w:val="20"/>
                <w:lang w:val="en-CA"/>
              </w:rPr>
              <w:t>Casts, Diagnostic, Bilateral Slipper Foot Casting</w:t>
            </w:r>
          </w:p>
        </w:tc>
        <w:tc>
          <w:tcPr>
            <w:tcW w:w="2166" w:type="dxa"/>
            <w:shd w:val="clear" w:color="auto" w:fill="auto"/>
            <w:noWrap/>
            <w:vAlign w:val="bottom"/>
          </w:tcPr>
          <w:p w14:paraId="7817DF17" w14:textId="6BBA5EC9" w:rsidR="00CB39F3" w:rsidRPr="000C342B" w:rsidRDefault="00CB39F3" w:rsidP="00D16F62">
            <w:pPr>
              <w:jc w:val="center"/>
              <w:rPr>
                <w:sz w:val="20"/>
                <w:lang w:val="en-CA"/>
              </w:rPr>
            </w:pPr>
          </w:p>
        </w:tc>
      </w:tr>
      <w:tr w:rsidR="00CB39F3" w:rsidRPr="009C185E" w14:paraId="5367BCC7" w14:textId="77777777" w:rsidTr="00210C18">
        <w:trPr>
          <w:trHeight w:val="20"/>
        </w:trPr>
        <w:tc>
          <w:tcPr>
            <w:tcW w:w="1720" w:type="dxa"/>
            <w:gridSpan w:val="2"/>
            <w:shd w:val="clear" w:color="auto" w:fill="auto"/>
            <w:noWrap/>
          </w:tcPr>
          <w:p w14:paraId="2D7CB448" w14:textId="77777777" w:rsidR="00CB39F3" w:rsidRPr="000C342B" w:rsidRDefault="00CB39F3" w:rsidP="00243154">
            <w:pPr>
              <w:jc w:val="center"/>
              <w:rPr>
                <w:sz w:val="20"/>
                <w:lang w:val="en-CA"/>
              </w:rPr>
            </w:pPr>
            <w:r w:rsidRPr="000C342B">
              <w:rPr>
                <w:sz w:val="20"/>
                <w:lang w:val="en-CA"/>
              </w:rPr>
              <w:t>1702</w:t>
            </w:r>
          </w:p>
        </w:tc>
        <w:tc>
          <w:tcPr>
            <w:tcW w:w="7211" w:type="dxa"/>
            <w:shd w:val="clear" w:color="auto" w:fill="auto"/>
          </w:tcPr>
          <w:p w14:paraId="241D0287" w14:textId="77777777" w:rsidR="00CB39F3" w:rsidRPr="000C342B" w:rsidRDefault="00CB39F3" w:rsidP="00075489">
            <w:pPr>
              <w:rPr>
                <w:sz w:val="20"/>
                <w:lang w:val="en-CA"/>
              </w:rPr>
            </w:pPr>
            <w:r w:rsidRPr="000C342B">
              <w:rPr>
                <w:sz w:val="20"/>
                <w:lang w:val="en-CA"/>
              </w:rPr>
              <w:t>Casts, Diagnostic, Bilateral Bi-Valve Foot Casting</w:t>
            </w:r>
          </w:p>
        </w:tc>
        <w:tc>
          <w:tcPr>
            <w:tcW w:w="2166" w:type="dxa"/>
            <w:shd w:val="clear" w:color="auto" w:fill="auto"/>
            <w:noWrap/>
            <w:vAlign w:val="bottom"/>
          </w:tcPr>
          <w:p w14:paraId="1FB3E513" w14:textId="2F2D4C37" w:rsidR="00CB39F3" w:rsidRPr="000C342B" w:rsidRDefault="00CB39F3" w:rsidP="00D16F62">
            <w:pPr>
              <w:jc w:val="center"/>
              <w:rPr>
                <w:sz w:val="20"/>
                <w:lang w:val="en-CA"/>
              </w:rPr>
            </w:pPr>
          </w:p>
        </w:tc>
      </w:tr>
      <w:tr w:rsidR="00CB39F3" w:rsidRPr="009C185E" w14:paraId="59356C8D" w14:textId="77777777" w:rsidTr="003D3F11">
        <w:trPr>
          <w:trHeight w:val="20"/>
        </w:trPr>
        <w:tc>
          <w:tcPr>
            <w:tcW w:w="1720" w:type="dxa"/>
            <w:gridSpan w:val="2"/>
            <w:shd w:val="clear" w:color="auto" w:fill="auto"/>
            <w:noWrap/>
          </w:tcPr>
          <w:p w14:paraId="4DC204F2" w14:textId="77777777" w:rsidR="00CB39F3" w:rsidRPr="000C342B" w:rsidRDefault="00CB39F3" w:rsidP="00243154">
            <w:pPr>
              <w:jc w:val="center"/>
              <w:rPr>
                <w:sz w:val="20"/>
                <w:lang w:val="en-CA"/>
              </w:rPr>
            </w:pPr>
            <w:r w:rsidRPr="000C342B">
              <w:rPr>
                <w:sz w:val="20"/>
                <w:lang w:val="en-CA"/>
              </w:rPr>
              <w:t>1703</w:t>
            </w:r>
          </w:p>
        </w:tc>
        <w:tc>
          <w:tcPr>
            <w:tcW w:w="7211" w:type="dxa"/>
            <w:shd w:val="clear" w:color="auto" w:fill="auto"/>
          </w:tcPr>
          <w:p w14:paraId="27448BE9" w14:textId="77777777" w:rsidR="00CB39F3" w:rsidRPr="000C342B" w:rsidRDefault="00CB39F3" w:rsidP="00075489">
            <w:pPr>
              <w:rPr>
                <w:sz w:val="20"/>
                <w:lang w:val="en-CA"/>
              </w:rPr>
            </w:pPr>
            <w:r w:rsidRPr="000C342B">
              <w:rPr>
                <w:sz w:val="20"/>
                <w:lang w:val="en-CA"/>
              </w:rPr>
              <w:t>Casts, Diagnostic, Ankle Foot Orthoses Casting (one leg)</w:t>
            </w:r>
          </w:p>
        </w:tc>
        <w:tc>
          <w:tcPr>
            <w:tcW w:w="2166" w:type="dxa"/>
            <w:shd w:val="clear" w:color="auto" w:fill="auto"/>
            <w:noWrap/>
            <w:vAlign w:val="bottom"/>
          </w:tcPr>
          <w:p w14:paraId="34D136F0" w14:textId="430BEF8A" w:rsidR="00CB39F3" w:rsidRPr="000C342B" w:rsidRDefault="00CB39F3" w:rsidP="00D16F62">
            <w:pPr>
              <w:jc w:val="center"/>
              <w:rPr>
                <w:sz w:val="20"/>
                <w:lang w:val="en-CA"/>
              </w:rPr>
            </w:pPr>
          </w:p>
        </w:tc>
      </w:tr>
      <w:tr w:rsidR="00CB39F3" w:rsidRPr="009C185E" w14:paraId="19F04293" w14:textId="77777777" w:rsidTr="00EC2DA5">
        <w:trPr>
          <w:trHeight w:val="20"/>
        </w:trPr>
        <w:tc>
          <w:tcPr>
            <w:tcW w:w="1720" w:type="dxa"/>
            <w:gridSpan w:val="2"/>
            <w:shd w:val="clear" w:color="auto" w:fill="auto"/>
            <w:noWrap/>
          </w:tcPr>
          <w:p w14:paraId="7192557B" w14:textId="77777777" w:rsidR="00CB39F3" w:rsidRPr="000C342B" w:rsidRDefault="00CB39F3" w:rsidP="00243154">
            <w:pPr>
              <w:jc w:val="center"/>
              <w:rPr>
                <w:sz w:val="20"/>
                <w:lang w:val="en-CA"/>
              </w:rPr>
            </w:pPr>
            <w:r w:rsidRPr="000C342B">
              <w:rPr>
                <w:sz w:val="20"/>
                <w:lang w:val="en-CA"/>
              </w:rPr>
              <w:t>1704</w:t>
            </w:r>
          </w:p>
        </w:tc>
        <w:tc>
          <w:tcPr>
            <w:tcW w:w="7211" w:type="dxa"/>
            <w:shd w:val="clear" w:color="auto" w:fill="auto"/>
          </w:tcPr>
          <w:p w14:paraId="15E63DFB" w14:textId="77777777" w:rsidR="00CB39F3" w:rsidRPr="000C342B" w:rsidRDefault="00CB39F3" w:rsidP="00075489">
            <w:pPr>
              <w:rPr>
                <w:sz w:val="20"/>
                <w:lang w:val="en-CA"/>
              </w:rPr>
            </w:pPr>
            <w:r w:rsidRPr="000C342B">
              <w:rPr>
                <w:sz w:val="20"/>
                <w:lang w:val="en-CA"/>
              </w:rPr>
              <w:t>Casts, Diagnostic, Bilateral Custom Shoe Casting</w:t>
            </w:r>
          </w:p>
        </w:tc>
        <w:tc>
          <w:tcPr>
            <w:tcW w:w="2166" w:type="dxa"/>
            <w:shd w:val="clear" w:color="auto" w:fill="auto"/>
            <w:noWrap/>
            <w:vAlign w:val="bottom"/>
          </w:tcPr>
          <w:p w14:paraId="2644013D" w14:textId="342220CE" w:rsidR="00CB39F3" w:rsidRPr="000C342B" w:rsidRDefault="00CB39F3" w:rsidP="00D16F62">
            <w:pPr>
              <w:jc w:val="center"/>
              <w:rPr>
                <w:sz w:val="20"/>
                <w:lang w:val="en-CA"/>
              </w:rPr>
            </w:pPr>
          </w:p>
        </w:tc>
      </w:tr>
      <w:tr w:rsidR="00CB39F3" w:rsidRPr="009C185E" w14:paraId="0B7B0095" w14:textId="77777777" w:rsidTr="003D7048">
        <w:trPr>
          <w:trHeight w:val="20"/>
        </w:trPr>
        <w:tc>
          <w:tcPr>
            <w:tcW w:w="1720" w:type="dxa"/>
            <w:gridSpan w:val="2"/>
            <w:shd w:val="clear" w:color="auto" w:fill="auto"/>
            <w:noWrap/>
          </w:tcPr>
          <w:p w14:paraId="3136CAD5" w14:textId="77777777" w:rsidR="00CB39F3" w:rsidRPr="000C342B" w:rsidRDefault="00CB39F3" w:rsidP="00075489">
            <w:pPr>
              <w:jc w:val="center"/>
              <w:rPr>
                <w:sz w:val="20"/>
                <w:lang w:val="en-CA"/>
              </w:rPr>
            </w:pPr>
            <w:r w:rsidRPr="000C342B">
              <w:rPr>
                <w:sz w:val="20"/>
                <w:lang w:val="en-CA"/>
              </w:rPr>
              <w:t>1705</w:t>
            </w:r>
          </w:p>
        </w:tc>
        <w:tc>
          <w:tcPr>
            <w:tcW w:w="7211" w:type="dxa"/>
            <w:shd w:val="clear" w:color="auto" w:fill="auto"/>
          </w:tcPr>
          <w:p w14:paraId="1E102785" w14:textId="77777777" w:rsidR="00CB39F3" w:rsidRPr="000C342B" w:rsidRDefault="00CB39F3" w:rsidP="00075489">
            <w:pPr>
              <w:rPr>
                <w:sz w:val="20"/>
                <w:lang w:val="en-CA"/>
              </w:rPr>
            </w:pPr>
            <w:r w:rsidRPr="000C342B">
              <w:rPr>
                <w:sz w:val="20"/>
                <w:lang w:val="en-CA"/>
              </w:rPr>
              <w:t>Casts, Diagnostic, Bilateral Molded Shoe Cast</w:t>
            </w:r>
          </w:p>
        </w:tc>
        <w:tc>
          <w:tcPr>
            <w:tcW w:w="2166" w:type="dxa"/>
            <w:shd w:val="clear" w:color="auto" w:fill="auto"/>
            <w:noWrap/>
            <w:vAlign w:val="bottom"/>
          </w:tcPr>
          <w:p w14:paraId="71595767" w14:textId="74FAD697" w:rsidR="00CB39F3" w:rsidRPr="000C342B" w:rsidRDefault="00CB39F3" w:rsidP="00D16F62">
            <w:pPr>
              <w:jc w:val="center"/>
              <w:rPr>
                <w:sz w:val="20"/>
                <w:lang w:val="en-CA"/>
              </w:rPr>
            </w:pPr>
          </w:p>
        </w:tc>
      </w:tr>
      <w:tr w:rsidR="00CB39F3" w:rsidRPr="009C185E" w14:paraId="12403FFC" w14:textId="77777777" w:rsidTr="00D4437E">
        <w:trPr>
          <w:trHeight w:val="20"/>
        </w:trPr>
        <w:tc>
          <w:tcPr>
            <w:tcW w:w="1720" w:type="dxa"/>
            <w:gridSpan w:val="2"/>
            <w:shd w:val="clear" w:color="auto" w:fill="auto"/>
            <w:noWrap/>
          </w:tcPr>
          <w:p w14:paraId="08D218D8" w14:textId="77777777" w:rsidR="00CB39F3" w:rsidRPr="000C342B" w:rsidRDefault="00CB39F3" w:rsidP="00075489">
            <w:pPr>
              <w:jc w:val="center"/>
              <w:rPr>
                <w:sz w:val="20"/>
                <w:lang w:val="en-CA"/>
              </w:rPr>
            </w:pPr>
            <w:r w:rsidRPr="000C342B">
              <w:rPr>
                <w:sz w:val="20"/>
                <w:lang w:val="en-CA"/>
              </w:rPr>
              <w:t>1706</w:t>
            </w:r>
          </w:p>
        </w:tc>
        <w:tc>
          <w:tcPr>
            <w:tcW w:w="7211" w:type="dxa"/>
            <w:shd w:val="clear" w:color="auto" w:fill="auto"/>
          </w:tcPr>
          <w:p w14:paraId="7F0FB93B" w14:textId="77777777" w:rsidR="00CB39F3" w:rsidRPr="000C342B" w:rsidRDefault="00CB39F3" w:rsidP="00075489">
            <w:pPr>
              <w:rPr>
                <w:sz w:val="20"/>
                <w:lang w:val="en-CA"/>
              </w:rPr>
            </w:pPr>
            <w:r w:rsidRPr="000C342B">
              <w:rPr>
                <w:sz w:val="20"/>
                <w:lang w:val="en-CA"/>
              </w:rPr>
              <w:t>Casts, Diagnostic, Bilateral Digital or Heel Cast</w:t>
            </w:r>
          </w:p>
        </w:tc>
        <w:tc>
          <w:tcPr>
            <w:tcW w:w="2166" w:type="dxa"/>
            <w:shd w:val="clear" w:color="auto" w:fill="auto"/>
            <w:noWrap/>
            <w:vAlign w:val="bottom"/>
          </w:tcPr>
          <w:p w14:paraId="17898857" w14:textId="77777777" w:rsidR="00CB39F3" w:rsidRPr="000C342B" w:rsidRDefault="00CB39F3" w:rsidP="00D16F62">
            <w:pPr>
              <w:jc w:val="center"/>
              <w:rPr>
                <w:sz w:val="20"/>
                <w:lang w:val="en-CA"/>
              </w:rPr>
            </w:pPr>
          </w:p>
        </w:tc>
      </w:tr>
      <w:tr w:rsidR="00CB39F3" w:rsidRPr="009C185E" w14:paraId="2C3FEE7D" w14:textId="77777777" w:rsidTr="00E321EA">
        <w:trPr>
          <w:trHeight w:val="20"/>
        </w:trPr>
        <w:tc>
          <w:tcPr>
            <w:tcW w:w="11097" w:type="dxa"/>
            <w:gridSpan w:val="4"/>
            <w:shd w:val="clear" w:color="auto" w:fill="auto"/>
            <w:noWrap/>
          </w:tcPr>
          <w:p w14:paraId="6EA78901" w14:textId="77777777" w:rsidR="00CB39F3" w:rsidRDefault="00CB39F3" w:rsidP="00D16F62">
            <w:pPr>
              <w:jc w:val="center"/>
              <w:rPr>
                <w:lang w:val="en-CA"/>
              </w:rPr>
            </w:pPr>
          </w:p>
        </w:tc>
      </w:tr>
      <w:tr w:rsidR="000940A5" w:rsidRPr="009C185E" w14:paraId="27DD7033" w14:textId="77777777" w:rsidTr="00276D5D">
        <w:trPr>
          <w:trHeight w:val="619"/>
        </w:trPr>
        <w:tc>
          <w:tcPr>
            <w:tcW w:w="11097" w:type="dxa"/>
            <w:gridSpan w:val="4"/>
            <w:shd w:val="clear" w:color="auto" w:fill="auto"/>
            <w:noWrap/>
          </w:tcPr>
          <w:p w14:paraId="2BAD0675" w14:textId="77777777" w:rsidR="000940A5" w:rsidRPr="004421DD" w:rsidRDefault="000940A5" w:rsidP="004421DD">
            <w:pPr>
              <w:rPr>
                <w:b/>
                <w:lang w:val="en-CA"/>
              </w:rPr>
            </w:pPr>
            <w:r w:rsidRPr="004421DD">
              <w:rPr>
                <w:b/>
                <w:sz w:val="28"/>
                <w:lang w:val="en-CA"/>
              </w:rPr>
              <w:t>Treatment Planning</w:t>
            </w:r>
          </w:p>
        </w:tc>
      </w:tr>
      <w:tr w:rsidR="000C16A3" w:rsidRPr="009C185E" w14:paraId="1BED179D" w14:textId="77777777" w:rsidTr="00276D5D">
        <w:trPr>
          <w:trHeight w:val="20"/>
        </w:trPr>
        <w:tc>
          <w:tcPr>
            <w:tcW w:w="1135" w:type="dxa"/>
            <w:shd w:val="clear" w:color="auto" w:fill="auto"/>
            <w:noWrap/>
          </w:tcPr>
          <w:p w14:paraId="7526291E" w14:textId="77777777" w:rsidR="000C16A3" w:rsidRDefault="000C16A3" w:rsidP="00075489">
            <w:pPr>
              <w:jc w:val="center"/>
              <w:rPr>
                <w:lang w:val="en-CA"/>
              </w:rPr>
            </w:pPr>
          </w:p>
        </w:tc>
        <w:tc>
          <w:tcPr>
            <w:tcW w:w="585" w:type="dxa"/>
            <w:shd w:val="clear" w:color="auto" w:fill="auto"/>
          </w:tcPr>
          <w:p w14:paraId="540466DF" w14:textId="77777777" w:rsidR="000C16A3" w:rsidRPr="000C342B" w:rsidRDefault="000C16A3" w:rsidP="00075489">
            <w:pPr>
              <w:jc w:val="center"/>
              <w:rPr>
                <w:sz w:val="20"/>
                <w:lang w:val="en-CA"/>
              </w:rPr>
            </w:pPr>
            <w:r w:rsidRPr="000C342B">
              <w:rPr>
                <w:sz w:val="20"/>
                <w:lang w:val="en-CA"/>
              </w:rPr>
              <w:t>A.</w:t>
            </w:r>
          </w:p>
        </w:tc>
        <w:tc>
          <w:tcPr>
            <w:tcW w:w="9377" w:type="dxa"/>
            <w:gridSpan w:val="2"/>
            <w:shd w:val="clear" w:color="auto" w:fill="auto"/>
          </w:tcPr>
          <w:p w14:paraId="2CC1A53E" w14:textId="66448390" w:rsidR="000C16A3" w:rsidRPr="000C342B" w:rsidRDefault="000C16A3" w:rsidP="000940A5">
            <w:pPr>
              <w:rPr>
                <w:sz w:val="20"/>
                <w:lang w:val="en-CA"/>
              </w:rPr>
            </w:pPr>
            <w:r w:rsidRPr="000C342B">
              <w:rPr>
                <w:sz w:val="20"/>
                <w:lang w:val="en-CA"/>
              </w:rPr>
              <w:t xml:space="preserve">This service is only for unusually complicated cases, or when the patient requires an unusual amount time. Also includes diagnostic material and/or medical reports from another source. </w:t>
            </w:r>
          </w:p>
        </w:tc>
      </w:tr>
      <w:tr w:rsidR="00CB39F3" w:rsidRPr="009C185E" w14:paraId="1AAACCEE" w14:textId="77777777" w:rsidTr="00B95C86">
        <w:trPr>
          <w:trHeight w:val="20"/>
        </w:trPr>
        <w:tc>
          <w:tcPr>
            <w:tcW w:w="1720" w:type="dxa"/>
            <w:gridSpan w:val="2"/>
            <w:shd w:val="clear" w:color="auto" w:fill="DBE5F1" w:themeFill="accent1" w:themeFillTint="33"/>
            <w:noWrap/>
          </w:tcPr>
          <w:p w14:paraId="7963649C" w14:textId="77777777" w:rsidR="00CB39F3" w:rsidRPr="00630A74" w:rsidRDefault="00CB39F3" w:rsidP="00D16F62">
            <w:pPr>
              <w:jc w:val="center"/>
              <w:rPr>
                <w:lang w:val="en-CA"/>
              </w:rPr>
            </w:pPr>
            <w:r w:rsidRPr="00E93BDB">
              <w:rPr>
                <w:b/>
                <w:lang w:val="en-CA"/>
              </w:rPr>
              <w:t>Fee Code</w:t>
            </w:r>
          </w:p>
        </w:tc>
        <w:tc>
          <w:tcPr>
            <w:tcW w:w="7211" w:type="dxa"/>
            <w:shd w:val="clear" w:color="auto" w:fill="DBE5F1" w:themeFill="accent1" w:themeFillTint="33"/>
            <w:vAlign w:val="center"/>
          </w:tcPr>
          <w:p w14:paraId="7517B492" w14:textId="77777777" w:rsidR="00CB39F3" w:rsidRPr="00E93BDB" w:rsidRDefault="00CB39F3" w:rsidP="00D16F62">
            <w:pPr>
              <w:rPr>
                <w:b/>
                <w:lang w:val="en-CA"/>
              </w:rPr>
            </w:pPr>
            <w:r w:rsidRPr="00E93BDB">
              <w:rPr>
                <w:b/>
                <w:lang w:val="en-CA"/>
              </w:rPr>
              <w:t>Description</w:t>
            </w:r>
          </w:p>
        </w:tc>
        <w:tc>
          <w:tcPr>
            <w:tcW w:w="2166" w:type="dxa"/>
            <w:shd w:val="clear" w:color="auto" w:fill="DBE5F1" w:themeFill="accent1" w:themeFillTint="33"/>
            <w:noWrap/>
            <w:vAlign w:val="center"/>
          </w:tcPr>
          <w:p w14:paraId="60042921" w14:textId="785BBC59" w:rsidR="00CB39F3" w:rsidRPr="00D13D36" w:rsidRDefault="0022550F" w:rsidP="0022550F">
            <w:pPr>
              <w:jc w:val="center"/>
              <w:rPr>
                <w:b/>
                <w:lang w:val="en-CA"/>
              </w:rPr>
            </w:pPr>
            <w:r>
              <w:rPr>
                <w:b/>
                <w:lang w:val="en-CA"/>
              </w:rPr>
              <w:t>FEE</w:t>
            </w:r>
          </w:p>
        </w:tc>
      </w:tr>
      <w:tr w:rsidR="00CB39F3" w:rsidRPr="009C185E" w14:paraId="79215B2F" w14:textId="77777777" w:rsidTr="006F3DD7">
        <w:trPr>
          <w:trHeight w:val="20"/>
        </w:trPr>
        <w:tc>
          <w:tcPr>
            <w:tcW w:w="1720" w:type="dxa"/>
            <w:gridSpan w:val="2"/>
            <w:shd w:val="clear" w:color="auto" w:fill="auto"/>
            <w:noWrap/>
          </w:tcPr>
          <w:p w14:paraId="25847631" w14:textId="77777777" w:rsidR="00CB39F3" w:rsidRPr="000C342B" w:rsidRDefault="00CB39F3" w:rsidP="00075489">
            <w:pPr>
              <w:jc w:val="center"/>
              <w:rPr>
                <w:sz w:val="20"/>
                <w:lang w:val="en-CA"/>
              </w:rPr>
            </w:pPr>
            <w:r w:rsidRPr="000C342B">
              <w:rPr>
                <w:sz w:val="20"/>
                <w:lang w:val="en-CA"/>
              </w:rPr>
              <w:t>1800</w:t>
            </w:r>
          </w:p>
        </w:tc>
        <w:tc>
          <w:tcPr>
            <w:tcW w:w="7211" w:type="dxa"/>
            <w:shd w:val="clear" w:color="auto" w:fill="auto"/>
          </w:tcPr>
          <w:p w14:paraId="65B70453" w14:textId="77777777" w:rsidR="00CB39F3" w:rsidRPr="000C342B" w:rsidRDefault="00CB39F3" w:rsidP="00075489">
            <w:pPr>
              <w:rPr>
                <w:sz w:val="20"/>
                <w:lang w:val="en-CA"/>
              </w:rPr>
            </w:pPr>
            <w:r w:rsidRPr="000C342B">
              <w:rPr>
                <w:sz w:val="20"/>
                <w:lang w:val="en-CA"/>
              </w:rPr>
              <w:t>Treatment planning &amp; Management - One unit of time (15 minutes)</w:t>
            </w:r>
          </w:p>
        </w:tc>
        <w:tc>
          <w:tcPr>
            <w:tcW w:w="2166" w:type="dxa"/>
            <w:shd w:val="clear" w:color="auto" w:fill="auto"/>
            <w:noWrap/>
            <w:vAlign w:val="bottom"/>
          </w:tcPr>
          <w:p w14:paraId="2CEF7327" w14:textId="225764B9" w:rsidR="00CB39F3" w:rsidRDefault="00CB39F3" w:rsidP="00D16F62">
            <w:pPr>
              <w:jc w:val="center"/>
              <w:rPr>
                <w:lang w:val="en-CA"/>
              </w:rPr>
            </w:pPr>
          </w:p>
        </w:tc>
      </w:tr>
      <w:tr w:rsidR="00CB39F3" w:rsidRPr="009C185E" w14:paraId="48966F18" w14:textId="77777777" w:rsidTr="00006049">
        <w:trPr>
          <w:trHeight w:val="20"/>
        </w:trPr>
        <w:tc>
          <w:tcPr>
            <w:tcW w:w="1720" w:type="dxa"/>
            <w:gridSpan w:val="2"/>
            <w:shd w:val="clear" w:color="auto" w:fill="auto"/>
            <w:noWrap/>
          </w:tcPr>
          <w:p w14:paraId="0FB406E0" w14:textId="77777777" w:rsidR="00CB39F3" w:rsidRPr="000C342B" w:rsidRDefault="00CB39F3" w:rsidP="00075489">
            <w:pPr>
              <w:jc w:val="center"/>
              <w:rPr>
                <w:sz w:val="20"/>
                <w:lang w:val="en-CA"/>
              </w:rPr>
            </w:pPr>
            <w:r w:rsidRPr="000C342B">
              <w:rPr>
                <w:sz w:val="20"/>
                <w:lang w:val="en-CA"/>
              </w:rPr>
              <w:t>1801</w:t>
            </w:r>
          </w:p>
        </w:tc>
        <w:tc>
          <w:tcPr>
            <w:tcW w:w="7211" w:type="dxa"/>
            <w:shd w:val="clear" w:color="auto" w:fill="auto"/>
          </w:tcPr>
          <w:p w14:paraId="087868F7" w14:textId="77777777" w:rsidR="00CB39F3" w:rsidRPr="000C342B" w:rsidRDefault="00CB39F3" w:rsidP="00075489">
            <w:pPr>
              <w:rPr>
                <w:sz w:val="20"/>
                <w:lang w:val="en-CA"/>
              </w:rPr>
            </w:pPr>
            <w:r w:rsidRPr="000C342B">
              <w:rPr>
                <w:sz w:val="20"/>
                <w:lang w:val="en-CA"/>
              </w:rPr>
              <w:t>Treatment planning &amp; Management- Two units (30 minutes)</w:t>
            </w:r>
          </w:p>
        </w:tc>
        <w:tc>
          <w:tcPr>
            <w:tcW w:w="2166" w:type="dxa"/>
            <w:shd w:val="clear" w:color="auto" w:fill="auto"/>
            <w:noWrap/>
            <w:vAlign w:val="bottom"/>
          </w:tcPr>
          <w:p w14:paraId="7F891278" w14:textId="12B6EF93" w:rsidR="00CB39F3" w:rsidRDefault="00CB39F3" w:rsidP="00D16F62">
            <w:pPr>
              <w:jc w:val="center"/>
              <w:rPr>
                <w:lang w:val="en-CA"/>
              </w:rPr>
            </w:pPr>
          </w:p>
        </w:tc>
      </w:tr>
      <w:tr w:rsidR="00CB39F3" w:rsidRPr="009C185E" w14:paraId="26967237" w14:textId="77777777" w:rsidTr="00DD5731">
        <w:trPr>
          <w:trHeight w:val="20"/>
        </w:trPr>
        <w:tc>
          <w:tcPr>
            <w:tcW w:w="1720" w:type="dxa"/>
            <w:gridSpan w:val="2"/>
            <w:shd w:val="clear" w:color="auto" w:fill="auto"/>
            <w:noWrap/>
          </w:tcPr>
          <w:p w14:paraId="4E30BBF7" w14:textId="77777777" w:rsidR="00CB39F3" w:rsidRPr="000C342B" w:rsidRDefault="00CB39F3" w:rsidP="00075489">
            <w:pPr>
              <w:jc w:val="center"/>
              <w:rPr>
                <w:sz w:val="20"/>
                <w:lang w:val="en-CA"/>
              </w:rPr>
            </w:pPr>
            <w:r w:rsidRPr="000C342B">
              <w:rPr>
                <w:sz w:val="20"/>
                <w:lang w:val="en-CA"/>
              </w:rPr>
              <w:t>1802</w:t>
            </w:r>
          </w:p>
        </w:tc>
        <w:tc>
          <w:tcPr>
            <w:tcW w:w="7211" w:type="dxa"/>
            <w:shd w:val="clear" w:color="auto" w:fill="auto"/>
          </w:tcPr>
          <w:p w14:paraId="3EA7E12D" w14:textId="77777777" w:rsidR="00CB39F3" w:rsidRPr="000C342B" w:rsidRDefault="00CB39F3" w:rsidP="00075489">
            <w:pPr>
              <w:rPr>
                <w:sz w:val="20"/>
                <w:lang w:val="en-CA"/>
              </w:rPr>
            </w:pPr>
            <w:r w:rsidRPr="000C342B">
              <w:rPr>
                <w:sz w:val="20"/>
                <w:lang w:val="en-CA"/>
              </w:rPr>
              <w:t>Treatment planning &amp; Management- Three units (45 minutes)</w:t>
            </w:r>
          </w:p>
        </w:tc>
        <w:tc>
          <w:tcPr>
            <w:tcW w:w="2166" w:type="dxa"/>
            <w:shd w:val="clear" w:color="auto" w:fill="auto"/>
            <w:noWrap/>
            <w:vAlign w:val="bottom"/>
          </w:tcPr>
          <w:p w14:paraId="5A2DB570" w14:textId="2F7CC269" w:rsidR="00CB39F3" w:rsidRDefault="00CB39F3" w:rsidP="00D16F62">
            <w:pPr>
              <w:jc w:val="center"/>
              <w:rPr>
                <w:lang w:val="en-CA"/>
              </w:rPr>
            </w:pPr>
          </w:p>
        </w:tc>
      </w:tr>
      <w:tr w:rsidR="00CB39F3" w:rsidRPr="009C185E" w14:paraId="5103C07C" w14:textId="77777777" w:rsidTr="00BE5D6B">
        <w:trPr>
          <w:trHeight w:val="20"/>
        </w:trPr>
        <w:tc>
          <w:tcPr>
            <w:tcW w:w="1720" w:type="dxa"/>
            <w:gridSpan w:val="2"/>
            <w:shd w:val="clear" w:color="auto" w:fill="auto"/>
            <w:noWrap/>
          </w:tcPr>
          <w:p w14:paraId="74A86A5D" w14:textId="77777777" w:rsidR="00CB39F3" w:rsidRPr="000C342B" w:rsidRDefault="00CB39F3" w:rsidP="00075489">
            <w:pPr>
              <w:jc w:val="center"/>
              <w:rPr>
                <w:sz w:val="20"/>
                <w:lang w:val="en-CA"/>
              </w:rPr>
            </w:pPr>
            <w:r w:rsidRPr="000C342B">
              <w:rPr>
                <w:sz w:val="20"/>
                <w:lang w:val="en-CA"/>
              </w:rPr>
              <w:t>1803</w:t>
            </w:r>
          </w:p>
        </w:tc>
        <w:tc>
          <w:tcPr>
            <w:tcW w:w="7211" w:type="dxa"/>
            <w:shd w:val="clear" w:color="auto" w:fill="auto"/>
          </w:tcPr>
          <w:p w14:paraId="7C056F70" w14:textId="77777777" w:rsidR="00CB39F3" w:rsidRPr="000C342B" w:rsidRDefault="00CB39F3" w:rsidP="00075489">
            <w:pPr>
              <w:rPr>
                <w:sz w:val="20"/>
                <w:lang w:val="en-CA"/>
              </w:rPr>
            </w:pPr>
            <w:r w:rsidRPr="000C342B">
              <w:rPr>
                <w:sz w:val="20"/>
                <w:lang w:val="en-CA"/>
              </w:rPr>
              <w:t>Treatment planning &amp; Management- Four units (60 minutes)</w:t>
            </w:r>
          </w:p>
        </w:tc>
        <w:tc>
          <w:tcPr>
            <w:tcW w:w="2166" w:type="dxa"/>
            <w:shd w:val="clear" w:color="auto" w:fill="auto"/>
            <w:noWrap/>
            <w:vAlign w:val="bottom"/>
          </w:tcPr>
          <w:p w14:paraId="12AEA52F" w14:textId="54CFC8FE" w:rsidR="00CB39F3" w:rsidRDefault="00CB39F3" w:rsidP="00D16F62">
            <w:pPr>
              <w:jc w:val="center"/>
              <w:rPr>
                <w:lang w:val="en-CA"/>
              </w:rPr>
            </w:pPr>
          </w:p>
        </w:tc>
      </w:tr>
      <w:tr w:rsidR="00CB39F3" w:rsidRPr="009C185E" w14:paraId="1BCE1766" w14:textId="77777777" w:rsidTr="00731187">
        <w:trPr>
          <w:trHeight w:val="20"/>
        </w:trPr>
        <w:tc>
          <w:tcPr>
            <w:tcW w:w="1720" w:type="dxa"/>
            <w:gridSpan w:val="2"/>
            <w:shd w:val="clear" w:color="auto" w:fill="auto"/>
            <w:noWrap/>
          </w:tcPr>
          <w:p w14:paraId="17FC28AB" w14:textId="77777777" w:rsidR="00CB39F3" w:rsidRPr="000C342B" w:rsidRDefault="00CB39F3" w:rsidP="00075489">
            <w:pPr>
              <w:jc w:val="center"/>
              <w:rPr>
                <w:sz w:val="20"/>
                <w:lang w:val="en-CA"/>
              </w:rPr>
            </w:pPr>
            <w:r w:rsidRPr="000C342B">
              <w:rPr>
                <w:sz w:val="20"/>
                <w:lang w:val="en-CA"/>
              </w:rPr>
              <w:t>1804</w:t>
            </w:r>
          </w:p>
        </w:tc>
        <w:tc>
          <w:tcPr>
            <w:tcW w:w="7211" w:type="dxa"/>
            <w:shd w:val="clear" w:color="auto" w:fill="auto"/>
          </w:tcPr>
          <w:p w14:paraId="3FB0F6DF" w14:textId="77777777" w:rsidR="00CB39F3" w:rsidRPr="000C342B" w:rsidRDefault="00CB39F3" w:rsidP="00075489">
            <w:pPr>
              <w:rPr>
                <w:sz w:val="20"/>
                <w:lang w:val="en-CA"/>
              </w:rPr>
            </w:pPr>
            <w:r w:rsidRPr="000C342B">
              <w:rPr>
                <w:sz w:val="20"/>
                <w:lang w:val="en-CA"/>
              </w:rPr>
              <w:t>Treatment planning &amp; Management - Each additional unit over four (15 minutes)</w:t>
            </w:r>
          </w:p>
        </w:tc>
        <w:tc>
          <w:tcPr>
            <w:tcW w:w="2166" w:type="dxa"/>
            <w:shd w:val="clear" w:color="auto" w:fill="auto"/>
            <w:noWrap/>
            <w:vAlign w:val="bottom"/>
          </w:tcPr>
          <w:p w14:paraId="0A167D35" w14:textId="44BB8A4E" w:rsidR="00CB39F3" w:rsidRDefault="00CB39F3" w:rsidP="00D16F62">
            <w:pPr>
              <w:jc w:val="center"/>
              <w:rPr>
                <w:lang w:val="en-CA"/>
              </w:rPr>
            </w:pPr>
          </w:p>
        </w:tc>
      </w:tr>
      <w:tr w:rsidR="00CB39F3" w:rsidRPr="009C185E" w14:paraId="42798A2B" w14:textId="77777777" w:rsidTr="0059491D">
        <w:trPr>
          <w:trHeight w:val="20"/>
        </w:trPr>
        <w:tc>
          <w:tcPr>
            <w:tcW w:w="11097" w:type="dxa"/>
            <w:gridSpan w:val="4"/>
            <w:shd w:val="clear" w:color="auto" w:fill="auto"/>
            <w:noWrap/>
          </w:tcPr>
          <w:p w14:paraId="642A367F" w14:textId="77777777" w:rsidR="00CB39F3" w:rsidRPr="000C342B" w:rsidRDefault="00CB39F3" w:rsidP="00D16F62">
            <w:pPr>
              <w:jc w:val="center"/>
              <w:rPr>
                <w:sz w:val="20"/>
                <w:lang w:val="en-CA"/>
              </w:rPr>
            </w:pPr>
          </w:p>
        </w:tc>
      </w:tr>
      <w:tr w:rsidR="005C611D" w:rsidRPr="009C185E" w14:paraId="2DA3DB4B" w14:textId="77777777" w:rsidTr="00276D5D">
        <w:trPr>
          <w:trHeight w:val="619"/>
        </w:trPr>
        <w:tc>
          <w:tcPr>
            <w:tcW w:w="11097" w:type="dxa"/>
            <w:gridSpan w:val="4"/>
            <w:shd w:val="clear" w:color="auto" w:fill="auto"/>
            <w:noWrap/>
          </w:tcPr>
          <w:p w14:paraId="4BB659E7" w14:textId="77777777" w:rsidR="005C611D" w:rsidRPr="005C611D" w:rsidRDefault="005C611D" w:rsidP="005C611D">
            <w:pPr>
              <w:rPr>
                <w:b/>
                <w:lang w:val="en-CA"/>
              </w:rPr>
            </w:pPr>
            <w:r w:rsidRPr="005C611D">
              <w:rPr>
                <w:b/>
                <w:sz w:val="28"/>
                <w:lang w:val="en-CA"/>
              </w:rPr>
              <w:lastRenderedPageBreak/>
              <w:t>Consultation</w:t>
            </w:r>
          </w:p>
        </w:tc>
      </w:tr>
      <w:tr w:rsidR="00CB39F3" w:rsidRPr="009C185E" w14:paraId="342441AA" w14:textId="77777777" w:rsidTr="000D17E6">
        <w:trPr>
          <w:trHeight w:val="20"/>
        </w:trPr>
        <w:tc>
          <w:tcPr>
            <w:tcW w:w="1720" w:type="dxa"/>
            <w:gridSpan w:val="2"/>
            <w:shd w:val="clear" w:color="auto" w:fill="DBE5F1" w:themeFill="accent1" w:themeFillTint="33"/>
            <w:noWrap/>
          </w:tcPr>
          <w:p w14:paraId="39B5C9FC" w14:textId="77777777" w:rsidR="00CB39F3" w:rsidRPr="00630A74" w:rsidRDefault="00CB39F3" w:rsidP="00D16F62">
            <w:pPr>
              <w:jc w:val="center"/>
              <w:rPr>
                <w:lang w:val="en-CA"/>
              </w:rPr>
            </w:pPr>
            <w:r w:rsidRPr="00E93BDB">
              <w:rPr>
                <w:b/>
                <w:lang w:val="en-CA"/>
              </w:rPr>
              <w:t>Fee Code</w:t>
            </w:r>
          </w:p>
        </w:tc>
        <w:tc>
          <w:tcPr>
            <w:tcW w:w="7211" w:type="dxa"/>
            <w:shd w:val="clear" w:color="auto" w:fill="DBE5F1" w:themeFill="accent1" w:themeFillTint="33"/>
            <w:vAlign w:val="center"/>
          </w:tcPr>
          <w:p w14:paraId="0E1292BB" w14:textId="77777777" w:rsidR="00CB39F3" w:rsidRPr="00E93BDB" w:rsidRDefault="00CB39F3" w:rsidP="00D16F62">
            <w:pPr>
              <w:rPr>
                <w:b/>
                <w:lang w:val="en-CA"/>
              </w:rPr>
            </w:pPr>
            <w:r w:rsidRPr="00E93BDB">
              <w:rPr>
                <w:b/>
                <w:lang w:val="en-CA"/>
              </w:rPr>
              <w:t>Description</w:t>
            </w:r>
          </w:p>
        </w:tc>
        <w:tc>
          <w:tcPr>
            <w:tcW w:w="2166" w:type="dxa"/>
            <w:shd w:val="clear" w:color="auto" w:fill="DBE5F1" w:themeFill="accent1" w:themeFillTint="33"/>
            <w:noWrap/>
            <w:vAlign w:val="center"/>
          </w:tcPr>
          <w:p w14:paraId="372C28C1" w14:textId="4385484D" w:rsidR="00CB39F3" w:rsidRPr="00D13D36" w:rsidRDefault="0022550F" w:rsidP="0022550F">
            <w:pPr>
              <w:jc w:val="center"/>
              <w:rPr>
                <w:b/>
                <w:lang w:val="en-CA"/>
              </w:rPr>
            </w:pPr>
            <w:r>
              <w:rPr>
                <w:b/>
                <w:lang w:val="en-CA"/>
              </w:rPr>
              <w:t>FEE</w:t>
            </w:r>
          </w:p>
        </w:tc>
      </w:tr>
      <w:tr w:rsidR="00CB39F3" w:rsidRPr="009C185E" w14:paraId="48D2DD21" w14:textId="77777777" w:rsidTr="00B40074">
        <w:trPr>
          <w:trHeight w:val="20"/>
        </w:trPr>
        <w:tc>
          <w:tcPr>
            <w:tcW w:w="1720" w:type="dxa"/>
            <w:gridSpan w:val="2"/>
            <w:shd w:val="clear" w:color="auto" w:fill="auto"/>
            <w:noWrap/>
          </w:tcPr>
          <w:p w14:paraId="6DF7F085" w14:textId="77777777" w:rsidR="00CB39F3" w:rsidRPr="000C342B" w:rsidRDefault="00CB39F3" w:rsidP="00075489">
            <w:pPr>
              <w:jc w:val="center"/>
              <w:rPr>
                <w:sz w:val="20"/>
                <w:lang w:val="en-CA"/>
              </w:rPr>
            </w:pPr>
            <w:r w:rsidRPr="000C342B">
              <w:rPr>
                <w:sz w:val="20"/>
                <w:lang w:val="en-CA"/>
              </w:rPr>
              <w:t>1900</w:t>
            </w:r>
          </w:p>
        </w:tc>
        <w:tc>
          <w:tcPr>
            <w:tcW w:w="7211" w:type="dxa"/>
            <w:shd w:val="clear" w:color="auto" w:fill="auto"/>
          </w:tcPr>
          <w:p w14:paraId="5BD30F62" w14:textId="77777777" w:rsidR="00CB39F3" w:rsidRPr="000C342B" w:rsidRDefault="00CB39F3" w:rsidP="00075489">
            <w:pPr>
              <w:rPr>
                <w:sz w:val="20"/>
                <w:lang w:val="en-CA"/>
              </w:rPr>
            </w:pPr>
            <w:r w:rsidRPr="000C342B">
              <w:rPr>
                <w:sz w:val="20"/>
                <w:lang w:val="en-CA"/>
              </w:rPr>
              <w:t>Consultation &amp; Education with patient - One unit of time (15 minutes)</w:t>
            </w:r>
          </w:p>
        </w:tc>
        <w:tc>
          <w:tcPr>
            <w:tcW w:w="2166" w:type="dxa"/>
            <w:shd w:val="clear" w:color="auto" w:fill="auto"/>
            <w:noWrap/>
            <w:vAlign w:val="bottom"/>
          </w:tcPr>
          <w:p w14:paraId="26CE0642" w14:textId="4459CDC0" w:rsidR="00CB39F3" w:rsidRDefault="00CB39F3" w:rsidP="00D16F62">
            <w:pPr>
              <w:jc w:val="center"/>
              <w:rPr>
                <w:lang w:val="en-CA"/>
              </w:rPr>
            </w:pPr>
          </w:p>
        </w:tc>
      </w:tr>
      <w:tr w:rsidR="00CB39F3" w:rsidRPr="009C185E" w14:paraId="189087D5" w14:textId="77777777" w:rsidTr="00CF7A7A">
        <w:trPr>
          <w:trHeight w:val="20"/>
        </w:trPr>
        <w:tc>
          <w:tcPr>
            <w:tcW w:w="1720" w:type="dxa"/>
            <w:gridSpan w:val="2"/>
            <w:shd w:val="clear" w:color="auto" w:fill="auto"/>
            <w:noWrap/>
          </w:tcPr>
          <w:p w14:paraId="5C7A1BF2" w14:textId="77777777" w:rsidR="00CB39F3" w:rsidRPr="000C342B" w:rsidRDefault="00CB39F3" w:rsidP="00075489">
            <w:pPr>
              <w:jc w:val="center"/>
              <w:rPr>
                <w:sz w:val="20"/>
                <w:lang w:val="en-CA"/>
              </w:rPr>
            </w:pPr>
            <w:r w:rsidRPr="000C342B">
              <w:rPr>
                <w:sz w:val="20"/>
                <w:lang w:val="en-CA"/>
              </w:rPr>
              <w:t>1901</w:t>
            </w:r>
          </w:p>
        </w:tc>
        <w:tc>
          <w:tcPr>
            <w:tcW w:w="7211" w:type="dxa"/>
            <w:shd w:val="clear" w:color="auto" w:fill="auto"/>
          </w:tcPr>
          <w:p w14:paraId="538EEE67" w14:textId="77777777" w:rsidR="00CB39F3" w:rsidRPr="000C342B" w:rsidRDefault="00CB39F3" w:rsidP="00075489">
            <w:pPr>
              <w:rPr>
                <w:sz w:val="20"/>
                <w:lang w:val="en-CA"/>
              </w:rPr>
            </w:pPr>
            <w:r w:rsidRPr="000C342B">
              <w:rPr>
                <w:sz w:val="20"/>
                <w:lang w:val="en-CA"/>
              </w:rPr>
              <w:t>Consultation &amp; Education with patient - Two units (30 minutes)</w:t>
            </w:r>
          </w:p>
        </w:tc>
        <w:tc>
          <w:tcPr>
            <w:tcW w:w="2166" w:type="dxa"/>
            <w:shd w:val="clear" w:color="auto" w:fill="auto"/>
            <w:noWrap/>
            <w:vAlign w:val="bottom"/>
          </w:tcPr>
          <w:p w14:paraId="58E30701" w14:textId="116C50C5" w:rsidR="00CB39F3" w:rsidRDefault="00CB39F3" w:rsidP="00D16F62">
            <w:pPr>
              <w:jc w:val="center"/>
              <w:rPr>
                <w:lang w:val="en-CA"/>
              </w:rPr>
            </w:pPr>
          </w:p>
        </w:tc>
      </w:tr>
      <w:tr w:rsidR="00CB39F3" w:rsidRPr="009C185E" w14:paraId="58C5415B" w14:textId="77777777" w:rsidTr="00762A92">
        <w:trPr>
          <w:trHeight w:val="20"/>
        </w:trPr>
        <w:tc>
          <w:tcPr>
            <w:tcW w:w="1720" w:type="dxa"/>
            <w:gridSpan w:val="2"/>
            <w:shd w:val="clear" w:color="auto" w:fill="auto"/>
            <w:noWrap/>
          </w:tcPr>
          <w:p w14:paraId="7BB7C161" w14:textId="77777777" w:rsidR="00CB39F3" w:rsidRPr="000C342B" w:rsidRDefault="00CB39F3" w:rsidP="00075489">
            <w:pPr>
              <w:jc w:val="center"/>
              <w:rPr>
                <w:sz w:val="20"/>
                <w:lang w:val="en-CA"/>
              </w:rPr>
            </w:pPr>
            <w:r w:rsidRPr="000C342B">
              <w:rPr>
                <w:sz w:val="20"/>
                <w:lang w:val="en-CA"/>
              </w:rPr>
              <w:t>1902</w:t>
            </w:r>
          </w:p>
        </w:tc>
        <w:tc>
          <w:tcPr>
            <w:tcW w:w="7211" w:type="dxa"/>
            <w:shd w:val="clear" w:color="auto" w:fill="auto"/>
          </w:tcPr>
          <w:p w14:paraId="53829F9F" w14:textId="77777777" w:rsidR="00CB39F3" w:rsidRPr="000C342B" w:rsidRDefault="00CB39F3" w:rsidP="00075489">
            <w:pPr>
              <w:rPr>
                <w:sz w:val="20"/>
                <w:lang w:val="en-CA"/>
              </w:rPr>
            </w:pPr>
            <w:r w:rsidRPr="000C342B">
              <w:rPr>
                <w:sz w:val="20"/>
                <w:lang w:val="en-CA"/>
              </w:rPr>
              <w:t>Consultation &amp; Education with patient - Each additional unit over two (15 minutes)</w:t>
            </w:r>
          </w:p>
        </w:tc>
        <w:tc>
          <w:tcPr>
            <w:tcW w:w="2166" w:type="dxa"/>
            <w:shd w:val="clear" w:color="auto" w:fill="auto"/>
            <w:noWrap/>
            <w:vAlign w:val="bottom"/>
          </w:tcPr>
          <w:p w14:paraId="0C92048D" w14:textId="1382D656" w:rsidR="00CB39F3" w:rsidRDefault="00CB39F3" w:rsidP="00D16F62">
            <w:pPr>
              <w:jc w:val="center"/>
              <w:rPr>
                <w:lang w:val="en-CA"/>
              </w:rPr>
            </w:pPr>
          </w:p>
        </w:tc>
      </w:tr>
      <w:tr w:rsidR="00CB39F3" w:rsidRPr="009C185E" w14:paraId="12E819E4" w14:textId="77777777" w:rsidTr="009A1FD8">
        <w:trPr>
          <w:trHeight w:val="20"/>
        </w:trPr>
        <w:tc>
          <w:tcPr>
            <w:tcW w:w="1720" w:type="dxa"/>
            <w:gridSpan w:val="2"/>
            <w:shd w:val="clear" w:color="auto" w:fill="auto"/>
            <w:noWrap/>
          </w:tcPr>
          <w:p w14:paraId="22691960" w14:textId="77777777" w:rsidR="00CB39F3" w:rsidRPr="000C342B" w:rsidRDefault="00CB39F3" w:rsidP="00075489">
            <w:pPr>
              <w:jc w:val="center"/>
              <w:rPr>
                <w:sz w:val="20"/>
                <w:lang w:val="en-CA"/>
              </w:rPr>
            </w:pPr>
            <w:r w:rsidRPr="000C342B">
              <w:rPr>
                <w:sz w:val="20"/>
                <w:lang w:val="en-CA"/>
              </w:rPr>
              <w:t>1903</w:t>
            </w:r>
          </w:p>
        </w:tc>
        <w:tc>
          <w:tcPr>
            <w:tcW w:w="7211" w:type="dxa"/>
            <w:shd w:val="clear" w:color="auto" w:fill="auto"/>
          </w:tcPr>
          <w:p w14:paraId="34FF3F22" w14:textId="77777777" w:rsidR="00CB39F3" w:rsidRPr="000C342B" w:rsidRDefault="00CB39F3" w:rsidP="00075489">
            <w:pPr>
              <w:rPr>
                <w:sz w:val="20"/>
                <w:lang w:val="en-CA"/>
              </w:rPr>
            </w:pPr>
            <w:r w:rsidRPr="000C342B">
              <w:rPr>
                <w:sz w:val="20"/>
                <w:lang w:val="en-CA"/>
              </w:rPr>
              <w:t xml:space="preserve">Consultation with Specialist and referral if </w:t>
            </w:r>
            <w:proofErr w:type="gramStart"/>
            <w:r w:rsidRPr="000C342B">
              <w:rPr>
                <w:sz w:val="20"/>
                <w:lang w:val="en-CA"/>
              </w:rPr>
              <w:t>required  -</w:t>
            </w:r>
            <w:proofErr w:type="gramEnd"/>
            <w:r w:rsidRPr="000C342B">
              <w:rPr>
                <w:sz w:val="20"/>
                <w:lang w:val="en-CA"/>
              </w:rPr>
              <w:t xml:space="preserve"> One unit of time (15 minutes)</w:t>
            </w:r>
          </w:p>
        </w:tc>
        <w:tc>
          <w:tcPr>
            <w:tcW w:w="2166" w:type="dxa"/>
            <w:shd w:val="clear" w:color="auto" w:fill="auto"/>
            <w:noWrap/>
            <w:vAlign w:val="bottom"/>
          </w:tcPr>
          <w:p w14:paraId="27F23BAD" w14:textId="51DA9AC0" w:rsidR="00CB39F3" w:rsidRDefault="00CB39F3" w:rsidP="00D16F62">
            <w:pPr>
              <w:jc w:val="center"/>
              <w:rPr>
                <w:lang w:val="en-CA"/>
              </w:rPr>
            </w:pPr>
          </w:p>
        </w:tc>
      </w:tr>
      <w:tr w:rsidR="00CB39F3" w:rsidRPr="009C185E" w14:paraId="03BCC670" w14:textId="77777777" w:rsidTr="00DE1F22">
        <w:trPr>
          <w:trHeight w:val="20"/>
        </w:trPr>
        <w:tc>
          <w:tcPr>
            <w:tcW w:w="1720" w:type="dxa"/>
            <w:gridSpan w:val="2"/>
            <w:shd w:val="clear" w:color="auto" w:fill="auto"/>
            <w:noWrap/>
          </w:tcPr>
          <w:p w14:paraId="6D360296" w14:textId="77777777" w:rsidR="00CB39F3" w:rsidRPr="000C342B" w:rsidRDefault="00CB39F3" w:rsidP="00075489">
            <w:pPr>
              <w:jc w:val="center"/>
              <w:rPr>
                <w:sz w:val="20"/>
                <w:lang w:val="en-CA"/>
              </w:rPr>
            </w:pPr>
            <w:r w:rsidRPr="000C342B">
              <w:rPr>
                <w:sz w:val="20"/>
                <w:lang w:val="en-CA"/>
              </w:rPr>
              <w:t>1904</w:t>
            </w:r>
          </w:p>
        </w:tc>
        <w:tc>
          <w:tcPr>
            <w:tcW w:w="7211" w:type="dxa"/>
            <w:shd w:val="clear" w:color="auto" w:fill="auto"/>
          </w:tcPr>
          <w:p w14:paraId="4C0E2EA0" w14:textId="77777777" w:rsidR="00CB39F3" w:rsidRPr="000C342B" w:rsidRDefault="00CB39F3" w:rsidP="00075489">
            <w:pPr>
              <w:rPr>
                <w:sz w:val="20"/>
                <w:lang w:val="en-CA"/>
              </w:rPr>
            </w:pPr>
            <w:r w:rsidRPr="000C342B">
              <w:rPr>
                <w:sz w:val="20"/>
                <w:lang w:val="en-CA"/>
              </w:rPr>
              <w:t xml:space="preserve">Consultation with Specialist and referral if </w:t>
            </w:r>
            <w:proofErr w:type="gramStart"/>
            <w:r w:rsidRPr="000C342B">
              <w:rPr>
                <w:sz w:val="20"/>
                <w:lang w:val="en-CA"/>
              </w:rPr>
              <w:t>required  -</w:t>
            </w:r>
            <w:proofErr w:type="gramEnd"/>
            <w:r w:rsidRPr="000C342B">
              <w:rPr>
                <w:sz w:val="20"/>
                <w:lang w:val="en-CA"/>
              </w:rPr>
              <w:t xml:space="preserve"> Two unit (30 minutes)</w:t>
            </w:r>
          </w:p>
        </w:tc>
        <w:tc>
          <w:tcPr>
            <w:tcW w:w="2166" w:type="dxa"/>
            <w:shd w:val="clear" w:color="auto" w:fill="auto"/>
            <w:noWrap/>
            <w:vAlign w:val="bottom"/>
          </w:tcPr>
          <w:p w14:paraId="706F953A" w14:textId="35F7769B" w:rsidR="00CB39F3" w:rsidRDefault="00CB39F3" w:rsidP="00D16F62">
            <w:pPr>
              <w:jc w:val="center"/>
              <w:rPr>
                <w:lang w:val="en-CA"/>
              </w:rPr>
            </w:pPr>
          </w:p>
        </w:tc>
      </w:tr>
      <w:tr w:rsidR="00CB39F3" w:rsidRPr="009C185E" w14:paraId="06AD93F7" w14:textId="77777777" w:rsidTr="006065BC">
        <w:trPr>
          <w:trHeight w:val="20"/>
        </w:trPr>
        <w:tc>
          <w:tcPr>
            <w:tcW w:w="1720" w:type="dxa"/>
            <w:gridSpan w:val="2"/>
            <w:shd w:val="clear" w:color="auto" w:fill="auto"/>
            <w:noWrap/>
          </w:tcPr>
          <w:p w14:paraId="7C156D9B" w14:textId="77777777" w:rsidR="00CB39F3" w:rsidRPr="000C342B" w:rsidRDefault="00CB39F3" w:rsidP="00075489">
            <w:pPr>
              <w:jc w:val="center"/>
              <w:rPr>
                <w:sz w:val="20"/>
                <w:lang w:val="en-CA"/>
              </w:rPr>
            </w:pPr>
            <w:r w:rsidRPr="000C342B">
              <w:rPr>
                <w:sz w:val="20"/>
                <w:lang w:val="en-CA"/>
              </w:rPr>
              <w:t>1905</w:t>
            </w:r>
          </w:p>
        </w:tc>
        <w:tc>
          <w:tcPr>
            <w:tcW w:w="7211" w:type="dxa"/>
            <w:shd w:val="clear" w:color="auto" w:fill="auto"/>
          </w:tcPr>
          <w:p w14:paraId="5D1AD8FB" w14:textId="77777777" w:rsidR="00CB39F3" w:rsidRPr="000C342B" w:rsidRDefault="00CB39F3" w:rsidP="00075489">
            <w:pPr>
              <w:rPr>
                <w:sz w:val="20"/>
                <w:lang w:val="en-CA"/>
              </w:rPr>
            </w:pPr>
            <w:r w:rsidRPr="000C342B">
              <w:rPr>
                <w:sz w:val="20"/>
                <w:lang w:val="en-CA"/>
              </w:rPr>
              <w:t>Consultation with Specialist and referral if required - Each additional unit over two (15 minutes)</w:t>
            </w:r>
          </w:p>
        </w:tc>
        <w:tc>
          <w:tcPr>
            <w:tcW w:w="2166" w:type="dxa"/>
            <w:shd w:val="clear" w:color="auto" w:fill="auto"/>
            <w:noWrap/>
            <w:vAlign w:val="bottom"/>
          </w:tcPr>
          <w:p w14:paraId="0DDD87C0" w14:textId="6B1FA98A" w:rsidR="00CB39F3" w:rsidRDefault="00CB39F3" w:rsidP="00D16F62">
            <w:pPr>
              <w:jc w:val="center"/>
              <w:rPr>
                <w:lang w:val="en-CA"/>
              </w:rPr>
            </w:pPr>
          </w:p>
        </w:tc>
      </w:tr>
      <w:tr w:rsidR="00CB39F3" w:rsidRPr="009C185E" w14:paraId="766E98DE" w14:textId="77777777" w:rsidTr="00FD3276">
        <w:trPr>
          <w:trHeight w:val="20"/>
        </w:trPr>
        <w:tc>
          <w:tcPr>
            <w:tcW w:w="1720" w:type="dxa"/>
            <w:gridSpan w:val="2"/>
            <w:shd w:val="clear" w:color="auto" w:fill="auto"/>
            <w:noWrap/>
          </w:tcPr>
          <w:p w14:paraId="4C121B95" w14:textId="77777777" w:rsidR="00CB39F3" w:rsidRPr="000C342B" w:rsidRDefault="00CB39F3" w:rsidP="00075489">
            <w:pPr>
              <w:jc w:val="center"/>
              <w:rPr>
                <w:sz w:val="20"/>
                <w:lang w:val="en-CA"/>
              </w:rPr>
            </w:pPr>
            <w:r w:rsidRPr="000C342B">
              <w:rPr>
                <w:sz w:val="20"/>
                <w:lang w:val="en-CA"/>
              </w:rPr>
              <w:t>1906</w:t>
            </w:r>
          </w:p>
        </w:tc>
        <w:tc>
          <w:tcPr>
            <w:tcW w:w="7211" w:type="dxa"/>
            <w:shd w:val="clear" w:color="auto" w:fill="auto"/>
          </w:tcPr>
          <w:p w14:paraId="6DB90D73" w14:textId="77777777" w:rsidR="00CB39F3" w:rsidRPr="000C342B" w:rsidRDefault="00CB39F3" w:rsidP="00075489">
            <w:pPr>
              <w:rPr>
                <w:sz w:val="20"/>
                <w:lang w:val="en-CA"/>
              </w:rPr>
            </w:pPr>
            <w:r w:rsidRPr="000C342B">
              <w:rPr>
                <w:sz w:val="20"/>
                <w:lang w:val="en-CA"/>
              </w:rPr>
              <w:t xml:space="preserve">Consultation with Specialist and admit patient to </w:t>
            </w:r>
            <w:proofErr w:type="gramStart"/>
            <w:r w:rsidRPr="000C342B">
              <w:rPr>
                <w:sz w:val="20"/>
                <w:lang w:val="en-CA"/>
              </w:rPr>
              <w:t>hospital  -</w:t>
            </w:r>
            <w:proofErr w:type="gramEnd"/>
            <w:r w:rsidRPr="000C342B">
              <w:rPr>
                <w:sz w:val="20"/>
                <w:lang w:val="en-CA"/>
              </w:rPr>
              <w:t xml:space="preserve"> One unit of time (15 minutes)</w:t>
            </w:r>
          </w:p>
        </w:tc>
        <w:tc>
          <w:tcPr>
            <w:tcW w:w="2166" w:type="dxa"/>
            <w:shd w:val="clear" w:color="auto" w:fill="auto"/>
            <w:noWrap/>
            <w:vAlign w:val="bottom"/>
          </w:tcPr>
          <w:p w14:paraId="686143B0" w14:textId="04C58A4B" w:rsidR="00CB39F3" w:rsidRDefault="00CB39F3" w:rsidP="00D16F62">
            <w:pPr>
              <w:jc w:val="center"/>
              <w:rPr>
                <w:lang w:val="en-CA"/>
              </w:rPr>
            </w:pPr>
          </w:p>
        </w:tc>
      </w:tr>
      <w:tr w:rsidR="00CB39F3" w:rsidRPr="009C185E" w14:paraId="57A69B19" w14:textId="77777777" w:rsidTr="000B0292">
        <w:trPr>
          <w:trHeight w:val="20"/>
        </w:trPr>
        <w:tc>
          <w:tcPr>
            <w:tcW w:w="11097" w:type="dxa"/>
            <w:gridSpan w:val="4"/>
            <w:shd w:val="clear" w:color="auto" w:fill="auto"/>
            <w:noWrap/>
          </w:tcPr>
          <w:p w14:paraId="3408FB8A" w14:textId="77777777" w:rsidR="00CB39F3" w:rsidRPr="000C342B" w:rsidRDefault="00CB39F3" w:rsidP="00CB39F3">
            <w:pPr>
              <w:rPr>
                <w:sz w:val="20"/>
                <w:lang w:val="en-CA"/>
              </w:rPr>
            </w:pPr>
          </w:p>
        </w:tc>
      </w:tr>
    </w:tbl>
    <w:p w14:paraId="2D98F03D" w14:textId="77777777" w:rsidR="00D156B0" w:rsidRDefault="00D156B0" w:rsidP="00151889"/>
    <w:p w14:paraId="5F452C0D" w14:textId="77777777" w:rsidR="00EF3CD7" w:rsidRDefault="00EF3CD7" w:rsidP="00151889">
      <w:r>
        <w:br w:type="page"/>
      </w:r>
    </w:p>
    <w:tbl>
      <w:tblPr>
        <w:tblW w:w="11057" w:type="dxa"/>
        <w:tblInd w:w="-714" w:type="dxa"/>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135"/>
        <w:gridCol w:w="624"/>
        <w:gridCol w:w="6623"/>
        <w:gridCol w:w="2675"/>
      </w:tblGrid>
      <w:tr w:rsidR="002547C0" w:rsidRPr="000A00D6" w14:paraId="54F4E9B7" w14:textId="77777777" w:rsidTr="00276D5D">
        <w:trPr>
          <w:trHeight w:val="255"/>
        </w:trPr>
        <w:tc>
          <w:tcPr>
            <w:tcW w:w="11057" w:type="dxa"/>
            <w:gridSpan w:val="4"/>
            <w:shd w:val="clear" w:color="auto" w:fill="DBE5F1" w:themeFill="accent1" w:themeFillTint="33"/>
            <w:noWrap/>
            <w:hideMark/>
          </w:tcPr>
          <w:p w14:paraId="7BB7CB08" w14:textId="77777777" w:rsidR="002547C0" w:rsidRPr="000A00D6" w:rsidRDefault="002547C0" w:rsidP="002547C0">
            <w:pPr>
              <w:rPr>
                <w:b/>
                <w:szCs w:val="22"/>
                <w:lang w:val="en-CA"/>
              </w:rPr>
            </w:pPr>
            <w:r>
              <w:rPr>
                <w:b/>
                <w:sz w:val="48"/>
                <w:lang w:val="en-CA"/>
              </w:rPr>
              <w:lastRenderedPageBreak/>
              <w:t xml:space="preserve">Treatment &amp; Preventive </w:t>
            </w:r>
            <w:r w:rsidRPr="000A00D6">
              <w:rPr>
                <w:b/>
                <w:sz w:val="48"/>
                <w:lang w:val="en-CA"/>
              </w:rPr>
              <w:t>Services</w:t>
            </w:r>
          </w:p>
        </w:tc>
      </w:tr>
      <w:tr w:rsidR="002547C0" w:rsidRPr="00617C29" w14:paraId="50FDDCF9" w14:textId="77777777" w:rsidTr="00276D5D">
        <w:trPr>
          <w:trHeight w:val="619"/>
        </w:trPr>
        <w:tc>
          <w:tcPr>
            <w:tcW w:w="11057" w:type="dxa"/>
            <w:gridSpan w:val="4"/>
            <w:shd w:val="clear" w:color="auto" w:fill="auto"/>
            <w:noWrap/>
            <w:hideMark/>
          </w:tcPr>
          <w:p w14:paraId="52B6FC67" w14:textId="77777777" w:rsidR="002547C0" w:rsidRPr="00617C29" w:rsidRDefault="00B83E5D" w:rsidP="00B83E5D">
            <w:pPr>
              <w:rPr>
                <w:b/>
                <w:sz w:val="28"/>
                <w:lang w:val="en-CA"/>
              </w:rPr>
            </w:pPr>
            <w:r>
              <w:rPr>
                <w:b/>
                <w:sz w:val="28"/>
                <w:lang w:val="en-CA"/>
              </w:rPr>
              <w:t xml:space="preserve">Preventive Services: </w:t>
            </w:r>
            <w:r w:rsidR="002547C0" w:rsidRPr="000A00D6">
              <w:rPr>
                <w:b/>
                <w:sz w:val="28"/>
                <w:lang w:val="en-CA"/>
              </w:rPr>
              <w:t xml:space="preserve"> </w:t>
            </w:r>
          </w:p>
        </w:tc>
      </w:tr>
      <w:tr w:rsidR="00644997" w:rsidRPr="000A00D6" w14:paraId="04539E97" w14:textId="77777777" w:rsidTr="00276D5D">
        <w:trPr>
          <w:trHeight w:val="510"/>
        </w:trPr>
        <w:tc>
          <w:tcPr>
            <w:tcW w:w="1135" w:type="dxa"/>
            <w:shd w:val="clear" w:color="auto" w:fill="auto"/>
            <w:noWrap/>
            <w:hideMark/>
          </w:tcPr>
          <w:p w14:paraId="36132954" w14:textId="77777777" w:rsidR="00644997" w:rsidRPr="000C342B" w:rsidRDefault="00644997" w:rsidP="00D16F62">
            <w:pPr>
              <w:rPr>
                <w:sz w:val="20"/>
                <w:lang w:val="en-CA"/>
              </w:rPr>
            </w:pPr>
          </w:p>
        </w:tc>
        <w:tc>
          <w:tcPr>
            <w:tcW w:w="624" w:type="dxa"/>
            <w:shd w:val="clear" w:color="auto" w:fill="auto"/>
          </w:tcPr>
          <w:p w14:paraId="1825526F" w14:textId="77777777" w:rsidR="00644997" w:rsidRPr="000C342B" w:rsidRDefault="00644997" w:rsidP="00D16F62">
            <w:pPr>
              <w:rPr>
                <w:sz w:val="20"/>
                <w:lang w:val="en-CA"/>
              </w:rPr>
            </w:pPr>
            <w:r w:rsidRPr="000C342B">
              <w:rPr>
                <w:sz w:val="20"/>
                <w:lang w:val="en-CA"/>
              </w:rPr>
              <w:t xml:space="preserve">A. </w:t>
            </w:r>
          </w:p>
        </w:tc>
        <w:tc>
          <w:tcPr>
            <w:tcW w:w="9298" w:type="dxa"/>
            <w:gridSpan w:val="2"/>
            <w:shd w:val="clear" w:color="auto" w:fill="auto"/>
          </w:tcPr>
          <w:p w14:paraId="6AD83AC6" w14:textId="77777777" w:rsidR="00644997" w:rsidRPr="000C342B" w:rsidRDefault="00644997" w:rsidP="00644997">
            <w:pPr>
              <w:rPr>
                <w:sz w:val="20"/>
                <w:lang w:val="en-CA"/>
              </w:rPr>
            </w:pPr>
            <w:r w:rsidRPr="000C342B">
              <w:rPr>
                <w:sz w:val="20"/>
                <w:lang w:val="en-CA"/>
              </w:rPr>
              <w:t>Examination and Diagnosis Procedure Codes - Refer to "1100" Codes</w:t>
            </w:r>
          </w:p>
        </w:tc>
      </w:tr>
      <w:tr w:rsidR="00644997" w:rsidRPr="000A00D6" w14:paraId="38B5999C" w14:textId="77777777" w:rsidTr="00276D5D">
        <w:trPr>
          <w:trHeight w:val="510"/>
        </w:trPr>
        <w:tc>
          <w:tcPr>
            <w:tcW w:w="1135" w:type="dxa"/>
            <w:shd w:val="clear" w:color="auto" w:fill="auto"/>
            <w:noWrap/>
            <w:hideMark/>
          </w:tcPr>
          <w:p w14:paraId="16F7C69F" w14:textId="77777777" w:rsidR="00644997" w:rsidRPr="000C342B" w:rsidRDefault="00644997" w:rsidP="00D16F62">
            <w:pPr>
              <w:rPr>
                <w:sz w:val="20"/>
                <w:lang w:val="en-CA"/>
              </w:rPr>
            </w:pPr>
          </w:p>
        </w:tc>
        <w:tc>
          <w:tcPr>
            <w:tcW w:w="624" w:type="dxa"/>
            <w:shd w:val="clear" w:color="auto" w:fill="auto"/>
          </w:tcPr>
          <w:p w14:paraId="3A8B8B58" w14:textId="77777777" w:rsidR="00644997" w:rsidRPr="000C342B" w:rsidRDefault="00644997" w:rsidP="00D16F62">
            <w:pPr>
              <w:rPr>
                <w:sz w:val="20"/>
                <w:lang w:val="en-CA"/>
              </w:rPr>
            </w:pPr>
            <w:r w:rsidRPr="000C342B">
              <w:rPr>
                <w:sz w:val="20"/>
                <w:lang w:val="en-CA"/>
              </w:rPr>
              <w:t>B.</w:t>
            </w:r>
          </w:p>
        </w:tc>
        <w:tc>
          <w:tcPr>
            <w:tcW w:w="9298" w:type="dxa"/>
            <w:gridSpan w:val="2"/>
            <w:shd w:val="clear" w:color="auto" w:fill="auto"/>
          </w:tcPr>
          <w:p w14:paraId="7F88A883" w14:textId="2A3AB07E" w:rsidR="00644997" w:rsidRPr="000C342B" w:rsidRDefault="00644997" w:rsidP="00D16F62">
            <w:pPr>
              <w:rPr>
                <w:sz w:val="20"/>
                <w:lang w:val="en-CA"/>
              </w:rPr>
            </w:pPr>
            <w:r w:rsidRPr="000C342B">
              <w:rPr>
                <w:sz w:val="20"/>
                <w:lang w:val="en-CA"/>
              </w:rPr>
              <w:t xml:space="preserve">Podiatric Care Definition: This includes the majority of all nail and skin pathologies.  It does not include muscle, joint, ligament, nerve or other foot conditions not related to nails or skin. Those will be assessed and addressed accordingly either with a biomechanical assessment, gait analysis, musculoskeletal assessment, neurological, vascular, orthopedic, orthotics or surgical treatment plans and the procedure code(s).  </w:t>
            </w:r>
          </w:p>
        </w:tc>
      </w:tr>
      <w:tr w:rsidR="00CB39F3" w:rsidRPr="000A00D6" w14:paraId="38E0AE9D" w14:textId="77777777" w:rsidTr="009B1FD3">
        <w:trPr>
          <w:trHeight w:val="510"/>
        </w:trPr>
        <w:tc>
          <w:tcPr>
            <w:tcW w:w="1759" w:type="dxa"/>
            <w:gridSpan w:val="2"/>
            <w:shd w:val="clear" w:color="auto" w:fill="DBE5F1" w:themeFill="accent1" w:themeFillTint="33"/>
            <w:noWrap/>
            <w:hideMark/>
          </w:tcPr>
          <w:p w14:paraId="14E043C0" w14:textId="77777777" w:rsidR="00CB39F3" w:rsidRPr="00630A74" w:rsidRDefault="00CB39F3" w:rsidP="00D16F62">
            <w:pPr>
              <w:jc w:val="center"/>
              <w:rPr>
                <w:lang w:val="en-CA"/>
              </w:rPr>
            </w:pPr>
            <w:r w:rsidRPr="000A00D6">
              <w:rPr>
                <w:b/>
                <w:lang w:val="en-CA"/>
              </w:rPr>
              <w:t>Fee Code</w:t>
            </w:r>
          </w:p>
        </w:tc>
        <w:tc>
          <w:tcPr>
            <w:tcW w:w="6623" w:type="dxa"/>
            <w:shd w:val="clear" w:color="auto" w:fill="DBE5F1" w:themeFill="accent1" w:themeFillTint="33"/>
            <w:vAlign w:val="center"/>
            <w:hideMark/>
          </w:tcPr>
          <w:p w14:paraId="7A93E2A8" w14:textId="77777777" w:rsidR="00CB39F3" w:rsidRPr="000A00D6" w:rsidRDefault="00CB39F3" w:rsidP="00D16F62">
            <w:pPr>
              <w:rPr>
                <w:b/>
                <w:lang w:val="en-CA"/>
              </w:rPr>
            </w:pPr>
            <w:r w:rsidRPr="000A00D6">
              <w:rPr>
                <w:b/>
                <w:lang w:val="en-CA"/>
              </w:rPr>
              <w:t>Description</w:t>
            </w:r>
          </w:p>
        </w:tc>
        <w:tc>
          <w:tcPr>
            <w:tcW w:w="2675" w:type="dxa"/>
            <w:shd w:val="clear" w:color="auto" w:fill="DBE5F1" w:themeFill="accent1" w:themeFillTint="33"/>
            <w:noWrap/>
            <w:vAlign w:val="center"/>
          </w:tcPr>
          <w:p w14:paraId="298D9D85" w14:textId="5C53A34D" w:rsidR="00CB39F3" w:rsidRPr="000A00D6" w:rsidRDefault="0022550F" w:rsidP="00D16F62">
            <w:pPr>
              <w:jc w:val="center"/>
              <w:rPr>
                <w:b/>
                <w:lang w:val="en-CA"/>
              </w:rPr>
            </w:pPr>
            <w:r>
              <w:rPr>
                <w:b/>
                <w:lang w:val="en-CA"/>
              </w:rPr>
              <w:t>FEE</w:t>
            </w:r>
          </w:p>
        </w:tc>
      </w:tr>
      <w:tr w:rsidR="00CB39F3" w:rsidRPr="009C185E" w14:paraId="10207B2C" w14:textId="77777777" w:rsidTr="006426BF">
        <w:trPr>
          <w:trHeight w:val="510"/>
        </w:trPr>
        <w:tc>
          <w:tcPr>
            <w:tcW w:w="1759" w:type="dxa"/>
            <w:gridSpan w:val="2"/>
            <w:shd w:val="clear" w:color="auto" w:fill="auto"/>
            <w:noWrap/>
            <w:hideMark/>
          </w:tcPr>
          <w:p w14:paraId="1E9798D3" w14:textId="77777777" w:rsidR="00CB39F3" w:rsidRPr="000C342B" w:rsidRDefault="00CB39F3" w:rsidP="00B83E5D">
            <w:pPr>
              <w:jc w:val="center"/>
              <w:rPr>
                <w:sz w:val="20"/>
                <w:lang w:val="en-CA"/>
              </w:rPr>
            </w:pPr>
            <w:r w:rsidRPr="000C342B">
              <w:rPr>
                <w:sz w:val="20"/>
                <w:lang w:val="en-CA"/>
              </w:rPr>
              <w:t>2101</w:t>
            </w:r>
          </w:p>
        </w:tc>
        <w:tc>
          <w:tcPr>
            <w:tcW w:w="6623" w:type="dxa"/>
            <w:shd w:val="clear" w:color="auto" w:fill="auto"/>
            <w:hideMark/>
          </w:tcPr>
          <w:p w14:paraId="38CE9DAF" w14:textId="77777777" w:rsidR="00CB39F3" w:rsidRPr="000C342B" w:rsidRDefault="00CB39F3" w:rsidP="00D16F62">
            <w:pPr>
              <w:rPr>
                <w:sz w:val="20"/>
                <w:lang w:val="en-CA"/>
              </w:rPr>
            </w:pPr>
            <w:r w:rsidRPr="000C342B">
              <w:rPr>
                <w:sz w:val="20"/>
                <w:lang w:val="en-CA"/>
              </w:rPr>
              <w:t>Podiatric Care (treatment) LEVEL ONE– basic foot care, normal nail &amp; skin with no pathology or disease</w:t>
            </w:r>
          </w:p>
        </w:tc>
        <w:tc>
          <w:tcPr>
            <w:tcW w:w="2675" w:type="dxa"/>
            <w:shd w:val="clear" w:color="auto" w:fill="auto"/>
            <w:noWrap/>
            <w:vAlign w:val="bottom"/>
          </w:tcPr>
          <w:p w14:paraId="0D625340" w14:textId="28707C82" w:rsidR="00CB39F3" w:rsidRPr="000C342B" w:rsidRDefault="00CB39F3" w:rsidP="00D16F62">
            <w:pPr>
              <w:jc w:val="center"/>
              <w:rPr>
                <w:sz w:val="20"/>
                <w:lang w:val="en-CA"/>
              </w:rPr>
            </w:pPr>
          </w:p>
        </w:tc>
      </w:tr>
      <w:tr w:rsidR="00CB39F3" w:rsidRPr="009C185E" w14:paraId="47AAC469" w14:textId="77777777" w:rsidTr="00A05169">
        <w:trPr>
          <w:trHeight w:val="510"/>
        </w:trPr>
        <w:tc>
          <w:tcPr>
            <w:tcW w:w="1759" w:type="dxa"/>
            <w:gridSpan w:val="2"/>
            <w:shd w:val="clear" w:color="auto" w:fill="auto"/>
            <w:noWrap/>
          </w:tcPr>
          <w:p w14:paraId="4921EDF2" w14:textId="77777777" w:rsidR="00CB39F3" w:rsidRPr="000C342B" w:rsidRDefault="00CB39F3" w:rsidP="00B83E5D">
            <w:pPr>
              <w:jc w:val="center"/>
              <w:rPr>
                <w:sz w:val="20"/>
                <w:lang w:val="en-CA"/>
              </w:rPr>
            </w:pPr>
            <w:r w:rsidRPr="000C342B">
              <w:rPr>
                <w:sz w:val="20"/>
                <w:lang w:val="en-CA"/>
              </w:rPr>
              <w:t>2102</w:t>
            </w:r>
          </w:p>
        </w:tc>
        <w:tc>
          <w:tcPr>
            <w:tcW w:w="6623" w:type="dxa"/>
            <w:shd w:val="clear" w:color="auto" w:fill="auto"/>
          </w:tcPr>
          <w:p w14:paraId="35B24823" w14:textId="77777777" w:rsidR="00CB39F3" w:rsidRPr="000C342B" w:rsidRDefault="00CB39F3" w:rsidP="00D16F62">
            <w:pPr>
              <w:rPr>
                <w:sz w:val="20"/>
                <w:lang w:val="en-CA"/>
              </w:rPr>
            </w:pPr>
            <w:r w:rsidRPr="000C342B">
              <w:rPr>
                <w:sz w:val="20"/>
                <w:lang w:val="en-CA"/>
              </w:rPr>
              <w:t>Podiatric Care (treatment) LEVEL TWO - basic footcare w mild diseased nails and/or skin pathology or disease</w:t>
            </w:r>
          </w:p>
        </w:tc>
        <w:tc>
          <w:tcPr>
            <w:tcW w:w="2675" w:type="dxa"/>
            <w:shd w:val="clear" w:color="auto" w:fill="auto"/>
            <w:noWrap/>
            <w:vAlign w:val="bottom"/>
          </w:tcPr>
          <w:p w14:paraId="1FFCFE0C" w14:textId="0E950587" w:rsidR="00CB39F3" w:rsidRPr="000C342B" w:rsidRDefault="00CB39F3" w:rsidP="00D16F62">
            <w:pPr>
              <w:jc w:val="center"/>
              <w:rPr>
                <w:sz w:val="20"/>
                <w:lang w:val="en-CA"/>
              </w:rPr>
            </w:pPr>
          </w:p>
        </w:tc>
      </w:tr>
      <w:tr w:rsidR="00CB39F3" w:rsidRPr="009C185E" w14:paraId="6A2820D4" w14:textId="77777777" w:rsidTr="0065598F">
        <w:trPr>
          <w:trHeight w:val="510"/>
        </w:trPr>
        <w:tc>
          <w:tcPr>
            <w:tcW w:w="1759" w:type="dxa"/>
            <w:gridSpan w:val="2"/>
            <w:shd w:val="clear" w:color="auto" w:fill="auto"/>
            <w:noWrap/>
          </w:tcPr>
          <w:p w14:paraId="7D3DD6DE" w14:textId="77777777" w:rsidR="00CB39F3" w:rsidRPr="000C342B" w:rsidRDefault="00CB39F3" w:rsidP="00B83E5D">
            <w:pPr>
              <w:jc w:val="center"/>
              <w:rPr>
                <w:sz w:val="20"/>
                <w:lang w:val="en-CA"/>
              </w:rPr>
            </w:pPr>
            <w:r w:rsidRPr="000C342B">
              <w:rPr>
                <w:sz w:val="20"/>
                <w:lang w:val="en-CA"/>
              </w:rPr>
              <w:t>2103</w:t>
            </w:r>
          </w:p>
        </w:tc>
        <w:tc>
          <w:tcPr>
            <w:tcW w:w="6623" w:type="dxa"/>
            <w:shd w:val="clear" w:color="auto" w:fill="auto"/>
          </w:tcPr>
          <w:p w14:paraId="486903F9" w14:textId="77777777" w:rsidR="00CB39F3" w:rsidRPr="000C342B" w:rsidRDefault="00CB39F3" w:rsidP="00D16F62">
            <w:pPr>
              <w:rPr>
                <w:sz w:val="20"/>
                <w:lang w:val="en-CA"/>
              </w:rPr>
            </w:pPr>
            <w:r w:rsidRPr="000C342B">
              <w:rPr>
                <w:sz w:val="20"/>
                <w:lang w:val="en-CA"/>
              </w:rPr>
              <w:t xml:space="preserve">Podiatric Care (treatment) LEVEL THREE - advanced footcare w </w:t>
            </w:r>
            <w:proofErr w:type="gramStart"/>
            <w:r w:rsidRPr="000C342B">
              <w:rPr>
                <w:sz w:val="20"/>
                <w:lang w:val="en-CA"/>
              </w:rPr>
              <w:t>combination  mild</w:t>
            </w:r>
            <w:proofErr w:type="gramEnd"/>
            <w:r w:rsidRPr="000C342B">
              <w:rPr>
                <w:sz w:val="20"/>
                <w:lang w:val="en-CA"/>
              </w:rPr>
              <w:t xml:space="preserve"> to moderate diseased nails and/or skin pathology or disease</w:t>
            </w:r>
          </w:p>
        </w:tc>
        <w:tc>
          <w:tcPr>
            <w:tcW w:w="2675" w:type="dxa"/>
            <w:shd w:val="clear" w:color="auto" w:fill="auto"/>
            <w:noWrap/>
            <w:vAlign w:val="bottom"/>
          </w:tcPr>
          <w:p w14:paraId="102EB024" w14:textId="0EA10606" w:rsidR="00CB39F3" w:rsidRPr="000C342B" w:rsidRDefault="00CB39F3" w:rsidP="00D16F62">
            <w:pPr>
              <w:jc w:val="center"/>
              <w:rPr>
                <w:sz w:val="20"/>
                <w:lang w:val="en-CA"/>
              </w:rPr>
            </w:pPr>
          </w:p>
        </w:tc>
      </w:tr>
      <w:tr w:rsidR="00CB39F3" w:rsidRPr="009C185E" w14:paraId="0AA4D628" w14:textId="77777777" w:rsidTr="00CE4A87">
        <w:trPr>
          <w:trHeight w:val="510"/>
        </w:trPr>
        <w:tc>
          <w:tcPr>
            <w:tcW w:w="1759" w:type="dxa"/>
            <w:gridSpan w:val="2"/>
            <w:shd w:val="clear" w:color="auto" w:fill="auto"/>
            <w:noWrap/>
          </w:tcPr>
          <w:p w14:paraId="2080575C" w14:textId="77777777" w:rsidR="00CB39F3" w:rsidRPr="000C342B" w:rsidRDefault="00CB39F3" w:rsidP="00B83E5D">
            <w:pPr>
              <w:jc w:val="center"/>
              <w:rPr>
                <w:sz w:val="20"/>
                <w:lang w:val="en-CA"/>
              </w:rPr>
            </w:pPr>
            <w:r w:rsidRPr="000C342B">
              <w:rPr>
                <w:sz w:val="20"/>
                <w:lang w:val="en-CA"/>
              </w:rPr>
              <w:t>2104</w:t>
            </w:r>
          </w:p>
        </w:tc>
        <w:tc>
          <w:tcPr>
            <w:tcW w:w="6623" w:type="dxa"/>
            <w:shd w:val="clear" w:color="auto" w:fill="auto"/>
          </w:tcPr>
          <w:p w14:paraId="76A41EF0" w14:textId="77777777" w:rsidR="00CB39F3" w:rsidRPr="000C342B" w:rsidRDefault="00CB39F3" w:rsidP="00D16F62">
            <w:pPr>
              <w:rPr>
                <w:sz w:val="20"/>
                <w:lang w:val="en-CA"/>
              </w:rPr>
            </w:pPr>
            <w:r w:rsidRPr="000C342B">
              <w:rPr>
                <w:sz w:val="20"/>
                <w:lang w:val="en-CA"/>
              </w:rPr>
              <w:t xml:space="preserve">Podiatric Care (treatment) LEVEL FOUR - specialized footcare w combination </w:t>
            </w:r>
            <w:proofErr w:type="gramStart"/>
            <w:r w:rsidRPr="000C342B">
              <w:rPr>
                <w:sz w:val="20"/>
                <w:lang w:val="en-CA"/>
              </w:rPr>
              <w:t>of  moderate</w:t>
            </w:r>
            <w:proofErr w:type="gramEnd"/>
            <w:r w:rsidRPr="000C342B">
              <w:rPr>
                <w:sz w:val="20"/>
                <w:lang w:val="en-CA"/>
              </w:rPr>
              <w:t xml:space="preserve"> to severe diseased nails and/or skin pathology or disease</w:t>
            </w:r>
          </w:p>
        </w:tc>
        <w:tc>
          <w:tcPr>
            <w:tcW w:w="2675" w:type="dxa"/>
            <w:shd w:val="clear" w:color="auto" w:fill="auto"/>
            <w:noWrap/>
            <w:vAlign w:val="bottom"/>
          </w:tcPr>
          <w:p w14:paraId="72C5002E" w14:textId="4B3B0E9E" w:rsidR="00CB39F3" w:rsidRPr="000C342B" w:rsidRDefault="00CB39F3" w:rsidP="00D16F62">
            <w:pPr>
              <w:jc w:val="center"/>
              <w:rPr>
                <w:sz w:val="20"/>
                <w:lang w:val="en-CA"/>
              </w:rPr>
            </w:pPr>
          </w:p>
        </w:tc>
      </w:tr>
      <w:tr w:rsidR="00CB39F3" w:rsidRPr="009C185E" w14:paraId="1A4E0C72" w14:textId="77777777" w:rsidTr="0075485E">
        <w:trPr>
          <w:trHeight w:val="510"/>
        </w:trPr>
        <w:tc>
          <w:tcPr>
            <w:tcW w:w="1759" w:type="dxa"/>
            <w:gridSpan w:val="2"/>
            <w:shd w:val="clear" w:color="auto" w:fill="auto"/>
            <w:noWrap/>
          </w:tcPr>
          <w:p w14:paraId="70B8704E" w14:textId="77777777" w:rsidR="00CB39F3" w:rsidRPr="000C342B" w:rsidRDefault="00CB39F3" w:rsidP="00B83E5D">
            <w:pPr>
              <w:jc w:val="center"/>
              <w:rPr>
                <w:sz w:val="20"/>
                <w:lang w:val="en-CA"/>
              </w:rPr>
            </w:pPr>
            <w:r w:rsidRPr="000C342B">
              <w:rPr>
                <w:sz w:val="20"/>
                <w:lang w:val="en-CA"/>
              </w:rPr>
              <w:t>2105</w:t>
            </w:r>
          </w:p>
        </w:tc>
        <w:tc>
          <w:tcPr>
            <w:tcW w:w="6623" w:type="dxa"/>
            <w:shd w:val="clear" w:color="auto" w:fill="auto"/>
          </w:tcPr>
          <w:p w14:paraId="6EB94DE1" w14:textId="77777777" w:rsidR="00CB39F3" w:rsidRPr="000C342B" w:rsidRDefault="00CB39F3" w:rsidP="0032600E">
            <w:pPr>
              <w:rPr>
                <w:sz w:val="20"/>
                <w:lang w:val="en-CA"/>
              </w:rPr>
            </w:pPr>
            <w:r w:rsidRPr="000C342B">
              <w:rPr>
                <w:sz w:val="20"/>
                <w:lang w:val="en-CA"/>
              </w:rPr>
              <w:t>Podiatric Care (treatment) LEVEL FIVE - Complex footcare and severe nails and/or skin pathology or disease footcare/wound care</w:t>
            </w:r>
          </w:p>
          <w:p w14:paraId="55EDA028" w14:textId="77777777" w:rsidR="00CB39F3" w:rsidRPr="000C342B" w:rsidRDefault="00CB39F3" w:rsidP="0032600E">
            <w:pPr>
              <w:jc w:val="center"/>
              <w:rPr>
                <w:b/>
                <w:sz w:val="20"/>
                <w:lang w:val="en-CA"/>
              </w:rPr>
            </w:pPr>
            <w:r w:rsidRPr="000C342B">
              <w:rPr>
                <w:b/>
                <w:sz w:val="20"/>
                <w:lang w:val="en-CA"/>
              </w:rPr>
              <w:t>OR</w:t>
            </w:r>
          </w:p>
          <w:p w14:paraId="044B9F76" w14:textId="77777777" w:rsidR="00CB39F3" w:rsidRPr="000C342B" w:rsidRDefault="00CB39F3" w:rsidP="0032600E">
            <w:pPr>
              <w:rPr>
                <w:sz w:val="20"/>
                <w:lang w:val="en-CA"/>
              </w:rPr>
            </w:pPr>
            <w:r w:rsidRPr="000C342B">
              <w:rPr>
                <w:sz w:val="20"/>
                <w:lang w:val="en-CA"/>
              </w:rPr>
              <w:t>Inactive patient which has returned after 3 years and requires re-evaluation and footcare</w:t>
            </w:r>
          </w:p>
        </w:tc>
        <w:tc>
          <w:tcPr>
            <w:tcW w:w="2675" w:type="dxa"/>
            <w:shd w:val="clear" w:color="auto" w:fill="auto"/>
            <w:noWrap/>
            <w:vAlign w:val="bottom"/>
          </w:tcPr>
          <w:p w14:paraId="4EC29800" w14:textId="00807A2E" w:rsidR="00CB39F3" w:rsidRPr="000C342B" w:rsidRDefault="00CB39F3" w:rsidP="00D16F62">
            <w:pPr>
              <w:jc w:val="center"/>
              <w:rPr>
                <w:sz w:val="20"/>
                <w:lang w:val="en-CA"/>
              </w:rPr>
            </w:pPr>
          </w:p>
        </w:tc>
      </w:tr>
      <w:tr w:rsidR="00CB39F3" w:rsidRPr="009C185E" w14:paraId="671B8BC8" w14:textId="77777777" w:rsidTr="00317B20">
        <w:trPr>
          <w:trHeight w:val="510"/>
        </w:trPr>
        <w:tc>
          <w:tcPr>
            <w:tcW w:w="11057" w:type="dxa"/>
            <w:gridSpan w:val="4"/>
            <w:shd w:val="clear" w:color="auto" w:fill="auto"/>
            <w:noWrap/>
          </w:tcPr>
          <w:p w14:paraId="7461CDA8" w14:textId="77777777" w:rsidR="00CB39F3" w:rsidRDefault="00CB39F3" w:rsidP="00D16F62">
            <w:pPr>
              <w:jc w:val="center"/>
              <w:rPr>
                <w:lang w:val="en-CA"/>
              </w:rPr>
            </w:pPr>
          </w:p>
        </w:tc>
      </w:tr>
      <w:tr w:rsidR="0032600E" w:rsidRPr="009C185E" w14:paraId="57F61A52" w14:textId="77777777" w:rsidTr="00276D5D">
        <w:trPr>
          <w:trHeight w:val="20"/>
        </w:trPr>
        <w:tc>
          <w:tcPr>
            <w:tcW w:w="11057" w:type="dxa"/>
            <w:gridSpan w:val="4"/>
            <w:shd w:val="clear" w:color="auto" w:fill="auto"/>
            <w:noWrap/>
          </w:tcPr>
          <w:p w14:paraId="26CE6B46" w14:textId="77777777" w:rsidR="0032600E" w:rsidRPr="0032600E" w:rsidRDefault="0032600E" w:rsidP="0032600E">
            <w:pPr>
              <w:rPr>
                <w:b/>
                <w:sz w:val="28"/>
                <w:szCs w:val="28"/>
                <w:lang w:val="en-CA"/>
              </w:rPr>
            </w:pPr>
            <w:r>
              <w:rPr>
                <w:b/>
                <w:sz w:val="28"/>
                <w:szCs w:val="28"/>
                <w:lang w:val="en-CA"/>
              </w:rPr>
              <w:t>Laser</w:t>
            </w:r>
            <w:r w:rsidR="00BA19E9">
              <w:rPr>
                <w:b/>
                <w:sz w:val="28"/>
                <w:szCs w:val="28"/>
                <w:lang w:val="en-CA"/>
              </w:rPr>
              <w:t xml:space="preserve"> Therapy</w:t>
            </w:r>
          </w:p>
        </w:tc>
      </w:tr>
      <w:tr w:rsidR="00644997" w:rsidRPr="009C185E" w14:paraId="070D62C9" w14:textId="77777777" w:rsidTr="00276D5D">
        <w:trPr>
          <w:trHeight w:val="20"/>
        </w:trPr>
        <w:tc>
          <w:tcPr>
            <w:tcW w:w="1135" w:type="dxa"/>
            <w:shd w:val="clear" w:color="auto" w:fill="auto"/>
            <w:noWrap/>
          </w:tcPr>
          <w:p w14:paraId="175C96FB" w14:textId="77777777" w:rsidR="00644997" w:rsidRDefault="00644997" w:rsidP="0032600E">
            <w:pPr>
              <w:rPr>
                <w:lang w:val="en-CA"/>
              </w:rPr>
            </w:pPr>
          </w:p>
        </w:tc>
        <w:tc>
          <w:tcPr>
            <w:tcW w:w="624" w:type="dxa"/>
            <w:shd w:val="clear" w:color="auto" w:fill="auto"/>
          </w:tcPr>
          <w:p w14:paraId="5618D0D5" w14:textId="77777777" w:rsidR="00644997" w:rsidRPr="000C342B" w:rsidRDefault="000C16A3" w:rsidP="0032600E">
            <w:pPr>
              <w:rPr>
                <w:sz w:val="20"/>
                <w:lang w:val="en-CA"/>
              </w:rPr>
            </w:pPr>
            <w:r w:rsidRPr="000C342B">
              <w:rPr>
                <w:sz w:val="20"/>
                <w:lang w:val="en-CA"/>
              </w:rPr>
              <w:t>A.</w:t>
            </w:r>
          </w:p>
        </w:tc>
        <w:tc>
          <w:tcPr>
            <w:tcW w:w="9298" w:type="dxa"/>
            <w:gridSpan w:val="2"/>
            <w:shd w:val="clear" w:color="auto" w:fill="auto"/>
          </w:tcPr>
          <w:p w14:paraId="3AF29365" w14:textId="509C6D36" w:rsidR="00644997" w:rsidRPr="000C342B" w:rsidRDefault="00644997" w:rsidP="0032600E">
            <w:pPr>
              <w:rPr>
                <w:sz w:val="20"/>
                <w:lang w:val="en-CA"/>
              </w:rPr>
            </w:pPr>
            <w:r w:rsidRPr="000C342B">
              <w:rPr>
                <w:sz w:val="20"/>
                <w:lang w:val="en-CA"/>
              </w:rPr>
              <w:t>Treatment for onychomycosis (fungal nail).</w:t>
            </w:r>
          </w:p>
        </w:tc>
      </w:tr>
      <w:tr w:rsidR="00CB39F3" w:rsidRPr="009C185E" w14:paraId="03D8BEFC" w14:textId="77777777" w:rsidTr="00AB1480">
        <w:trPr>
          <w:trHeight w:val="20"/>
        </w:trPr>
        <w:tc>
          <w:tcPr>
            <w:tcW w:w="1759" w:type="dxa"/>
            <w:gridSpan w:val="2"/>
            <w:shd w:val="clear" w:color="auto" w:fill="DBE5F1" w:themeFill="accent1" w:themeFillTint="33"/>
            <w:noWrap/>
          </w:tcPr>
          <w:p w14:paraId="5D8AF7BF" w14:textId="77777777" w:rsidR="00CB39F3" w:rsidRPr="00630A74" w:rsidRDefault="00CB39F3" w:rsidP="00D16F62">
            <w:pPr>
              <w:jc w:val="center"/>
              <w:rPr>
                <w:lang w:val="en-CA"/>
              </w:rPr>
            </w:pPr>
            <w:r w:rsidRPr="000A00D6">
              <w:rPr>
                <w:b/>
                <w:lang w:val="en-CA"/>
              </w:rPr>
              <w:t>Fee Code</w:t>
            </w:r>
          </w:p>
        </w:tc>
        <w:tc>
          <w:tcPr>
            <w:tcW w:w="6623" w:type="dxa"/>
            <w:shd w:val="clear" w:color="auto" w:fill="DBE5F1" w:themeFill="accent1" w:themeFillTint="33"/>
            <w:vAlign w:val="center"/>
          </w:tcPr>
          <w:p w14:paraId="374F4B3B" w14:textId="77777777" w:rsidR="00CB39F3" w:rsidRPr="000A00D6" w:rsidRDefault="00CB39F3" w:rsidP="00D16F62">
            <w:pPr>
              <w:rPr>
                <w:b/>
                <w:lang w:val="en-CA"/>
              </w:rPr>
            </w:pPr>
            <w:r w:rsidRPr="000A00D6">
              <w:rPr>
                <w:b/>
                <w:lang w:val="en-CA"/>
              </w:rPr>
              <w:t>Description</w:t>
            </w:r>
          </w:p>
        </w:tc>
        <w:tc>
          <w:tcPr>
            <w:tcW w:w="2675" w:type="dxa"/>
            <w:shd w:val="clear" w:color="auto" w:fill="DBE5F1" w:themeFill="accent1" w:themeFillTint="33"/>
            <w:noWrap/>
            <w:vAlign w:val="center"/>
          </w:tcPr>
          <w:p w14:paraId="144A5CD9" w14:textId="27845536" w:rsidR="00CB39F3" w:rsidRPr="000A00D6" w:rsidRDefault="0022550F" w:rsidP="0022550F">
            <w:pPr>
              <w:jc w:val="center"/>
              <w:rPr>
                <w:b/>
                <w:lang w:val="en-CA"/>
              </w:rPr>
            </w:pPr>
            <w:r>
              <w:rPr>
                <w:b/>
                <w:lang w:val="en-CA"/>
              </w:rPr>
              <w:t>FEE</w:t>
            </w:r>
          </w:p>
        </w:tc>
      </w:tr>
      <w:tr w:rsidR="00CB39F3" w:rsidRPr="009C185E" w14:paraId="707D20D5" w14:textId="77777777" w:rsidTr="00A04C0D">
        <w:trPr>
          <w:trHeight w:val="20"/>
        </w:trPr>
        <w:tc>
          <w:tcPr>
            <w:tcW w:w="1759" w:type="dxa"/>
            <w:gridSpan w:val="2"/>
            <w:shd w:val="clear" w:color="auto" w:fill="auto"/>
            <w:noWrap/>
          </w:tcPr>
          <w:p w14:paraId="2D238E55" w14:textId="77777777" w:rsidR="00CB39F3" w:rsidRPr="000C342B" w:rsidRDefault="00CB39F3" w:rsidP="00B83E5D">
            <w:pPr>
              <w:jc w:val="center"/>
              <w:rPr>
                <w:sz w:val="20"/>
                <w:lang w:val="en-CA"/>
              </w:rPr>
            </w:pPr>
            <w:r w:rsidRPr="000C342B">
              <w:rPr>
                <w:sz w:val="20"/>
                <w:lang w:val="en-CA"/>
              </w:rPr>
              <w:t>2201</w:t>
            </w:r>
          </w:p>
        </w:tc>
        <w:tc>
          <w:tcPr>
            <w:tcW w:w="6623" w:type="dxa"/>
            <w:shd w:val="clear" w:color="auto" w:fill="auto"/>
          </w:tcPr>
          <w:p w14:paraId="481822FA" w14:textId="77777777" w:rsidR="00CB39F3" w:rsidRPr="000C342B" w:rsidRDefault="00CB39F3" w:rsidP="003B5C83">
            <w:pPr>
              <w:rPr>
                <w:sz w:val="20"/>
                <w:lang w:val="en-CA"/>
              </w:rPr>
            </w:pPr>
            <w:r w:rsidRPr="000C342B">
              <w:rPr>
                <w:sz w:val="20"/>
                <w:lang w:val="en-CA"/>
              </w:rPr>
              <w:t>Fungal Nail Laser: One Nail</w:t>
            </w:r>
          </w:p>
        </w:tc>
        <w:tc>
          <w:tcPr>
            <w:tcW w:w="2675" w:type="dxa"/>
            <w:shd w:val="clear" w:color="auto" w:fill="auto"/>
            <w:noWrap/>
            <w:vAlign w:val="bottom"/>
          </w:tcPr>
          <w:p w14:paraId="3F59BB8F" w14:textId="1687F6E2" w:rsidR="00CB39F3" w:rsidRPr="000C342B" w:rsidRDefault="00CB39F3" w:rsidP="00D16F62">
            <w:pPr>
              <w:jc w:val="center"/>
              <w:rPr>
                <w:sz w:val="20"/>
                <w:lang w:val="en-CA"/>
              </w:rPr>
            </w:pPr>
          </w:p>
        </w:tc>
      </w:tr>
      <w:tr w:rsidR="00CB39F3" w:rsidRPr="009C185E" w14:paraId="2311C2A1" w14:textId="77777777" w:rsidTr="00D76D3D">
        <w:trPr>
          <w:trHeight w:val="20"/>
        </w:trPr>
        <w:tc>
          <w:tcPr>
            <w:tcW w:w="1759" w:type="dxa"/>
            <w:gridSpan w:val="2"/>
            <w:shd w:val="clear" w:color="auto" w:fill="auto"/>
            <w:noWrap/>
          </w:tcPr>
          <w:p w14:paraId="0B617AF3" w14:textId="77777777" w:rsidR="00CB39F3" w:rsidRPr="000C342B" w:rsidRDefault="00CB39F3" w:rsidP="00B83E5D">
            <w:pPr>
              <w:jc w:val="center"/>
              <w:rPr>
                <w:sz w:val="20"/>
                <w:lang w:val="en-CA"/>
              </w:rPr>
            </w:pPr>
            <w:r w:rsidRPr="000C342B">
              <w:rPr>
                <w:sz w:val="20"/>
                <w:lang w:val="en-CA"/>
              </w:rPr>
              <w:t>2202</w:t>
            </w:r>
          </w:p>
        </w:tc>
        <w:tc>
          <w:tcPr>
            <w:tcW w:w="6623" w:type="dxa"/>
            <w:shd w:val="clear" w:color="auto" w:fill="auto"/>
          </w:tcPr>
          <w:p w14:paraId="35B68196" w14:textId="77777777" w:rsidR="00CB39F3" w:rsidRPr="000C342B" w:rsidRDefault="00CB39F3" w:rsidP="003B5C83">
            <w:pPr>
              <w:rPr>
                <w:sz w:val="20"/>
                <w:lang w:val="en-CA"/>
              </w:rPr>
            </w:pPr>
            <w:r w:rsidRPr="000C342B">
              <w:rPr>
                <w:sz w:val="20"/>
                <w:lang w:val="en-CA"/>
              </w:rPr>
              <w:t>Fungal Nail Laser: Two - Five Nails</w:t>
            </w:r>
          </w:p>
        </w:tc>
        <w:tc>
          <w:tcPr>
            <w:tcW w:w="2675" w:type="dxa"/>
            <w:shd w:val="clear" w:color="auto" w:fill="auto"/>
            <w:noWrap/>
            <w:vAlign w:val="bottom"/>
          </w:tcPr>
          <w:p w14:paraId="5E093A63" w14:textId="7FEEF290" w:rsidR="00CB39F3" w:rsidRPr="000C342B" w:rsidRDefault="00CB39F3" w:rsidP="00D16F62">
            <w:pPr>
              <w:jc w:val="center"/>
              <w:rPr>
                <w:sz w:val="20"/>
                <w:lang w:val="en-CA"/>
              </w:rPr>
            </w:pPr>
          </w:p>
        </w:tc>
      </w:tr>
      <w:tr w:rsidR="00CB39F3" w:rsidRPr="009C185E" w14:paraId="038888D7" w14:textId="77777777" w:rsidTr="00031C80">
        <w:trPr>
          <w:trHeight w:val="20"/>
        </w:trPr>
        <w:tc>
          <w:tcPr>
            <w:tcW w:w="1759" w:type="dxa"/>
            <w:gridSpan w:val="2"/>
            <w:shd w:val="clear" w:color="auto" w:fill="auto"/>
            <w:noWrap/>
          </w:tcPr>
          <w:p w14:paraId="7B646C15" w14:textId="77777777" w:rsidR="00CB39F3" w:rsidRPr="000C342B" w:rsidRDefault="00CB39F3" w:rsidP="00B83E5D">
            <w:pPr>
              <w:jc w:val="center"/>
              <w:rPr>
                <w:sz w:val="20"/>
                <w:lang w:val="en-CA"/>
              </w:rPr>
            </w:pPr>
            <w:r w:rsidRPr="000C342B">
              <w:rPr>
                <w:sz w:val="20"/>
                <w:lang w:val="en-CA"/>
              </w:rPr>
              <w:t>2203</w:t>
            </w:r>
          </w:p>
        </w:tc>
        <w:tc>
          <w:tcPr>
            <w:tcW w:w="6623" w:type="dxa"/>
            <w:shd w:val="clear" w:color="auto" w:fill="auto"/>
          </w:tcPr>
          <w:p w14:paraId="56935A6A" w14:textId="77777777" w:rsidR="00CB39F3" w:rsidRPr="000C342B" w:rsidRDefault="00CB39F3" w:rsidP="003B5C83">
            <w:pPr>
              <w:rPr>
                <w:sz w:val="20"/>
                <w:lang w:val="en-CA"/>
              </w:rPr>
            </w:pPr>
            <w:r w:rsidRPr="000C342B">
              <w:rPr>
                <w:sz w:val="20"/>
                <w:lang w:val="en-CA"/>
              </w:rPr>
              <w:t>Fungal Nail Laser: Six to Eight Nails</w:t>
            </w:r>
          </w:p>
        </w:tc>
        <w:tc>
          <w:tcPr>
            <w:tcW w:w="2675" w:type="dxa"/>
            <w:shd w:val="clear" w:color="auto" w:fill="auto"/>
            <w:noWrap/>
            <w:vAlign w:val="bottom"/>
          </w:tcPr>
          <w:p w14:paraId="2076AAF0" w14:textId="027E193D" w:rsidR="00CB39F3" w:rsidRPr="000C342B" w:rsidRDefault="00CB39F3" w:rsidP="00D16F62">
            <w:pPr>
              <w:jc w:val="center"/>
              <w:rPr>
                <w:sz w:val="20"/>
                <w:lang w:val="en-CA"/>
              </w:rPr>
            </w:pPr>
          </w:p>
        </w:tc>
      </w:tr>
      <w:tr w:rsidR="00CB39F3" w:rsidRPr="009C185E" w14:paraId="2E33AB36" w14:textId="77777777" w:rsidTr="001870AA">
        <w:trPr>
          <w:trHeight w:val="20"/>
        </w:trPr>
        <w:tc>
          <w:tcPr>
            <w:tcW w:w="1759" w:type="dxa"/>
            <w:gridSpan w:val="2"/>
            <w:shd w:val="clear" w:color="auto" w:fill="auto"/>
            <w:noWrap/>
          </w:tcPr>
          <w:p w14:paraId="27F656CE" w14:textId="77777777" w:rsidR="00CB39F3" w:rsidRPr="000C342B" w:rsidRDefault="00CB39F3" w:rsidP="00B83E5D">
            <w:pPr>
              <w:jc w:val="center"/>
              <w:rPr>
                <w:sz w:val="20"/>
                <w:lang w:val="en-CA"/>
              </w:rPr>
            </w:pPr>
            <w:r w:rsidRPr="000C342B">
              <w:rPr>
                <w:sz w:val="20"/>
                <w:lang w:val="en-CA"/>
              </w:rPr>
              <w:t>2204</w:t>
            </w:r>
          </w:p>
        </w:tc>
        <w:tc>
          <w:tcPr>
            <w:tcW w:w="6623" w:type="dxa"/>
            <w:shd w:val="clear" w:color="auto" w:fill="auto"/>
          </w:tcPr>
          <w:p w14:paraId="306CE73E" w14:textId="77777777" w:rsidR="00CB39F3" w:rsidRPr="000C342B" w:rsidRDefault="00CB39F3" w:rsidP="0032600E">
            <w:pPr>
              <w:rPr>
                <w:sz w:val="20"/>
                <w:lang w:val="en-CA"/>
              </w:rPr>
            </w:pPr>
            <w:r w:rsidRPr="000C342B">
              <w:rPr>
                <w:sz w:val="20"/>
                <w:lang w:val="en-CA"/>
              </w:rPr>
              <w:t>Fungal Nail Laser: All Toenails</w:t>
            </w:r>
          </w:p>
        </w:tc>
        <w:tc>
          <w:tcPr>
            <w:tcW w:w="2675" w:type="dxa"/>
            <w:shd w:val="clear" w:color="auto" w:fill="auto"/>
            <w:noWrap/>
            <w:vAlign w:val="bottom"/>
          </w:tcPr>
          <w:p w14:paraId="7CE9BE3A" w14:textId="634CE835" w:rsidR="00CB39F3" w:rsidRPr="000C342B" w:rsidRDefault="00CB39F3" w:rsidP="00D16F62">
            <w:pPr>
              <w:jc w:val="center"/>
              <w:rPr>
                <w:sz w:val="20"/>
                <w:lang w:val="en-CA"/>
              </w:rPr>
            </w:pPr>
          </w:p>
        </w:tc>
      </w:tr>
      <w:tr w:rsidR="00CB39F3" w:rsidRPr="009C185E" w14:paraId="7A59A39B" w14:textId="77777777" w:rsidTr="00A82DC3">
        <w:trPr>
          <w:trHeight w:val="20"/>
        </w:trPr>
        <w:tc>
          <w:tcPr>
            <w:tcW w:w="1759" w:type="dxa"/>
            <w:gridSpan w:val="2"/>
            <w:shd w:val="clear" w:color="auto" w:fill="auto"/>
            <w:noWrap/>
          </w:tcPr>
          <w:p w14:paraId="0F3BFF13" w14:textId="77777777" w:rsidR="00CB39F3" w:rsidRPr="000C342B" w:rsidRDefault="00CB39F3" w:rsidP="00B83E5D">
            <w:pPr>
              <w:jc w:val="center"/>
              <w:rPr>
                <w:sz w:val="20"/>
                <w:lang w:val="en-CA"/>
              </w:rPr>
            </w:pPr>
            <w:r w:rsidRPr="000C342B">
              <w:rPr>
                <w:sz w:val="20"/>
                <w:lang w:val="en-CA"/>
              </w:rPr>
              <w:t>2205</w:t>
            </w:r>
          </w:p>
        </w:tc>
        <w:tc>
          <w:tcPr>
            <w:tcW w:w="6623" w:type="dxa"/>
            <w:shd w:val="clear" w:color="auto" w:fill="auto"/>
          </w:tcPr>
          <w:p w14:paraId="0BB5482F" w14:textId="77777777" w:rsidR="00CB39F3" w:rsidRPr="000C342B" w:rsidRDefault="00CB39F3" w:rsidP="003B5C83">
            <w:pPr>
              <w:rPr>
                <w:sz w:val="20"/>
                <w:lang w:val="en-CA"/>
              </w:rPr>
            </w:pPr>
            <w:r w:rsidRPr="000C342B">
              <w:rPr>
                <w:sz w:val="20"/>
                <w:lang w:val="en-CA"/>
              </w:rPr>
              <w:t>Fungal Nail Laser: Full Case Fee</w:t>
            </w:r>
          </w:p>
        </w:tc>
        <w:tc>
          <w:tcPr>
            <w:tcW w:w="2675" w:type="dxa"/>
            <w:shd w:val="clear" w:color="auto" w:fill="auto"/>
            <w:noWrap/>
            <w:vAlign w:val="bottom"/>
          </w:tcPr>
          <w:p w14:paraId="1E7B46D9" w14:textId="622A6632" w:rsidR="00CB39F3" w:rsidRPr="000C342B" w:rsidRDefault="00CB39F3" w:rsidP="00D16F62">
            <w:pPr>
              <w:jc w:val="center"/>
              <w:rPr>
                <w:sz w:val="20"/>
                <w:lang w:val="en-CA"/>
              </w:rPr>
            </w:pPr>
          </w:p>
        </w:tc>
      </w:tr>
      <w:tr w:rsidR="00CB39F3" w:rsidRPr="009C185E" w14:paraId="696627EA" w14:textId="77777777" w:rsidTr="001B2C5C">
        <w:trPr>
          <w:trHeight w:val="20"/>
        </w:trPr>
        <w:tc>
          <w:tcPr>
            <w:tcW w:w="1759" w:type="dxa"/>
            <w:gridSpan w:val="2"/>
            <w:shd w:val="clear" w:color="auto" w:fill="auto"/>
            <w:noWrap/>
          </w:tcPr>
          <w:p w14:paraId="5BE67B07" w14:textId="77777777" w:rsidR="00CB39F3" w:rsidRPr="000C342B" w:rsidRDefault="00CB39F3" w:rsidP="00B83E5D">
            <w:pPr>
              <w:jc w:val="center"/>
              <w:rPr>
                <w:sz w:val="20"/>
                <w:lang w:val="en-CA"/>
              </w:rPr>
            </w:pPr>
          </w:p>
        </w:tc>
        <w:tc>
          <w:tcPr>
            <w:tcW w:w="6623" w:type="dxa"/>
            <w:shd w:val="clear" w:color="auto" w:fill="auto"/>
          </w:tcPr>
          <w:p w14:paraId="340A8FFD" w14:textId="77777777" w:rsidR="00CB39F3" w:rsidRPr="000C342B" w:rsidRDefault="00CB39F3" w:rsidP="0032600E">
            <w:pPr>
              <w:rPr>
                <w:sz w:val="20"/>
                <w:lang w:val="en-CA"/>
              </w:rPr>
            </w:pPr>
          </w:p>
        </w:tc>
        <w:tc>
          <w:tcPr>
            <w:tcW w:w="2675" w:type="dxa"/>
            <w:shd w:val="clear" w:color="auto" w:fill="auto"/>
            <w:noWrap/>
            <w:vAlign w:val="bottom"/>
          </w:tcPr>
          <w:p w14:paraId="5CBD68B1" w14:textId="77777777" w:rsidR="00CB39F3" w:rsidRPr="000C342B" w:rsidRDefault="00CB39F3" w:rsidP="00D16F62">
            <w:pPr>
              <w:jc w:val="center"/>
              <w:rPr>
                <w:sz w:val="20"/>
                <w:lang w:val="en-CA"/>
              </w:rPr>
            </w:pPr>
          </w:p>
        </w:tc>
      </w:tr>
      <w:tr w:rsidR="00CB39F3" w:rsidRPr="009C185E" w14:paraId="09AEC59E" w14:textId="77777777" w:rsidTr="00BB3FC3">
        <w:trPr>
          <w:trHeight w:val="20"/>
        </w:trPr>
        <w:tc>
          <w:tcPr>
            <w:tcW w:w="1759" w:type="dxa"/>
            <w:gridSpan w:val="2"/>
            <w:shd w:val="clear" w:color="auto" w:fill="auto"/>
            <w:noWrap/>
          </w:tcPr>
          <w:p w14:paraId="0F161F24" w14:textId="77777777" w:rsidR="00CB39F3" w:rsidRPr="000C342B" w:rsidRDefault="00CB39F3" w:rsidP="00B83E5D">
            <w:pPr>
              <w:jc w:val="center"/>
              <w:rPr>
                <w:sz w:val="20"/>
                <w:lang w:val="en-CA"/>
              </w:rPr>
            </w:pPr>
            <w:r w:rsidRPr="000C342B">
              <w:rPr>
                <w:sz w:val="20"/>
                <w:lang w:val="en-CA"/>
              </w:rPr>
              <w:t>2210</w:t>
            </w:r>
          </w:p>
        </w:tc>
        <w:tc>
          <w:tcPr>
            <w:tcW w:w="6623" w:type="dxa"/>
            <w:shd w:val="clear" w:color="auto" w:fill="auto"/>
          </w:tcPr>
          <w:p w14:paraId="5EB56777" w14:textId="77777777" w:rsidR="00CB39F3" w:rsidRPr="000C342B" w:rsidRDefault="00CB39F3" w:rsidP="00BA19E9">
            <w:pPr>
              <w:rPr>
                <w:sz w:val="20"/>
                <w:lang w:val="en-CA"/>
              </w:rPr>
            </w:pPr>
            <w:r w:rsidRPr="000C342B">
              <w:rPr>
                <w:sz w:val="20"/>
                <w:lang w:val="en-CA"/>
              </w:rPr>
              <w:t xml:space="preserve">Laser Treatment for Verruca/Plantar Wart: Single Session (variation in cost will also depend on number of </w:t>
            </w:r>
            <w:proofErr w:type="spellStart"/>
            <w:r w:rsidRPr="000C342B">
              <w:rPr>
                <w:sz w:val="20"/>
                <w:lang w:val="en-CA"/>
              </w:rPr>
              <w:t>verrucaes</w:t>
            </w:r>
            <w:proofErr w:type="spellEnd"/>
            <w:r w:rsidRPr="000C342B">
              <w:rPr>
                <w:sz w:val="20"/>
                <w:lang w:val="en-CA"/>
              </w:rPr>
              <w:t xml:space="preserve"> and size)</w:t>
            </w:r>
          </w:p>
        </w:tc>
        <w:tc>
          <w:tcPr>
            <w:tcW w:w="2675" w:type="dxa"/>
            <w:shd w:val="clear" w:color="auto" w:fill="auto"/>
            <w:noWrap/>
            <w:vAlign w:val="bottom"/>
          </w:tcPr>
          <w:p w14:paraId="297F09FC" w14:textId="71B9FECA" w:rsidR="00CB39F3" w:rsidRPr="000C342B" w:rsidRDefault="00CB39F3" w:rsidP="00D16F62">
            <w:pPr>
              <w:jc w:val="center"/>
              <w:rPr>
                <w:sz w:val="20"/>
                <w:lang w:val="en-CA"/>
              </w:rPr>
            </w:pPr>
          </w:p>
        </w:tc>
      </w:tr>
      <w:tr w:rsidR="00CB39F3" w:rsidRPr="009C185E" w14:paraId="2B69E2A9" w14:textId="77777777" w:rsidTr="00177B89">
        <w:trPr>
          <w:trHeight w:val="20"/>
        </w:trPr>
        <w:tc>
          <w:tcPr>
            <w:tcW w:w="1759" w:type="dxa"/>
            <w:gridSpan w:val="2"/>
            <w:shd w:val="clear" w:color="auto" w:fill="auto"/>
            <w:noWrap/>
          </w:tcPr>
          <w:p w14:paraId="10DFF34D" w14:textId="77777777" w:rsidR="00CB39F3" w:rsidRPr="000C342B" w:rsidRDefault="00CB39F3" w:rsidP="00B83E5D">
            <w:pPr>
              <w:jc w:val="center"/>
              <w:rPr>
                <w:sz w:val="20"/>
                <w:lang w:val="en-CA"/>
              </w:rPr>
            </w:pPr>
          </w:p>
        </w:tc>
        <w:tc>
          <w:tcPr>
            <w:tcW w:w="6623" w:type="dxa"/>
            <w:shd w:val="clear" w:color="auto" w:fill="auto"/>
          </w:tcPr>
          <w:p w14:paraId="7A858D96" w14:textId="77777777" w:rsidR="00CB39F3" w:rsidRPr="000C342B" w:rsidRDefault="00CB39F3" w:rsidP="0032600E">
            <w:pPr>
              <w:rPr>
                <w:sz w:val="20"/>
                <w:lang w:val="en-CA"/>
              </w:rPr>
            </w:pPr>
          </w:p>
        </w:tc>
        <w:tc>
          <w:tcPr>
            <w:tcW w:w="2675" w:type="dxa"/>
            <w:shd w:val="clear" w:color="auto" w:fill="auto"/>
            <w:noWrap/>
            <w:vAlign w:val="bottom"/>
          </w:tcPr>
          <w:p w14:paraId="39CDE8D4" w14:textId="77777777" w:rsidR="00CB39F3" w:rsidRPr="000C342B" w:rsidRDefault="00CB39F3" w:rsidP="00D16F62">
            <w:pPr>
              <w:jc w:val="center"/>
              <w:rPr>
                <w:sz w:val="20"/>
                <w:lang w:val="en-CA"/>
              </w:rPr>
            </w:pPr>
          </w:p>
        </w:tc>
      </w:tr>
      <w:tr w:rsidR="00CB39F3" w:rsidRPr="009C185E" w14:paraId="016AED61" w14:textId="77777777" w:rsidTr="007B2973">
        <w:trPr>
          <w:trHeight w:val="20"/>
        </w:trPr>
        <w:tc>
          <w:tcPr>
            <w:tcW w:w="1759" w:type="dxa"/>
            <w:gridSpan w:val="2"/>
            <w:shd w:val="clear" w:color="auto" w:fill="auto"/>
            <w:noWrap/>
          </w:tcPr>
          <w:p w14:paraId="1829387A" w14:textId="77777777" w:rsidR="00CB39F3" w:rsidRPr="000C342B" w:rsidRDefault="00CB39F3" w:rsidP="00B83E5D">
            <w:pPr>
              <w:jc w:val="center"/>
              <w:rPr>
                <w:sz w:val="20"/>
                <w:lang w:val="en-CA"/>
              </w:rPr>
            </w:pPr>
            <w:r w:rsidRPr="000C342B">
              <w:rPr>
                <w:sz w:val="20"/>
                <w:lang w:val="en-CA"/>
              </w:rPr>
              <w:t>2300</w:t>
            </w:r>
          </w:p>
        </w:tc>
        <w:tc>
          <w:tcPr>
            <w:tcW w:w="6623" w:type="dxa"/>
            <w:shd w:val="clear" w:color="auto" w:fill="auto"/>
          </w:tcPr>
          <w:p w14:paraId="006853F3" w14:textId="77777777" w:rsidR="00CB39F3" w:rsidRPr="000C342B" w:rsidRDefault="00CB39F3" w:rsidP="0032600E">
            <w:pPr>
              <w:rPr>
                <w:sz w:val="20"/>
                <w:lang w:val="en-CA"/>
              </w:rPr>
            </w:pPr>
            <w:r w:rsidRPr="000C342B">
              <w:rPr>
                <w:sz w:val="20"/>
                <w:lang w:val="en-CA"/>
              </w:rPr>
              <w:t xml:space="preserve">Nail Replacement - Per toe </w:t>
            </w:r>
          </w:p>
        </w:tc>
        <w:tc>
          <w:tcPr>
            <w:tcW w:w="2675" w:type="dxa"/>
            <w:shd w:val="clear" w:color="auto" w:fill="auto"/>
            <w:noWrap/>
            <w:vAlign w:val="bottom"/>
          </w:tcPr>
          <w:p w14:paraId="0B5CC7D5" w14:textId="037F8D0E" w:rsidR="00CB39F3" w:rsidRPr="000C342B" w:rsidRDefault="00CB39F3" w:rsidP="00D16F62">
            <w:pPr>
              <w:jc w:val="center"/>
              <w:rPr>
                <w:sz w:val="20"/>
                <w:lang w:val="en-CA"/>
              </w:rPr>
            </w:pPr>
          </w:p>
        </w:tc>
      </w:tr>
      <w:tr w:rsidR="00CB39F3" w:rsidRPr="009C185E" w14:paraId="600F4484" w14:textId="77777777" w:rsidTr="00BA3620">
        <w:trPr>
          <w:trHeight w:val="20"/>
        </w:trPr>
        <w:tc>
          <w:tcPr>
            <w:tcW w:w="1759" w:type="dxa"/>
            <w:gridSpan w:val="2"/>
            <w:shd w:val="clear" w:color="auto" w:fill="auto"/>
            <w:noWrap/>
          </w:tcPr>
          <w:p w14:paraId="7E216226" w14:textId="77777777" w:rsidR="00CB39F3" w:rsidRPr="000C342B" w:rsidRDefault="00CB39F3" w:rsidP="00B83E5D">
            <w:pPr>
              <w:jc w:val="center"/>
              <w:rPr>
                <w:sz w:val="20"/>
                <w:lang w:val="en-CA"/>
              </w:rPr>
            </w:pPr>
          </w:p>
        </w:tc>
        <w:tc>
          <w:tcPr>
            <w:tcW w:w="6623" w:type="dxa"/>
            <w:shd w:val="clear" w:color="auto" w:fill="auto"/>
          </w:tcPr>
          <w:p w14:paraId="61BF49AF" w14:textId="77777777" w:rsidR="00CB39F3" w:rsidRPr="000C342B" w:rsidRDefault="00CB39F3" w:rsidP="0032600E">
            <w:pPr>
              <w:rPr>
                <w:sz w:val="20"/>
                <w:lang w:val="en-CA"/>
              </w:rPr>
            </w:pPr>
          </w:p>
        </w:tc>
        <w:tc>
          <w:tcPr>
            <w:tcW w:w="2675" w:type="dxa"/>
            <w:shd w:val="clear" w:color="auto" w:fill="auto"/>
            <w:noWrap/>
            <w:vAlign w:val="bottom"/>
          </w:tcPr>
          <w:p w14:paraId="36D68DEB" w14:textId="77777777" w:rsidR="00CB39F3" w:rsidRPr="000C342B" w:rsidRDefault="00CB39F3" w:rsidP="00D16F62">
            <w:pPr>
              <w:jc w:val="center"/>
              <w:rPr>
                <w:sz w:val="20"/>
                <w:lang w:val="en-CA"/>
              </w:rPr>
            </w:pPr>
          </w:p>
        </w:tc>
      </w:tr>
      <w:tr w:rsidR="00CB39F3" w:rsidRPr="009C185E" w14:paraId="213DBA64" w14:textId="77777777" w:rsidTr="003F73D8">
        <w:trPr>
          <w:trHeight w:val="20"/>
        </w:trPr>
        <w:tc>
          <w:tcPr>
            <w:tcW w:w="1759" w:type="dxa"/>
            <w:gridSpan w:val="2"/>
            <w:shd w:val="clear" w:color="auto" w:fill="auto"/>
            <w:noWrap/>
          </w:tcPr>
          <w:p w14:paraId="44C46C1F" w14:textId="77777777" w:rsidR="00CB39F3" w:rsidRPr="000C342B" w:rsidRDefault="00CB39F3" w:rsidP="00B83E5D">
            <w:pPr>
              <w:jc w:val="center"/>
              <w:rPr>
                <w:sz w:val="20"/>
                <w:lang w:val="en-CA"/>
              </w:rPr>
            </w:pPr>
            <w:r w:rsidRPr="000C342B">
              <w:rPr>
                <w:sz w:val="20"/>
                <w:lang w:val="en-CA"/>
              </w:rPr>
              <w:t>2350</w:t>
            </w:r>
          </w:p>
        </w:tc>
        <w:tc>
          <w:tcPr>
            <w:tcW w:w="6623" w:type="dxa"/>
            <w:shd w:val="clear" w:color="auto" w:fill="auto"/>
          </w:tcPr>
          <w:p w14:paraId="3E74B7E1" w14:textId="77777777" w:rsidR="00CB39F3" w:rsidRPr="000C342B" w:rsidRDefault="00CB39F3" w:rsidP="0032600E">
            <w:pPr>
              <w:rPr>
                <w:sz w:val="20"/>
                <w:lang w:val="en-CA"/>
              </w:rPr>
            </w:pPr>
            <w:r w:rsidRPr="000C342B">
              <w:rPr>
                <w:sz w:val="20"/>
                <w:lang w:val="en-CA"/>
              </w:rPr>
              <w:t>Toenail Brace - Per toe</w:t>
            </w:r>
          </w:p>
        </w:tc>
        <w:tc>
          <w:tcPr>
            <w:tcW w:w="2675" w:type="dxa"/>
            <w:shd w:val="clear" w:color="auto" w:fill="auto"/>
            <w:noWrap/>
            <w:vAlign w:val="bottom"/>
          </w:tcPr>
          <w:p w14:paraId="222FDCFE" w14:textId="3D292C95" w:rsidR="00CB39F3" w:rsidRPr="000C342B" w:rsidRDefault="00CB39F3" w:rsidP="00D16F62">
            <w:pPr>
              <w:jc w:val="center"/>
              <w:rPr>
                <w:sz w:val="20"/>
                <w:lang w:val="en-CA"/>
              </w:rPr>
            </w:pPr>
          </w:p>
        </w:tc>
      </w:tr>
      <w:tr w:rsidR="00CB39F3" w:rsidRPr="009C185E" w14:paraId="1DE7C7EE" w14:textId="77777777" w:rsidTr="007A2703">
        <w:trPr>
          <w:trHeight w:val="20"/>
        </w:trPr>
        <w:tc>
          <w:tcPr>
            <w:tcW w:w="11057" w:type="dxa"/>
            <w:gridSpan w:val="4"/>
            <w:shd w:val="clear" w:color="auto" w:fill="auto"/>
            <w:noWrap/>
          </w:tcPr>
          <w:p w14:paraId="4DC1C678" w14:textId="77777777" w:rsidR="00CB39F3" w:rsidRPr="000C342B" w:rsidRDefault="00CB39F3" w:rsidP="00CB39F3">
            <w:pPr>
              <w:rPr>
                <w:sz w:val="20"/>
                <w:lang w:val="en-CA"/>
              </w:rPr>
            </w:pPr>
          </w:p>
        </w:tc>
      </w:tr>
      <w:tr w:rsidR="00BA19E9" w:rsidRPr="009C185E" w14:paraId="3F67C377" w14:textId="77777777" w:rsidTr="00276D5D">
        <w:trPr>
          <w:trHeight w:val="619"/>
        </w:trPr>
        <w:tc>
          <w:tcPr>
            <w:tcW w:w="11057" w:type="dxa"/>
            <w:gridSpan w:val="4"/>
            <w:shd w:val="clear" w:color="auto" w:fill="auto"/>
            <w:noWrap/>
          </w:tcPr>
          <w:p w14:paraId="5FEDC33C" w14:textId="77777777" w:rsidR="00BA19E9" w:rsidRPr="00BA19E9" w:rsidRDefault="00BA19E9" w:rsidP="00BA19E9">
            <w:pPr>
              <w:rPr>
                <w:b/>
                <w:lang w:val="en-CA"/>
              </w:rPr>
            </w:pPr>
            <w:r w:rsidRPr="00BA19E9">
              <w:rPr>
                <w:b/>
                <w:sz w:val="28"/>
                <w:lang w:val="en-CA"/>
              </w:rPr>
              <w:lastRenderedPageBreak/>
              <w:t>Therapy</w:t>
            </w:r>
          </w:p>
        </w:tc>
      </w:tr>
      <w:tr w:rsidR="00CB39F3" w:rsidRPr="009C185E" w14:paraId="620F311A" w14:textId="77777777" w:rsidTr="002927C8">
        <w:trPr>
          <w:trHeight w:val="20"/>
        </w:trPr>
        <w:tc>
          <w:tcPr>
            <w:tcW w:w="1759" w:type="dxa"/>
            <w:gridSpan w:val="2"/>
            <w:shd w:val="clear" w:color="auto" w:fill="DBE5F1" w:themeFill="accent1" w:themeFillTint="33"/>
            <w:noWrap/>
          </w:tcPr>
          <w:p w14:paraId="653EFF75" w14:textId="77777777" w:rsidR="00CB39F3" w:rsidRPr="00630A74" w:rsidRDefault="00CB39F3" w:rsidP="00D16F62">
            <w:pPr>
              <w:jc w:val="center"/>
              <w:rPr>
                <w:lang w:val="en-CA"/>
              </w:rPr>
            </w:pPr>
            <w:r w:rsidRPr="000A00D6">
              <w:rPr>
                <w:b/>
                <w:lang w:val="en-CA"/>
              </w:rPr>
              <w:t>Fee Code</w:t>
            </w:r>
          </w:p>
        </w:tc>
        <w:tc>
          <w:tcPr>
            <w:tcW w:w="6623" w:type="dxa"/>
            <w:shd w:val="clear" w:color="auto" w:fill="DBE5F1" w:themeFill="accent1" w:themeFillTint="33"/>
            <w:vAlign w:val="center"/>
          </w:tcPr>
          <w:p w14:paraId="3CDB1527" w14:textId="77777777" w:rsidR="00CB39F3" w:rsidRPr="000A00D6" w:rsidRDefault="00CB39F3" w:rsidP="00D16F62">
            <w:pPr>
              <w:rPr>
                <w:b/>
                <w:lang w:val="en-CA"/>
              </w:rPr>
            </w:pPr>
            <w:r w:rsidRPr="000A00D6">
              <w:rPr>
                <w:b/>
                <w:lang w:val="en-CA"/>
              </w:rPr>
              <w:t>Description</w:t>
            </w:r>
          </w:p>
        </w:tc>
        <w:tc>
          <w:tcPr>
            <w:tcW w:w="2675" w:type="dxa"/>
            <w:shd w:val="clear" w:color="auto" w:fill="DBE5F1" w:themeFill="accent1" w:themeFillTint="33"/>
            <w:noWrap/>
            <w:vAlign w:val="center"/>
          </w:tcPr>
          <w:p w14:paraId="696EFDE5" w14:textId="467EA988" w:rsidR="00CB39F3" w:rsidRPr="000A00D6" w:rsidRDefault="0022550F" w:rsidP="00D16F62">
            <w:pPr>
              <w:jc w:val="center"/>
              <w:rPr>
                <w:b/>
                <w:lang w:val="en-CA"/>
              </w:rPr>
            </w:pPr>
            <w:r>
              <w:rPr>
                <w:b/>
                <w:lang w:val="en-CA"/>
              </w:rPr>
              <w:t>FEE</w:t>
            </w:r>
          </w:p>
        </w:tc>
      </w:tr>
      <w:tr w:rsidR="00CB39F3" w:rsidRPr="009C185E" w14:paraId="06BB3201" w14:textId="77777777" w:rsidTr="00FF42E7">
        <w:trPr>
          <w:trHeight w:val="20"/>
        </w:trPr>
        <w:tc>
          <w:tcPr>
            <w:tcW w:w="1759" w:type="dxa"/>
            <w:gridSpan w:val="2"/>
            <w:shd w:val="clear" w:color="auto" w:fill="auto"/>
            <w:noWrap/>
          </w:tcPr>
          <w:p w14:paraId="7BDB9665" w14:textId="77777777" w:rsidR="00CB39F3" w:rsidRPr="000C342B" w:rsidRDefault="00CB39F3" w:rsidP="00B83E5D">
            <w:pPr>
              <w:jc w:val="center"/>
              <w:rPr>
                <w:sz w:val="20"/>
                <w:lang w:val="en-CA"/>
              </w:rPr>
            </w:pPr>
            <w:r w:rsidRPr="000C342B">
              <w:rPr>
                <w:sz w:val="20"/>
                <w:lang w:val="en-CA"/>
              </w:rPr>
              <w:t>2400</w:t>
            </w:r>
          </w:p>
        </w:tc>
        <w:tc>
          <w:tcPr>
            <w:tcW w:w="6623" w:type="dxa"/>
            <w:shd w:val="clear" w:color="auto" w:fill="auto"/>
          </w:tcPr>
          <w:p w14:paraId="3225ACBC" w14:textId="77777777" w:rsidR="00CB39F3" w:rsidRPr="000C342B" w:rsidRDefault="00CB39F3" w:rsidP="0032600E">
            <w:pPr>
              <w:rPr>
                <w:sz w:val="20"/>
                <w:lang w:val="en-CA"/>
              </w:rPr>
            </w:pPr>
            <w:proofErr w:type="spellStart"/>
            <w:r w:rsidRPr="000C342B">
              <w:rPr>
                <w:sz w:val="20"/>
                <w:lang w:val="en-CA"/>
              </w:rPr>
              <w:t>Biostimulation</w:t>
            </w:r>
            <w:proofErr w:type="spellEnd"/>
            <w:r w:rsidRPr="000C342B">
              <w:rPr>
                <w:sz w:val="20"/>
                <w:lang w:val="en-CA"/>
              </w:rPr>
              <w:t xml:space="preserve"> Therapy</w:t>
            </w:r>
          </w:p>
        </w:tc>
        <w:tc>
          <w:tcPr>
            <w:tcW w:w="2675" w:type="dxa"/>
            <w:shd w:val="clear" w:color="auto" w:fill="auto"/>
            <w:noWrap/>
            <w:vAlign w:val="bottom"/>
          </w:tcPr>
          <w:p w14:paraId="107C2C46" w14:textId="45BB85B6" w:rsidR="00CB39F3" w:rsidRDefault="00CB39F3" w:rsidP="00D16F62">
            <w:pPr>
              <w:jc w:val="center"/>
              <w:rPr>
                <w:lang w:val="en-CA"/>
              </w:rPr>
            </w:pPr>
          </w:p>
        </w:tc>
      </w:tr>
      <w:tr w:rsidR="00CB39F3" w:rsidRPr="009C185E" w14:paraId="3678AD80" w14:textId="77777777" w:rsidTr="00F67839">
        <w:trPr>
          <w:trHeight w:val="20"/>
        </w:trPr>
        <w:tc>
          <w:tcPr>
            <w:tcW w:w="1759" w:type="dxa"/>
            <w:gridSpan w:val="2"/>
            <w:shd w:val="clear" w:color="auto" w:fill="auto"/>
            <w:noWrap/>
          </w:tcPr>
          <w:p w14:paraId="567A0928" w14:textId="77777777" w:rsidR="00CB39F3" w:rsidRPr="000C342B" w:rsidRDefault="00CB39F3" w:rsidP="00B83E5D">
            <w:pPr>
              <w:jc w:val="center"/>
              <w:rPr>
                <w:sz w:val="20"/>
                <w:lang w:val="en-CA"/>
              </w:rPr>
            </w:pPr>
            <w:r w:rsidRPr="000C342B">
              <w:rPr>
                <w:sz w:val="20"/>
                <w:lang w:val="en-CA"/>
              </w:rPr>
              <w:t>2401</w:t>
            </w:r>
          </w:p>
        </w:tc>
        <w:tc>
          <w:tcPr>
            <w:tcW w:w="6623" w:type="dxa"/>
            <w:shd w:val="clear" w:color="auto" w:fill="auto"/>
          </w:tcPr>
          <w:p w14:paraId="22BE3799" w14:textId="77777777" w:rsidR="00CB39F3" w:rsidRPr="000C342B" w:rsidRDefault="00CB39F3" w:rsidP="0032600E">
            <w:pPr>
              <w:rPr>
                <w:sz w:val="20"/>
                <w:lang w:val="en-CA"/>
              </w:rPr>
            </w:pPr>
            <w:r w:rsidRPr="000C342B">
              <w:rPr>
                <w:sz w:val="20"/>
                <w:lang w:val="en-CA"/>
              </w:rPr>
              <w:t>Combination Therapy</w:t>
            </w:r>
          </w:p>
        </w:tc>
        <w:tc>
          <w:tcPr>
            <w:tcW w:w="2675" w:type="dxa"/>
            <w:shd w:val="clear" w:color="auto" w:fill="auto"/>
            <w:noWrap/>
            <w:vAlign w:val="bottom"/>
          </w:tcPr>
          <w:p w14:paraId="01EE8533" w14:textId="57C5CFF4" w:rsidR="00CB39F3" w:rsidRDefault="00CB39F3" w:rsidP="00D16F62">
            <w:pPr>
              <w:jc w:val="center"/>
              <w:rPr>
                <w:lang w:val="en-CA"/>
              </w:rPr>
            </w:pPr>
          </w:p>
        </w:tc>
      </w:tr>
      <w:tr w:rsidR="00CB39F3" w:rsidRPr="009C185E" w14:paraId="73570390" w14:textId="77777777" w:rsidTr="00D22842">
        <w:trPr>
          <w:trHeight w:val="20"/>
        </w:trPr>
        <w:tc>
          <w:tcPr>
            <w:tcW w:w="1759" w:type="dxa"/>
            <w:gridSpan w:val="2"/>
            <w:shd w:val="clear" w:color="auto" w:fill="auto"/>
            <w:noWrap/>
          </w:tcPr>
          <w:p w14:paraId="4EA4D547" w14:textId="77777777" w:rsidR="00CB39F3" w:rsidRPr="000C342B" w:rsidRDefault="00CB39F3" w:rsidP="00B83E5D">
            <w:pPr>
              <w:jc w:val="center"/>
              <w:rPr>
                <w:sz w:val="20"/>
                <w:lang w:val="en-CA"/>
              </w:rPr>
            </w:pPr>
            <w:r w:rsidRPr="000C342B">
              <w:rPr>
                <w:sz w:val="20"/>
                <w:lang w:val="en-CA"/>
              </w:rPr>
              <w:t>2402</w:t>
            </w:r>
          </w:p>
        </w:tc>
        <w:tc>
          <w:tcPr>
            <w:tcW w:w="6623" w:type="dxa"/>
            <w:shd w:val="clear" w:color="auto" w:fill="auto"/>
          </w:tcPr>
          <w:p w14:paraId="2496E41B" w14:textId="77777777" w:rsidR="00CB39F3" w:rsidRPr="000C342B" w:rsidRDefault="00CB39F3" w:rsidP="0032600E">
            <w:pPr>
              <w:rPr>
                <w:sz w:val="20"/>
                <w:lang w:val="en-CA"/>
              </w:rPr>
            </w:pPr>
            <w:r w:rsidRPr="000C342B">
              <w:rPr>
                <w:sz w:val="20"/>
                <w:lang w:val="en-CA"/>
              </w:rPr>
              <w:t>Interferential Current Therapy</w:t>
            </w:r>
          </w:p>
        </w:tc>
        <w:tc>
          <w:tcPr>
            <w:tcW w:w="2675" w:type="dxa"/>
            <w:shd w:val="clear" w:color="auto" w:fill="auto"/>
            <w:noWrap/>
            <w:vAlign w:val="bottom"/>
          </w:tcPr>
          <w:p w14:paraId="29992617" w14:textId="38CE73E3" w:rsidR="00CB39F3" w:rsidRDefault="00CB39F3" w:rsidP="00D16F62">
            <w:pPr>
              <w:jc w:val="center"/>
              <w:rPr>
                <w:lang w:val="en-CA"/>
              </w:rPr>
            </w:pPr>
          </w:p>
        </w:tc>
      </w:tr>
      <w:tr w:rsidR="00CB39F3" w:rsidRPr="009C185E" w14:paraId="21DB6971" w14:textId="77777777" w:rsidTr="00236910">
        <w:trPr>
          <w:trHeight w:val="20"/>
        </w:trPr>
        <w:tc>
          <w:tcPr>
            <w:tcW w:w="1759" w:type="dxa"/>
            <w:gridSpan w:val="2"/>
            <w:shd w:val="clear" w:color="auto" w:fill="auto"/>
            <w:noWrap/>
          </w:tcPr>
          <w:p w14:paraId="6C30A8E4" w14:textId="77777777" w:rsidR="00CB39F3" w:rsidRPr="000C342B" w:rsidRDefault="00CB39F3" w:rsidP="00B83E5D">
            <w:pPr>
              <w:jc w:val="center"/>
              <w:rPr>
                <w:sz w:val="20"/>
                <w:lang w:val="en-CA"/>
              </w:rPr>
            </w:pPr>
            <w:r w:rsidRPr="000C342B">
              <w:rPr>
                <w:sz w:val="20"/>
                <w:lang w:val="en-CA"/>
              </w:rPr>
              <w:t>2403</w:t>
            </w:r>
          </w:p>
        </w:tc>
        <w:tc>
          <w:tcPr>
            <w:tcW w:w="6623" w:type="dxa"/>
            <w:shd w:val="clear" w:color="auto" w:fill="auto"/>
          </w:tcPr>
          <w:p w14:paraId="21CC1D27" w14:textId="77777777" w:rsidR="00CB39F3" w:rsidRPr="000C342B" w:rsidRDefault="00CB39F3" w:rsidP="0032600E">
            <w:pPr>
              <w:rPr>
                <w:sz w:val="20"/>
                <w:lang w:val="en-CA"/>
              </w:rPr>
            </w:pPr>
            <w:r w:rsidRPr="000C342B">
              <w:rPr>
                <w:sz w:val="20"/>
                <w:lang w:val="en-CA"/>
              </w:rPr>
              <w:t>Low Level Laser Therapy</w:t>
            </w:r>
          </w:p>
        </w:tc>
        <w:tc>
          <w:tcPr>
            <w:tcW w:w="2675" w:type="dxa"/>
            <w:shd w:val="clear" w:color="auto" w:fill="auto"/>
            <w:noWrap/>
            <w:vAlign w:val="bottom"/>
          </w:tcPr>
          <w:p w14:paraId="137F9DF5" w14:textId="42F868A9" w:rsidR="00CB39F3" w:rsidRDefault="00CB39F3" w:rsidP="00D16F62">
            <w:pPr>
              <w:jc w:val="center"/>
              <w:rPr>
                <w:lang w:val="en-CA"/>
              </w:rPr>
            </w:pPr>
          </w:p>
        </w:tc>
      </w:tr>
      <w:tr w:rsidR="00CB39F3" w:rsidRPr="009C185E" w14:paraId="1FAD964E" w14:textId="77777777" w:rsidTr="00AE2959">
        <w:trPr>
          <w:trHeight w:val="20"/>
        </w:trPr>
        <w:tc>
          <w:tcPr>
            <w:tcW w:w="1759" w:type="dxa"/>
            <w:gridSpan w:val="2"/>
            <w:shd w:val="clear" w:color="auto" w:fill="auto"/>
            <w:noWrap/>
          </w:tcPr>
          <w:p w14:paraId="7968D8AF" w14:textId="77777777" w:rsidR="00CB39F3" w:rsidRPr="000C342B" w:rsidRDefault="00CB39F3" w:rsidP="00B83E5D">
            <w:pPr>
              <w:jc w:val="center"/>
              <w:rPr>
                <w:sz w:val="20"/>
                <w:lang w:val="en-CA"/>
              </w:rPr>
            </w:pPr>
            <w:r w:rsidRPr="000C342B">
              <w:rPr>
                <w:sz w:val="20"/>
                <w:lang w:val="en-CA"/>
              </w:rPr>
              <w:t>2404</w:t>
            </w:r>
          </w:p>
        </w:tc>
        <w:tc>
          <w:tcPr>
            <w:tcW w:w="6623" w:type="dxa"/>
            <w:shd w:val="clear" w:color="auto" w:fill="auto"/>
          </w:tcPr>
          <w:p w14:paraId="464D9A19" w14:textId="77777777" w:rsidR="00CB39F3" w:rsidRPr="000C342B" w:rsidRDefault="00CB39F3" w:rsidP="0032600E">
            <w:pPr>
              <w:rPr>
                <w:sz w:val="20"/>
                <w:lang w:val="en-CA"/>
              </w:rPr>
            </w:pPr>
            <w:r w:rsidRPr="000C342B">
              <w:rPr>
                <w:sz w:val="20"/>
                <w:lang w:val="en-CA"/>
              </w:rPr>
              <w:t>Maggot Debridement Therapy</w:t>
            </w:r>
          </w:p>
        </w:tc>
        <w:tc>
          <w:tcPr>
            <w:tcW w:w="2675" w:type="dxa"/>
            <w:shd w:val="clear" w:color="auto" w:fill="auto"/>
            <w:noWrap/>
            <w:vAlign w:val="bottom"/>
          </w:tcPr>
          <w:p w14:paraId="4CA6378A" w14:textId="36B87659" w:rsidR="00CB39F3" w:rsidRDefault="00CB39F3" w:rsidP="00D16F62">
            <w:pPr>
              <w:jc w:val="center"/>
              <w:rPr>
                <w:lang w:val="en-CA"/>
              </w:rPr>
            </w:pPr>
          </w:p>
        </w:tc>
      </w:tr>
      <w:tr w:rsidR="00CB39F3" w:rsidRPr="009C185E" w14:paraId="527A7F76" w14:textId="77777777" w:rsidTr="000115A4">
        <w:trPr>
          <w:trHeight w:val="20"/>
        </w:trPr>
        <w:tc>
          <w:tcPr>
            <w:tcW w:w="1759" w:type="dxa"/>
            <w:gridSpan w:val="2"/>
            <w:shd w:val="clear" w:color="auto" w:fill="auto"/>
            <w:noWrap/>
          </w:tcPr>
          <w:p w14:paraId="616BFAC3" w14:textId="77777777" w:rsidR="00CB39F3" w:rsidRPr="000C342B" w:rsidRDefault="00CB39F3" w:rsidP="00B83E5D">
            <w:pPr>
              <w:jc w:val="center"/>
              <w:rPr>
                <w:sz w:val="20"/>
                <w:lang w:val="en-CA"/>
              </w:rPr>
            </w:pPr>
            <w:r w:rsidRPr="000C342B">
              <w:rPr>
                <w:sz w:val="20"/>
                <w:lang w:val="en-CA"/>
              </w:rPr>
              <w:t>2405</w:t>
            </w:r>
          </w:p>
        </w:tc>
        <w:tc>
          <w:tcPr>
            <w:tcW w:w="6623" w:type="dxa"/>
            <w:shd w:val="clear" w:color="auto" w:fill="auto"/>
          </w:tcPr>
          <w:p w14:paraId="067FEF2C" w14:textId="77777777" w:rsidR="00CB39F3" w:rsidRPr="000C342B" w:rsidRDefault="00CB39F3" w:rsidP="0032600E">
            <w:pPr>
              <w:rPr>
                <w:sz w:val="20"/>
                <w:lang w:val="en-CA"/>
              </w:rPr>
            </w:pPr>
            <w:r w:rsidRPr="000C342B">
              <w:rPr>
                <w:sz w:val="20"/>
                <w:lang w:val="en-CA"/>
              </w:rPr>
              <w:t xml:space="preserve">Magnetic </w:t>
            </w:r>
            <w:proofErr w:type="spellStart"/>
            <w:r w:rsidRPr="000C342B">
              <w:rPr>
                <w:sz w:val="20"/>
                <w:lang w:val="en-CA"/>
              </w:rPr>
              <w:t>Biostimulation</w:t>
            </w:r>
            <w:proofErr w:type="spellEnd"/>
            <w:r w:rsidRPr="000C342B">
              <w:rPr>
                <w:sz w:val="20"/>
                <w:lang w:val="en-CA"/>
              </w:rPr>
              <w:t xml:space="preserve"> Therapy</w:t>
            </w:r>
          </w:p>
        </w:tc>
        <w:tc>
          <w:tcPr>
            <w:tcW w:w="2675" w:type="dxa"/>
            <w:shd w:val="clear" w:color="auto" w:fill="auto"/>
            <w:noWrap/>
            <w:vAlign w:val="bottom"/>
          </w:tcPr>
          <w:p w14:paraId="2E67782F" w14:textId="02932EBC" w:rsidR="00CB39F3" w:rsidRDefault="00CB39F3" w:rsidP="00D16F62">
            <w:pPr>
              <w:jc w:val="center"/>
              <w:rPr>
                <w:lang w:val="en-CA"/>
              </w:rPr>
            </w:pPr>
          </w:p>
        </w:tc>
      </w:tr>
      <w:tr w:rsidR="00CB39F3" w:rsidRPr="009C185E" w14:paraId="1B241434" w14:textId="77777777" w:rsidTr="005F4D73">
        <w:trPr>
          <w:trHeight w:val="20"/>
        </w:trPr>
        <w:tc>
          <w:tcPr>
            <w:tcW w:w="1759" w:type="dxa"/>
            <w:gridSpan w:val="2"/>
            <w:shd w:val="clear" w:color="auto" w:fill="auto"/>
            <w:noWrap/>
          </w:tcPr>
          <w:p w14:paraId="4078AA48" w14:textId="77777777" w:rsidR="00CB39F3" w:rsidRPr="000C342B" w:rsidRDefault="00CB39F3" w:rsidP="00B83E5D">
            <w:pPr>
              <w:jc w:val="center"/>
              <w:rPr>
                <w:sz w:val="20"/>
                <w:lang w:val="en-CA"/>
              </w:rPr>
            </w:pPr>
            <w:r w:rsidRPr="000C342B">
              <w:rPr>
                <w:sz w:val="20"/>
                <w:lang w:val="en-CA"/>
              </w:rPr>
              <w:t>2406</w:t>
            </w:r>
          </w:p>
        </w:tc>
        <w:tc>
          <w:tcPr>
            <w:tcW w:w="6623" w:type="dxa"/>
            <w:shd w:val="clear" w:color="auto" w:fill="auto"/>
          </w:tcPr>
          <w:p w14:paraId="702972E1" w14:textId="77777777" w:rsidR="00CB39F3" w:rsidRPr="000C342B" w:rsidRDefault="00CB39F3" w:rsidP="0032600E">
            <w:pPr>
              <w:rPr>
                <w:sz w:val="20"/>
                <w:lang w:val="en-CA"/>
              </w:rPr>
            </w:pPr>
            <w:r w:rsidRPr="000C342B">
              <w:rPr>
                <w:sz w:val="20"/>
                <w:lang w:val="en-CA"/>
              </w:rPr>
              <w:t>Monochromatic Infrared Light Therapy</w:t>
            </w:r>
          </w:p>
        </w:tc>
        <w:tc>
          <w:tcPr>
            <w:tcW w:w="2675" w:type="dxa"/>
            <w:shd w:val="clear" w:color="auto" w:fill="auto"/>
            <w:noWrap/>
            <w:vAlign w:val="bottom"/>
          </w:tcPr>
          <w:p w14:paraId="22330A6F" w14:textId="0B26D8A9" w:rsidR="00CB39F3" w:rsidRDefault="00CB39F3" w:rsidP="00D16F62">
            <w:pPr>
              <w:jc w:val="center"/>
              <w:rPr>
                <w:lang w:val="en-CA"/>
              </w:rPr>
            </w:pPr>
          </w:p>
        </w:tc>
      </w:tr>
      <w:tr w:rsidR="00CB39F3" w:rsidRPr="009C185E" w14:paraId="53ABE587" w14:textId="77777777" w:rsidTr="004A0D01">
        <w:trPr>
          <w:trHeight w:val="20"/>
        </w:trPr>
        <w:tc>
          <w:tcPr>
            <w:tcW w:w="1759" w:type="dxa"/>
            <w:gridSpan w:val="2"/>
            <w:shd w:val="clear" w:color="auto" w:fill="auto"/>
            <w:noWrap/>
          </w:tcPr>
          <w:p w14:paraId="5227BFA1" w14:textId="77777777" w:rsidR="00CB39F3" w:rsidRPr="000C342B" w:rsidRDefault="00CB39F3" w:rsidP="00B83E5D">
            <w:pPr>
              <w:jc w:val="center"/>
              <w:rPr>
                <w:sz w:val="20"/>
                <w:lang w:val="en-CA"/>
              </w:rPr>
            </w:pPr>
            <w:r w:rsidRPr="000C342B">
              <w:rPr>
                <w:sz w:val="20"/>
                <w:lang w:val="en-CA"/>
              </w:rPr>
              <w:t>2407</w:t>
            </w:r>
          </w:p>
        </w:tc>
        <w:tc>
          <w:tcPr>
            <w:tcW w:w="6623" w:type="dxa"/>
            <w:shd w:val="clear" w:color="auto" w:fill="auto"/>
          </w:tcPr>
          <w:p w14:paraId="59EF768A" w14:textId="77777777" w:rsidR="00CB39F3" w:rsidRPr="000C342B" w:rsidRDefault="00CB39F3" w:rsidP="0032600E">
            <w:pPr>
              <w:rPr>
                <w:sz w:val="20"/>
                <w:lang w:val="en-CA"/>
              </w:rPr>
            </w:pPr>
            <w:r w:rsidRPr="000C342B">
              <w:rPr>
                <w:sz w:val="20"/>
                <w:lang w:val="en-CA"/>
              </w:rPr>
              <w:t>Paraffin Wax Bath Therapy</w:t>
            </w:r>
          </w:p>
        </w:tc>
        <w:tc>
          <w:tcPr>
            <w:tcW w:w="2675" w:type="dxa"/>
            <w:shd w:val="clear" w:color="auto" w:fill="auto"/>
            <w:noWrap/>
            <w:vAlign w:val="bottom"/>
          </w:tcPr>
          <w:p w14:paraId="63E49819" w14:textId="31D1BA18" w:rsidR="00CB39F3" w:rsidRDefault="00CB39F3" w:rsidP="00D16F62">
            <w:pPr>
              <w:jc w:val="center"/>
              <w:rPr>
                <w:lang w:val="en-CA"/>
              </w:rPr>
            </w:pPr>
          </w:p>
        </w:tc>
      </w:tr>
      <w:tr w:rsidR="00CB39F3" w:rsidRPr="009C185E" w14:paraId="331B8EC3" w14:textId="77777777" w:rsidTr="00BD5B67">
        <w:trPr>
          <w:trHeight w:val="20"/>
        </w:trPr>
        <w:tc>
          <w:tcPr>
            <w:tcW w:w="1759" w:type="dxa"/>
            <w:gridSpan w:val="2"/>
            <w:shd w:val="clear" w:color="auto" w:fill="auto"/>
            <w:noWrap/>
          </w:tcPr>
          <w:p w14:paraId="04913BD8" w14:textId="77777777" w:rsidR="00CB39F3" w:rsidRPr="000C342B" w:rsidRDefault="00CB39F3" w:rsidP="00B83E5D">
            <w:pPr>
              <w:jc w:val="center"/>
              <w:rPr>
                <w:sz w:val="20"/>
                <w:lang w:val="en-CA"/>
              </w:rPr>
            </w:pPr>
            <w:r w:rsidRPr="000C342B">
              <w:rPr>
                <w:sz w:val="20"/>
                <w:lang w:val="en-CA"/>
              </w:rPr>
              <w:t>2408</w:t>
            </w:r>
          </w:p>
        </w:tc>
        <w:tc>
          <w:tcPr>
            <w:tcW w:w="6623" w:type="dxa"/>
            <w:shd w:val="clear" w:color="auto" w:fill="auto"/>
          </w:tcPr>
          <w:p w14:paraId="52B1921A" w14:textId="77777777" w:rsidR="00CB39F3" w:rsidRPr="000C342B" w:rsidRDefault="00CB39F3" w:rsidP="0032600E">
            <w:pPr>
              <w:rPr>
                <w:sz w:val="20"/>
                <w:lang w:val="en-CA"/>
              </w:rPr>
            </w:pPr>
            <w:r w:rsidRPr="000C342B">
              <w:rPr>
                <w:sz w:val="20"/>
                <w:lang w:val="en-CA"/>
              </w:rPr>
              <w:t>Podiatric Joint Mobilization</w:t>
            </w:r>
          </w:p>
        </w:tc>
        <w:tc>
          <w:tcPr>
            <w:tcW w:w="2675" w:type="dxa"/>
            <w:shd w:val="clear" w:color="auto" w:fill="auto"/>
            <w:noWrap/>
            <w:vAlign w:val="bottom"/>
          </w:tcPr>
          <w:p w14:paraId="62F02DD7" w14:textId="17C31921" w:rsidR="00CB39F3" w:rsidRDefault="00CB39F3" w:rsidP="00D16F62">
            <w:pPr>
              <w:jc w:val="center"/>
              <w:rPr>
                <w:lang w:val="en-CA"/>
              </w:rPr>
            </w:pPr>
          </w:p>
        </w:tc>
      </w:tr>
      <w:tr w:rsidR="00CB39F3" w:rsidRPr="009C185E" w14:paraId="17D553C8" w14:textId="77777777" w:rsidTr="004C5FC2">
        <w:trPr>
          <w:trHeight w:val="20"/>
        </w:trPr>
        <w:tc>
          <w:tcPr>
            <w:tcW w:w="1759" w:type="dxa"/>
            <w:gridSpan w:val="2"/>
            <w:shd w:val="clear" w:color="auto" w:fill="auto"/>
            <w:noWrap/>
          </w:tcPr>
          <w:p w14:paraId="4340A53B" w14:textId="77777777" w:rsidR="00CB39F3" w:rsidRPr="000C342B" w:rsidRDefault="00CB39F3" w:rsidP="00B83E5D">
            <w:pPr>
              <w:jc w:val="center"/>
              <w:rPr>
                <w:sz w:val="20"/>
                <w:lang w:val="en-CA"/>
              </w:rPr>
            </w:pPr>
            <w:r w:rsidRPr="000C342B">
              <w:rPr>
                <w:sz w:val="20"/>
                <w:lang w:val="en-CA"/>
              </w:rPr>
              <w:t>2409</w:t>
            </w:r>
          </w:p>
        </w:tc>
        <w:tc>
          <w:tcPr>
            <w:tcW w:w="6623" w:type="dxa"/>
            <w:shd w:val="clear" w:color="auto" w:fill="auto"/>
          </w:tcPr>
          <w:p w14:paraId="220FB2D5" w14:textId="77777777" w:rsidR="00CB39F3" w:rsidRPr="000C342B" w:rsidRDefault="00CB39F3" w:rsidP="0032600E">
            <w:pPr>
              <w:rPr>
                <w:sz w:val="20"/>
                <w:lang w:val="en-CA"/>
              </w:rPr>
            </w:pPr>
            <w:r w:rsidRPr="000C342B">
              <w:rPr>
                <w:sz w:val="20"/>
                <w:lang w:val="en-CA"/>
              </w:rPr>
              <w:t>Shockwave Therapy</w:t>
            </w:r>
          </w:p>
        </w:tc>
        <w:tc>
          <w:tcPr>
            <w:tcW w:w="2675" w:type="dxa"/>
            <w:shd w:val="clear" w:color="auto" w:fill="auto"/>
            <w:noWrap/>
            <w:vAlign w:val="bottom"/>
          </w:tcPr>
          <w:p w14:paraId="41EC0DAC" w14:textId="68782F97" w:rsidR="00CB39F3" w:rsidRDefault="00CB39F3" w:rsidP="00D16F62">
            <w:pPr>
              <w:jc w:val="center"/>
              <w:rPr>
                <w:lang w:val="en-CA"/>
              </w:rPr>
            </w:pPr>
          </w:p>
        </w:tc>
      </w:tr>
      <w:tr w:rsidR="00CB39F3" w:rsidRPr="009C185E" w14:paraId="659C8D87" w14:textId="77777777" w:rsidTr="000D363E">
        <w:trPr>
          <w:trHeight w:val="20"/>
        </w:trPr>
        <w:tc>
          <w:tcPr>
            <w:tcW w:w="1759" w:type="dxa"/>
            <w:gridSpan w:val="2"/>
            <w:shd w:val="clear" w:color="auto" w:fill="auto"/>
            <w:noWrap/>
          </w:tcPr>
          <w:p w14:paraId="6DFBE064" w14:textId="77777777" w:rsidR="00CB39F3" w:rsidRPr="000C342B" w:rsidRDefault="00CB39F3" w:rsidP="00B83E5D">
            <w:pPr>
              <w:jc w:val="center"/>
              <w:rPr>
                <w:sz w:val="20"/>
                <w:lang w:val="en-CA"/>
              </w:rPr>
            </w:pPr>
            <w:r w:rsidRPr="000C342B">
              <w:rPr>
                <w:sz w:val="20"/>
                <w:lang w:val="en-CA"/>
              </w:rPr>
              <w:t>2410</w:t>
            </w:r>
          </w:p>
        </w:tc>
        <w:tc>
          <w:tcPr>
            <w:tcW w:w="6623" w:type="dxa"/>
            <w:shd w:val="clear" w:color="auto" w:fill="auto"/>
          </w:tcPr>
          <w:p w14:paraId="72DC5A21" w14:textId="77777777" w:rsidR="00CB39F3" w:rsidRPr="000C342B" w:rsidRDefault="00CB39F3" w:rsidP="0032600E">
            <w:pPr>
              <w:rPr>
                <w:sz w:val="20"/>
                <w:lang w:val="en-CA"/>
              </w:rPr>
            </w:pPr>
            <w:r w:rsidRPr="000C342B">
              <w:rPr>
                <w:sz w:val="20"/>
                <w:lang w:val="en-CA"/>
              </w:rPr>
              <w:t>T.E.N.S.</w:t>
            </w:r>
          </w:p>
        </w:tc>
        <w:tc>
          <w:tcPr>
            <w:tcW w:w="2675" w:type="dxa"/>
            <w:shd w:val="clear" w:color="auto" w:fill="auto"/>
            <w:noWrap/>
            <w:vAlign w:val="bottom"/>
          </w:tcPr>
          <w:p w14:paraId="1DD73F1A" w14:textId="0EAC6687" w:rsidR="00CB39F3" w:rsidRDefault="00CB39F3" w:rsidP="00D16F62">
            <w:pPr>
              <w:jc w:val="center"/>
              <w:rPr>
                <w:lang w:val="en-CA"/>
              </w:rPr>
            </w:pPr>
          </w:p>
        </w:tc>
      </w:tr>
      <w:tr w:rsidR="00CB39F3" w:rsidRPr="009C185E" w14:paraId="7686495F" w14:textId="77777777" w:rsidTr="00E66289">
        <w:trPr>
          <w:trHeight w:val="20"/>
        </w:trPr>
        <w:tc>
          <w:tcPr>
            <w:tcW w:w="1759" w:type="dxa"/>
            <w:gridSpan w:val="2"/>
            <w:shd w:val="clear" w:color="auto" w:fill="auto"/>
            <w:noWrap/>
          </w:tcPr>
          <w:p w14:paraId="41EE6004" w14:textId="77777777" w:rsidR="00CB39F3" w:rsidRPr="000C342B" w:rsidRDefault="00CB39F3" w:rsidP="00B83E5D">
            <w:pPr>
              <w:jc w:val="center"/>
              <w:rPr>
                <w:sz w:val="20"/>
                <w:lang w:val="en-CA"/>
              </w:rPr>
            </w:pPr>
            <w:r w:rsidRPr="000C342B">
              <w:rPr>
                <w:sz w:val="20"/>
                <w:lang w:val="en-CA"/>
              </w:rPr>
              <w:t>2411</w:t>
            </w:r>
          </w:p>
        </w:tc>
        <w:tc>
          <w:tcPr>
            <w:tcW w:w="6623" w:type="dxa"/>
            <w:shd w:val="clear" w:color="auto" w:fill="auto"/>
          </w:tcPr>
          <w:p w14:paraId="70E64979" w14:textId="77777777" w:rsidR="00CB39F3" w:rsidRPr="000C342B" w:rsidRDefault="00CB39F3" w:rsidP="0032600E">
            <w:pPr>
              <w:rPr>
                <w:sz w:val="20"/>
                <w:lang w:val="en-CA"/>
              </w:rPr>
            </w:pPr>
            <w:r w:rsidRPr="000C342B">
              <w:rPr>
                <w:sz w:val="20"/>
                <w:lang w:val="en-CA"/>
              </w:rPr>
              <w:t>Therapeutic Foot Therapy Session</w:t>
            </w:r>
          </w:p>
        </w:tc>
        <w:tc>
          <w:tcPr>
            <w:tcW w:w="2675" w:type="dxa"/>
            <w:shd w:val="clear" w:color="auto" w:fill="auto"/>
            <w:noWrap/>
            <w:vAlign w:val="bottom"/>
          </w:tcPr>
          <w:p w14:paraId="34172229" w14:textId="4037CA70" w:rsidR="00CB39F3" w:rsidRDefault="00CB39F3" w:rsidP="00D16F62">
            <w:pPr>
              <w:jc w:val="center"/>
              <w:rPr>
                <w:lang w:val="en-CA"/>
              </w:rPr>
            </w:pPr>
          </w:p>
        </w:tc>
      </w:tr>
      <w:tr w:rsidR="00CB39F3" w:rsidRPr="009C185E" w14:paraId="5616E782" w14:textId="77777777" w:rsidTr="00DB1267">
        <w:trPr>
          <w:trHeight w:val="20"/>
        </w:trPr>
        <w:tc>
          <w:tcPr>
            <w:tcW w:w="1759" w:type="dxa"/>
            <w:gridSpan w:val="2"/>
            <w:shd w:val="clear" w:color="auto" w:fill="auto"/>
            <w:noWrap/>
          </w:tcPr>
          <w:p w14:paraId="18B9B07C" w14:textId="77777777" w:rsidR="00CB39F3" w:rsidRPr="000C342B" w:rsidRDefault="00CB39F3" w:rsidP="00B83E5D">
            <w:pPr>
              <w:jc w:val="center"/>
              <w:rPr>
                <w:sz w:val="20"/>
                <w:lang w:val="en-CA"/>
              </w:rPr>
            </w:pPr>
            <w:r w:rsidRPr="000C342B">
              <w:rPr>
                <w:sz w:val="20"/>
                <w:lang w:val="en-CA"/>
              </w:rPr>
              <w:t>2412</w:t>
            </w:r>
          </w:p>
        </w:tc>
        <w:tc>
          <w:tcPr>
            <w:tcW w:w="6623" w:type="dxa"/>
            <w:shd w:val="clear" w:color="auto" w:fill="auto"/>
          </w:tcPr>
          <w:p w14:paraId="26B438F9" w14:textId="77777777" w:rsidR="00CB39F3" w:rsidRPr="000C342B" w:rsidRDefault="00CB39F3" w:rsidP="0032600E">
            <w:pPr>
              <w:rPr>
                <w:sz w:val="20"/>
                <w:lang w:val="en-CA"/>
              </w:rPr>
            </w:pPr>
            <w:r w:rsidRPr="000C342B">
              <w:rPr>
                <w:sz w:val="20"/>
                <w:lang w:val="en-CA"/>
              </w:rPr>
              <w:t xml:space="preserve">Ultrasound Therapy </w:t>
            </w:r>
          </w:p>
        </w:tc>
        <w:tc>
          <w:tcPr>
            <w:tcW w:w="2675" w:type="dxa"/>
            <w:shd w:val="clear" w:color="auto" w:fill="auto"/>
            <w:noWrap/>
            <w:vAlign w:val="bottom"/>
          </w:tcPr>
          <w:p w14:paraId="26B0576E" w14:textId="2B25D4A2" w:rsidR="00CB39F3" w:rsidRDefault="00CB39F3" w:rsidP="00D16F62">
            <w:pPr>
              <w:jc w:val="center"/>
              <w:rPr>
                <w:lang w:val="en-CA"/>
              </w:rPr>
            </w:pPr>
          </w:p>
        </w:tc>
      </w:tr>
      <w:tr w:rsidR="00CB39F3" w:rsidRPr="009C185E" w14:paraId="102DE8FD" w14:textId="77777777" w:rsidTr="00F65B58">
        <w:trPr>
          <w:trHeight w:val="20"/>
        </w:trPr>
        <w:tc>
          <w:tcPr>
            <w:tcW w:w="11057" w:type="dxa"/>
            <w:gridSpan w:val="4"/>
            <w:shd w:val="clear" w:color="auto" w:fill="auto"/>
            <w:noWrap/>
          </w:tcPr>
          <w:p w14:paraId="103D0678" w14:textId="77777777" w:rsidR="00CB39F3" w:rsidRPr="000C342B" w:rsidRDefault="00CB39F3" w:rsidP="00CB39F3">
            <w:pPr>
              <w:rPr>
                <w:sz w:val="20"/>
                <w:lang w:val="en-CA"/>
              </w:rPr>
            </w:pPr>
          </w:p>
        </w:tc>
      </w:tr>
      <w:tr w:rsidR="00D16F62" w:rsidRPr="009C185E" w14:paraId="2E372EA0" w14:textId="77777777" w:rsidTr="00276D5D">
        <w:trPr>
          <w:trHeight w:val="619"/>
        </w:trPr>
        <w:tc>
          <w:tcPr>
            <w:tcW w:w="11057" w:type="dxa"/>
            <w:gridSpan w:val="4"/>
            <w:shd w:val="clear" w:color="auto" w:fill="auto"/>
            <w:noWrap/>
          </w:tcPr>
          <w:p w14:paraId="4C4FD8A6" w14:textId="77777777" w:rsidR="00D16F62" w:rsidRPr="00D16F62" w:rsidRDefault="00B87DBF" w:rsidP="00D16F62">
            <w:pPr>
              <w:rPr>
                <w:b/>
                <w:lang w:val="en-CA"/>
              </w:rPr>
            </w:pPr>
            <w:r>
              <w:rPr>
                <w:b/>
                <w:sz w:val="28"/>
                <w:lang w:val="en-CA"/>
              </w:rPr>
              <w:t xml:space="preserve">Total </w:t>
            </w:r>
            <w:r w:rsidR="00D16F62" w:rsidRPr="00D16F62">
              <w:rPr>
                <w:b/>
                <w:sz w:val="28"/>
                <w:lang w:val="en-CA"/>
              </w:rPr>
              <w:t>Contact Cast Systems</w:t>
            </w:r>
          </w:p>
        </w:tc>
      </w:tr>
      <w:tr w:rsidR="000C16A3" w:rsidRPr="009C185E" w14:paraId="5EA844A7" w14:textId="77777777" w:rsidTr="00276D5D">
        <w:trPr>
          <w:trHeight w:val="20"/>
        </w:trPr>
        <w:tc>
          <w:tcPr>
            <w:tcW w:w="1135" w:type="dxa"/>
            <w:shd w:val="clear" w:color="auto" w:fill="auto"/>
            <w:noWrap/>
          </w:tcPr>
          <w:p w14:paraId="16046D32" w14:textId="77777777" w:rsidR="000C16A3" w:rsidRDefault="000C16A3" w:rsidP="00E8260D">
            <w:pPr>
              <w:rPr>
                <w:lang w:val="en-CA"/>
              </w:rPr>
            </w:pPr>
          </w:p>
        </w:tc>
        <w:tc>
          <w:tcPr>
            <w:tcW w:w="624" w:type="dxa"/>
            <w:shd w:val="clear" w:color="auto" w:fill="auto"/>
          </w:tcPr>
          <w:p w14:paraId="42DDCC10" w14:textId="77777777" w:rsidR="000C16A3" w:rsidRPr="000C342B" w:rsidRDefault="000C16A3" w:rsidP="00E8260D">
            <w:pPr>
              <w:rPr>
                <w:sz w:val="20"/>
                <w:lang w:val="en-CA"/>
              </w:rPr>
            </w:pPr>
            <w:r w:rsidRPr="000C342B">
              <w:rPr>
                <w:sz w:val="20"/>
                <w:lang w:val="en-CA"/>
              </w:rPr>
              <w:t>A.</w:t>
            </w:r>
          </w:p>
        </w:tc>
        <w:tc>
          <w:tcPr>
            <w:tcW w:w="9298" w:type="dxa"/>
            <w:gridSpan w:val="2"/>
            <w:shd w:val="clear" w:color="auto" w:fill="auto"/>
          </w:tcPr>
          <w:p w14:paraId="28299790" w14:textId="3C054181" w:rsidR="000C16A3" w:rsidRPr="000C342B" w:rsidRDefault="000C16A3" w:rsidP="00E8260D">
            <w:pPr>
              <w:rPr>
                <w:sz w:val="20"/>
                <w:lang w:val="en-CA"/>
              </w:rPr>
            </w:pPr>
            <w:r w:rsidRPr="000C342B">
              <w:rPr>
                <w:sz w:val="20"/>
                <w:lang w:val="en-CA"/>
              </w:rPr>
              <w:t>Application of Total Contact Cast to offload pressures in the treatment of diabetic foot ulcers, Charcot joint injuries, and post-op immobilization.</w:t>
            </w:r>
          </w:p>
        </w:tc>
      </w:tr>
      <w:tr w:rsidR="00CB39F3" w:rsidRPr="009C185E" w14:paraId="65643AFE" w14:textId="77777777" w:rsidTr="006C4E9D">
        <w:trPr>
          <w:trHeight w:val="20"/>
        </w:trPr>
        <w:tc>
          <w:tcPr>
            <w:tcW w:w="1759" w:type="dxa"/>
            <w:gridSpan w:val="2"/>
            <w:shd w:val="clear" w:color="auto" w:fill="DBE5F1" w:themeFill="accent1" w:themeFillTint="33"/>
            <w:noWrap/>
          </w:tcPr>
          <w:p w14:paraId="648FF60E" w14:textId="77777777" w:rsidR="00CB39F3" w:rsidRPr="00630A74" w:rsidRDefault="00CB39F3" w:rsidP="00D16F62">
            <w:pPr>
              <w:jc w:val="center"/>
              <w:rPr>
                <w:lang w:val="en-CA"/>
              </w:rPr>
            </w:pPr>
            <w:r w:rsidRPr="000A00D6">
              <w:rPr>
                <w:b/>
                <w:lang w:val="en-CA"/>
              </w:rPr>
              <w:t>Fee Code</w:t>
            </w:r>
          </w:p>
        </w:tc>
        <w:tc>
          <w:tcPr>
            <w:tcW w:w="6623" w:type="dxa"/>
            <w:shd w:val="clear" w:color="auto" w:fill="DBE5F1" w:themeFill="accent1" w:themeFillTint="33"/>
            <w:vAlign w:val="center"/>
          </w:tcPr>
          <w:p w14:paraId="01DF5546" w14:textId="77777777" w:rsidR="00CB39F3" w:rsidRPr="000A00D6" w:rsidRDefault="00CB39F3" w:rsidP="00D16F62">
            <w:pPr>
              <w:rPr>
                <w:b/>
                <w:lang w:val="en-CA"/>
              </w:rPr>
            </w:pPr>
            <w:r w:rsidRPr="000A00D6">
              <w:rPr>
                <w:b/>
                <w:lang w:val="en-CA"/>
              </w:rPr>
              <w:t>Description</w:t>
            </w:r>
          </w:p>
        </w:tc>
        <w:tc>
          <w:tcPr>
            <w:tcW w:w="2675" w:type="dxa"/>
            <w:shd w:val="clear" w:color="auto" w:fill="DBE5F1" w:themeFill="accent1" w:themeFillTint="33"/>
            <w:noWrap/>
            <w:vAlign w:val="center"/>
          </w:tcPr>
          <w:p w14:paraId="2AB10D9E" w14:textId="090B215B" w:rsidR="00CB39F3" w:rsidRPr="000A00D6" w:rsidRDefault="0022550F" w:rsidP="00D16F62">
            <w:pPr>
              <w:jc w:val="center"/>
              <w:rPr>
                <w:b/>
                <w:lang w:val="en-CA"/>
              </w:rPr>
            </w:pPr>
            <w:r>
              <w:rPr>
                <w:b/>
                <w:lang w:val="en-CA"/>
              </w:rPr>
              <w:t>FEE</w:t>
            </w:r>
          </w:p>
        </w:tc>
      </w:tr>
      <w:tr w:rsidR="00CB39F3" w:rsidRPr="009C185E" w14:paraId="34DDADC5" w14:textId="77777777" w:rsidTr="00D6147B">
        <w:trPr>
          <w:trHeight w:val="20"/>
        </w:trPr>
        <w:tc>
          <w:tcPr>
            <w:tcW w:w="1759" w:type="dxa"/>
            <w:gridSpan w:val="2"/>
            <w:shd w:val="clear" w:color="auto" w:fill="auto"/>
            <w:noWrap/>
          </w:tcPr>
          <w:p w14:paraId="5137FEE2" w14:textId="77777777" w:rsidR="00CB39F3" w:rsidRPr="000C342B" w:rsidRDefault="00CB39F3" w:rsidP="00B83E5D">
            <w:pPr>
              <w:jc w:val="center"/>
              <w:rPr>
                <w:sz w:val="20"/>
                <w:lang w:val="en-CA"/>
              </w:rPr>
            </w:pPr>
            <w:r w:rsidRPr="000C342B">
              <w:rPr>
                <w:sz w:val="20"/>
                <w:lang w:val="en-CA"/>
              </w:rPr>
              <w:t>2500</w:t>
            </w:r>
          </w:p>
        </w:tc>
        <w:tc>
          <w:tcPr>
            <w:tcW w:w="6623" w:type="dxa"/>
            <w:shd w:val="clear" w:color="auto" w:fill="auto"/>
          </w:tcPr>
          <w:p w14:paraId="6C3A116B" w14:textId="77777777" w:rsidR="00CB39F3" w:rsidRPr="000C342B" w:rsidRDefault="00CB39F3" w:rsidP="0032600E">
            <w:pPr>
              <w:rPr>
                <w:sz w:val="20"/>
                <w:lang w:val="en-CA"/>
              </w:rPr>
            </w:pPr>
            <w:r w:rsidRPr="000C342B">
              <w:rPr>
                <w:sz w:val="20"/>
                <w:lang w:val="en-CA"/>
              </w:rPr>
              <w:t>Total Contact Cast System - Initial application</w:t>
            </w:r>
          </w:p>
        </w:tc>
        <w:tc>
          <w:tcPr>
            <w:tcW w:w="2675" w:type="dxa"/>
            <w:shd w:val="clear" w:color="auto" w:fill="auto"/>
            <w:noWrap/>
            <w:vAlign w:val="bottom"/>
          </w:tcPr>
          <w:p w14:paraId="4B2A67D2" w14:textId="4B5CDE85" w:rsidR="00CB39F3" w:rsidRDefault="00CB39F3" w:rsidP="00D16F62">
            <w:pPr>
              <w:jc w:val="center"/>
              <w:rPr>
                <w:lang w:val="en-CA"/>
              </w:rPr>
            </w:pPr>
          </w:p>
        </w:tc>
      </w:tr>
      <w:tr w:rsidR="00CB39F3" w:rsidRPr="009C185E" w14:paraId="1915949C" w14:textId="77777777" w:rsidTr="001C0E93">
        <w:trPr>
          <w:trHeight w:val="20"/>
        </w:trPr>
        <w:tc>
          <w:tcPr>
            <w:tcW w:w="1759" w:type="dxa"/>
            <w:gridSpan w:val="2"/>
            <w:shd w:val="clear" w:color="auto" w:fill="auto"/>
            <w:noWrap/>
          </w:tcPr>
          <w:p w14:paraId="3760272C" w14:textId="77777777" w:rsidR="00CB39F3" w:rsidRPr="000C342B" w:rsidRDefault="00CB39F3" w:rsidP="00B83E5D">
            <w:pPr>
              <w:jc w:val="center"/>
              <w:rPr>
                <w:sz w:val="20"/>
                <w:lang w:val="en-CA"/>
              </w:rPr>
            </w:pPr>
            <w:r w:rsidRPr="000C342B">
              <w:rPr>
                <w:sz w:val="20"/>
                <w:lang w:val="en-CA"/>
              </w:rPr>
              <w:t>2501</w:t>
            </w:r>
          </w:p>
        </w:tc>
        <w:tc>
          <w:tcPr>
            <w:tcW w:w="6623" w:type="dxa"/>
            <w:shd w:val="clear" w:color="auto" w:fill="auto"/>
          </w:tcPr>
          <w:p w14:paraId="7ECB9D32" w14:textId="77777777" w:rsidR="00CB39F3" w:rsidRPr="000C342B" w:rsidRDefault="00CB39F3" w:rsidP="003A1B17">
            <w:pPr>
              <w:rPr>
                <w:sz w:val="20"/>
                <w:lang w:val="en-CA"/>
              </w:rPr>
            </w:pPr>
            <w:r w:rsidRPr="000C342B">
              <w:rPr>
                <w:sz w:val="20"/>
                <w:lang w:val="en-CA"/>
              </w:rPr>
              <w:t>Total Contact Cast System - Serial application</w:t>
            </w:r>
          </w:p>
        </w:tc>
        <w:tc>
          <w:tcPr>
            <w:tcW w:w="2675" w:type="dxa"/>
            <w:shd w:val="clear" w:color="auto" w:fill="auto"/>
            <w:noWrap/>
            <w:vAlign w:val="bottom"/>
          </w:tcPr>
          <w:p w14:paraId="7E478711" w14:textId="30DACD72" w:rsidR="00CB39F3" w:rsidRDefault="00CB39F3" w:rsidP="00D16F62">
            <w:pPr>
              <w:jc w:val="center"/>
              <w:rPr>
                <w:lang w:val="en-CA"/>
              </w:rPr>
            </w:pPr>
          </w:p>
        </w:tc>
      </w:tr>
      <w:tr w:rsidR="00CB39F3" w:rsidRPr="009C185E" w14:paraId="68B80138" w14:textId="77777777" w:rsidTr="00FF5DFE">
        <w:trPr>
          <w:trHeight w:val="20"/>
        </w:trPr>
        <w:tc>
          <w:tcPr>
            <w:tcW w:w="11057" w:type="dxa"/>
            <w:gridSpan w:val="4"/>
            <w:shd w:val="clear" w:color="auto" w:fill="auto"/>
            <w:noWrap/>
          </w:tcPr>
          <w:p w14:paraId="69792CC9" w14:textId="77777777" w:rsidR="00CB39F3" w:rsidRPr="000C342B" w:rsidRDefault="00CB39F3" w:rsidP="00D16F62">
            <w:pPr>
              <w:jc w:val="center"/>
              <w:rPr>
                <w:sz w:val="20"/>
                <w:lang w:val="en-CA"/>
              </w:rPr>
            </w:pPr>
          </w:p>
        </w:tc>
      </w:tr>
    </w:tbl>
    <w:p w14:paraId="7613B841" w14:textId="4BE8AACA" w:rsidR="0069502F" w:rsidRDefault="0069502F" w:rsidP="00151889"/>
    <w:p w14:paraId="37ECD349" w14:textId="77777777" w:rsidR="0069502F" w:rsidRDefault="0069502F">
      <w:r>
        <w:br w:type="page"/>
      </w:r>
    </w:p>
    <w:tbl>
      <w:tblPr>
        <w:tblW w:w="11183" w:type="dxa"/>
        <w:tblInd w:w="-702" w:type="dxa"/>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380"/>
        <w:gridCol w:w="604"/>
        <w:gridCol w:w="6299"/>
        <w:gridCol w:w="2900"/>
      </w:tblGrid>
      <w:tr w:rsidR="000C16A3" w:rsidRPr="000A00D6" w14:paraId="5A949581" w14:textId="77777777" w:rsidTr="00CB39F3">
        <w:trPr>
          <w:trHeight w:val="255"/>
        </w:trPr>
        <w:tc>
          <w:tcPr>
            <w:tcW w:w="11183" w:type="dxa"/>
            <w:gridSpan w:val="4"/>
            <w:shd w:val="clear" w:color="auto" w:fill="DBE5F1" w:themeFill="accent1" w:themeFillTint="33"/>
            <w:noWrap/>
            <w:hideMark/>
          </w:tcPr>
          <w:p w14:paraId="6D907991" w14:textId="77777777" w:rsidR="000C16A3" w:rsidRPr="000A00D6" w:rsidRDefault="000C16A3" w:rsidP="000C16A3">
            <w:pPr>
              <w:rPr>
                <w:b/>
                <w:szCs w:val="22"/>
                <w:lang w:val="en-CA"/>
              </w:rPr>
            </w:pPr>
            <w:r>
              <w:rPr>
                <w:b/>
                <w:sz w:val="48"/>
                <w:lang w:val="en-CA"/>
              </w:rPr>
              <w:lastRenderedPageBreak/>
              <w:t>Biomechanical Services</w:t>
            </w:r>
          </w:p>
        </w:tc>
      </w:tr>
      <w:tr w:rsidR="000C16A3" w:rsidRPr="00617C29" w14:paraId="377C07E4" w14:textId="77777777" w:rsidTr="00CB39F3">
        <w:trPr>
          <w:trHeight w:val="619"/>
        </w:trPr>
        <w:tc>
          <w:tcPr>
            <w:tcW w:w="11183" w:type="dxa"/>
            <w:gridSpan w:val="4"/>
            <w:shd w:val="clear" w:color="auto" w:fill="auto"/>
            <w:noWrap/>
            <w:hideMark/>
          </w:tcPr>
          <w:p w14:paraId="11384A03" w14:textId="77777777" w:rsidR="000C16A3" w:rsidRPr="00617C29" w:rsidRDefault="000C16A3" w:rsidP="00AB32B1">
            <w:pPr>
              <w:rPr>
                <w:b/>
                <w:sz w:val="28"/>
                <w:lang w:val="en-CA"/>
              </w:rPr>
            </w:pPr>
            <w:r>
              <w:rPr>
                <w:b/>
                <w:sz w:val="28"/>
                <w:lang w:val="en-CA"/>
              </w:rPr>
              <w:t xml:space="preserve">Custom Made Orthoses </w:t>
            </w:r>
            <w:r w:rsidRPr="000A00D6">
              <w:rPr>
                <w:b/>
                <w:sz w:val="28"/>
                <w:lang w:val="en-CA"/>
              </w:rPr>
              <w:t xml:space="preserve"> </w:t>
            </w:r>
          </w:p>
        </w:tc>
      </w:tr>
      <w:tr w:rsidR="000C16A3" w:rsidRPr="000A00D6" w14:paraId="0B0211C2" w14:textId="77777777" w:rsidTr="00CB39F3">
        <w:trPr>
          <w:trHeight w:val="510"/>
        </w:trPr>
        <w:tc>
          <w:tcPr>
            <w:tcW w:w="1380" w:type="dxa"/>
            <w:shd w:val="clear" w:color="auto" w:fill="auto"/>
            <w:noWrap/>
            <w:hideMark/>
          </w:tcPr>
          <w:p w14:paraId="2C479583" w14:textId="77777777" w:rsidR="000C16A3" w:rsidRPr="000C342B" w:rsidRDefault="000C16A3" w:rsidP="008D57F9">
            <w:pPr>
              <w:rPr>
                <w:sz w:val="20"/>
                <w:lang w:val="en-CA"/>
              </w:rPr>
            </w:pPr>
          </w:p>
        </w:tc>
        <w:tc>
          <w:tcPr>
            <w:tcW w:w="604" w:type="dxa"/>
            <w:shd w:val="clear" w:color="auto" w:fill="auto"/>
          </w:tcPr>
          <w:p w14:paraId="513F9AB4" w14:textId="77777777" w:rsidR="000C16A3" w:rsidRPr="000C342B" w:rsidRDefault="000C16A3" w:rsidP="008D57F9">
            <w:pPr>
              <w:rPr>
                <w:sz w:val="20"/>
                <w:lang w:val="en-CA"/>
              </w:rPr>
            </w:pPr>
            <w:r w:rsidRPr="000C342B">
              <w:rPr>
                <w:sz w:val="20"/>
                <w:lang w:val="en-CA"/>
              </w:rPr>
              <w:t xml:space="preserve">A. </w:t>
            </w:r>
          </w:p>
        </w:tc>
        <w:tc>
          <w:tcPr>
            <w:tcW w:w="9199" w:type="dxa"/>
            <w:gridSpan w:val="2"/>
            <w:shd w:val="clear" w:color="auto" w:fill="auto"/>
          </w:tcPr>
          <w:p w14:paraId="101EDC9C" w14:textId="77777777" w:rsidR="000C16A3" w:rsidRPr="000C342B" w:rsidRDefault="000C16A3" w:rsidP="008D57F9">
            <w:pPr>
              <w:rPr>
                <w:sz w:val="20"/>
                <w:lang w:val="en-CA"/>
              </w:rPr>
            </w:pPr>
            <w:r w:rsidRPr="000C342B">
              <w:rPr>
                <w:sz w:val="20"/>
                <w:lang w:val="en-CA"/>
              </w:rPr>
              <w:t>Examination and Diagnosis Procedure Codes - Refer to "1100" Codes</w:t>
            </w:r>
          </w:p>
        </w:tc>
      </w:tr>
      <w:tr w:rsidR="000C16A3" w:rsidRPr="000A00D6" w14:paraId="286B6B70" w14:textId="77777777" w:rsidTr="00CB39F3">
        <w:trPr>
          <w:trHeight w:val="510"/>
        </w:trPr>
        <w:tc>
          <w:tcPr>
            <w:tcW w:w="1380" w:type="dxa"/>
            <w:shd w:val="clear" w:color="auto" w:fill="auto"/>
            <w:noWrap/>
            <w:hideMark/>
          </w:tcPr>
          <w:p w14:paraId="69700515" w14:textId="77777777" w:rsidR="000C16A3" w:rsidRPr="000C342B" w:rsidRDefault="000C16A3" w:rsidP="008D57F9">
            <w:pPr>
              <w:rPr>
                <w:sz w:val="20"/>
                <w:lang w:val="en-CA"/>
              </w:rPr>
            </w:pPr>
          </w:p>
        </w:tc>
        <w:tc>
          <w:tcPr>
            <w:tcW w:w="604" w:type="dxa"/>
            <w:shd w:val="clear" w:color="auto" w:fill="auto"/>
          </w:tcPr>
          <w:p w14:paraId="097FED05" w14:textId="77777777" w:rsidR="000C16A3" w:rsidRPr="000C342B" w:rsidRDefault="000C16A3" w:rsidP="008D57F9">
            <w:pPr>
              <w:rPr>
                <w:sz w:val="20"/>
                <w:lang w:val="en-CA"/>
              </w:rPr>
            </w:pPr>
            <w:r w:rsidRPr="000C342B">
              <w:rPr>
                <w:sz w:val="20"/>
                <w:lang w:val="en-CA"/>
              </w:rPr>
              <w:t>B.</w:t>
            </w:r>
          </w:p>
        </w:tc>
        <w:tc>
          <w:tcPr>
            <w:tcW w:w="9199" w:type="dxa"/>
            <w:gridSpan w:val="2"/>
            <w:shd w:val="clear" w:color="auto" w:fill="auto"/>
          </w:tcPr>
          <w:p w14:paraId="0BB48BFF" w14:textId="77777777" w:rsidR="000C16A3" w:rsidRPr="000C342B" w:rsidRDefault="00B85416" w:rsidP="00B85416">
            <w:pPr>
              <w:rPr>
                <w:sz w:val="20"/>
                <w:lang w:val="en-CA"/>
              </w:rPr>
            </w:pPr>
            <w:r w:rsidRPr="000C342B">
              <w:rPr>
                <w:sz w:val="20"/>
                <w:lang w:val="en-CA"/>
              </w:rPr>
              <w:t>Cast Diagnostic (for technical procedure and/or laboratory processing) refer to "1100" Codes</w:t>
            </w:r>
          </w:p>
        </w:tc>
      </w:tr>
      <w:tr w:rsidR="00CB39F3" w:rsidRPr="000A00D6" w14:paraId="0351E09C" w14:textId="77777777" w:rsidTr="00CB39F3">
        <w:trPr>
          <w:trHeight w:val="510"/>
        </w:trPr>
        <w:tc>
          <w:tcPr>
            <w:tcW w:w="1984" w:type="dxa"/>
            <w:gridSpan w:val="2"/>
            <w:shd w:val="clear" w:color="auto" w:fill="DBE5F1" w:themeFill="accent1" w:themeFillTint="33"/>
            <w:noWrap/>
            <w:vAlign w:val="center"/>
            <w:hideMark/>
          </w:tcPr>
          <w:p w14:paraId="36EE5041" w14:textId="77777777" w:rsidR="00CB39F3" w:rsidRPr="00630A74" w:rsidRDefault="00CB39F3" w:rsidP="008D57F9">
            <w:pPr>
              <w:jc w:val="center"/>
              <w:rPr>
                <w:lang w:val="en-CA"/>
              </w:rPr>
            </w:pPr>
            <w:r w:rsidRPr="000A00D6">
              <w:rPr>
                <w:b/>
                <w:lang w:val="en-CA"/>
              </w:rPr>
              <w:t>Fee Code</w:t>
            </w:r>
          </w:p>
        </w:tc>
        <w:tc>
          <w:tcPr>
            <w:tcW w:w="6299" w:type="dxa"/>
            <w:shd w:val="clear" w:color="auto" w:fill="DBE5F1" w:themeFill="accent1" w:themeFillTint="33"/>
            <w:vAlign w:val="center"/>
            <w:hideMark/>
          </w:tcPr>
          <w:p w14:paraId="6F89A773" w14:textId="77777777" w:rsidR="00CB39F3" w:rsidRPr="000A00D6" w:rsidRDefault="00CB39F3" w:rsidP="008D57F9">
            <w:pPr>
              <w:rPr>
                <w:b/>
                <w:lang w:val="en-CA"/>
              </w:rPr>
            </w:pPr>
            <w:r w:rsidRPr="000A00D6">
              <w:rPr>
                <w:b/>
                <w:lang w:val="en-CA"/>
              </w:rPr>
              <w:t>Description</w:t>
            </w:r>
          </w:p>
        </w:tc>
        <w:tc>
          <w:tcPr>
            <w:tcW w:w="2900" w:type="dxa"/>
            <w:shd w:val="clear" w:color="auto" w:fill="DBE5F1" w:themeFill="accent1" w:themeFillTint="33"/>
            <w:noWrap/>
            <w:vAlign w:val="center"/>
          </w:tcPr>
          <w:p w14:paraId="3D15AB1A" w14:textId="312A337A" w:rsidR="00CB39F3" w:rsidRPr="000A00D6" w:rsidRDefault="0022550F" w:rsidP="008D57F9">
            <w:pPr>
              <w:jc w:val="center"/>
              <w:rPr>
                <w:b/>
                <w:lang w:val="en-CA"/>
              </w:rPr>
            </w:pPr>
            <w:r>
              <w:rPr>
                <w:b/>
                <w:lang w:val="en-CA"/>
              </w:rPr>
              <w:t>FEE</w:t>
            </w:r>
          </w:p>
        </w:tc>
      </w:tr>
      <w:tr w:rsidR="00CB39F3" w:rsidRPr="009C185E" w14:paraId="1F1BF204" w14:textId="77777777" w:rsidTr="00DB783D">
        <w:trPr>
          <w:trHeight w:val="510"/>
        </w:trPr>
        <w:tc>
          <w:tcPr>
            <w:tcW w:w="1984" w:type="dxa"/>
            <w:gridSpan w:val="2"/>
            <w:shd w:val="clear" w:color="auto" w:fill="auto"/>
            <w:noWrap/>
            <w:hideMark/>
          </w:tcPr>
          <w:p w14:paraId="7722842E" w14:textId="77777777" w:rsidR="00CB39F3" w:rsidRPr="000C342B" w:rsidRDefault="00CB39F3" w:rsidP="008D57F9">
            <w:pPr>
              <w:jc w:val="center"/>
              <w:rPr>
                <w:sz w:val="20"/>
                <w:lang w:val="en-CA"/>
              </w:rPr>
            </w:pPr>
            <w:r w:rsidRPr="000C342B">
              <w:rPr>
                <w:sz w:val="20"/>
                <w:lang w:val="en-CA"/>
              </w:rPr>
              <w:t>3100</w:t>
            </w:r>
          </w:p>
        </w:tc>
        <w:tc>
          <w:tcPr>
            <w:tcW w:w="6299" w:type="dxa"/>
            <w:shd w:val="clear" w:color="auto" w:fill="auto"/>
            <w:hideMark/>
          </w:tcPr>
          <w:p w14:paraId="0235CBCF" w14:textId="77777777" w:rsidR="00CB39F3" w:rsidRPr="000C342B" w:rsidRDefault="00CB39F3" w:rsidP="008D57F9">
            <w:pPr>
              <w:rPr>
                <w:sz w:val="20"/>
                <w:lang w:val="en-CA"/>
              </w:rPr>
            </w:pPr>
            <w:r w:rsidRPr="000C342B">
              <w:rPr>
                <w:sz w:val="20"/>
                <w:lang w:val="en-CA"/>
              </w:rPr>
              <w:t xml:space="preserve">Custom made Prescription Foot Orthotic (Bilateral - </w:t>
            </w:r>
            <w:proofErr w:type="gramStart"/>
            <w:r w:rsidRPr="000C342B">
              <w:rPr>
                <w:sz w:val="20"/>
                <w:lang w:val="en-CA"/>
              </w:rPr>
              <w:t>Non case</w:t>
            </w:r>
            <w:proofErr w:type="gramEnd"/>
            <w:r w:rsidRPr="000C342B">
              <w:rPr>
                <w:sz w:val="20"/>
                <w:lang w:val="en-CA"/>
              </w:rPr>
              <w:t xml:space="preserve"> fee)</w:t>
            </w:r>
          </w:p>
        </w:tc>
        <w:tc>
          <w:tcPr>
            <w:tcW w:w="2900" w:type="dxa"/>
            <w:shd w:val="clear" w:color="auto" w:fill="auto"/>
            <w:noWrap/>
            <w:vAlign w:val="bottom"/>
          </w:tcPr>
          <w:p w14:paraId="5D2993E7" w14:textId="3537306A" w:rsidR="00CB39F3" w:rsidRPr="000C342B" w:rsidRDefault="00CB39F3" w:rsidP="008D57F9">
            <w:pPr>
              <w:jc w:val="center"/>
              <w:rPr>
                <w:sz w:val="20"/>
                <w:lang w:val="en-CA"/>
              </w:rPr>
            </w:pPr>
          </w:p>
        </w:tc>
      </w:tr>
      <w:tr w:rsidR="00CB39F3" w:rsidRPr="009C185E" w14:paraId="7A44D18F" w14:textId="77777777" w:rsidTr="004F19B4">
        <w:trPr>
          <w:trHeight w:val="510"/>
        </w:trPr>
        <w:tc>
          <w:tcPr>
            <w:tcW w:w="1984" w:type="dxa"/>
            <w:gridSpan w:val="2"/>
            <w:shd w:val="clear" w:color="auto" w:fill="auto"/>
            <w:noWrap/>
          </w:tcPr>
          <w:p w14:paraId="0E2048EA" w14:textId="77777777" w:rsidR="00CB39F3" w:rsidRPr="000C342B" w:rsidRDefault="00CB39F3" w:rsidP="008D57F9">
            <w:pPr>
              <w:jc w:val="center"/>
              <w:rPr>
                <w:sz w:val="20"/>
                <w:lang w:val="en-CA"/>
              </w:rPr>
            </w:pPr>
            <w:r w:rsidRPr="000C342B">
              <w:rPr>
                <w:sz w:val="20"/>
                <w:lang w:val="en-CA"/>
              </w:rPr>
              <w:t>3101</w:t>
            </w:r>
          </w:p>
        </w:tc>
        <w:tc>
          <w:tcPr>
            <w:tcW w:w="6299" w:type="dxa"/>
            <w:shd w:val="clear" w:color="auto" w:fill="auto"/>
          </w:tcPr>
          <w:p w14:paraId="0799FB19" w14:textId="77777777" w:rsidR="00CB39F3" w:rsidRPr="000C342B" w:rsidRDefault="00CB39F3" w:rsidP="008D57F9">
            <w:pPr>
              <w:rPr>
                <w:sz w:val="20"/>
                <w:lang w:val="en-CA"/>
              </w:rPr>
            </w:pPr>
            <w:r w:rsidRPr="000C342B">
              <w:rPr>
                <w:sz w:val="20"/>
                <w:lang w:val="en-CA"/>
              </w:rPr>
              <w:t>Custom made Prescription Foot Orthotic (Bilateral - Case Fee). Case fee includes Biomechanical Assessment, Casting, Orthotic, dispensing and follow-up review</w:t>
            </w:r>
          </w:p>
        </w:tc>
        <w:tc>
          <w:tcPr>
            <w:tcW w:w="2900" w:type="dxa"/>
            <w:shd w:val="clear" w:color="auto" w:fill="auto"/>
            <w:noWrap/>
            <w:vAlign w:val="bottom"/>
          </w:tcPr>
          <w:p w14:paraId="4D6D6EE9" w14:textId="11710114" w:rsidR="00CB39F3" w:rsidRPr="000C342B" w:rsidRDefault="00CB39F3" w:rsidP="008D57F9">
            <w:pPr>
              <w:jc w:val="center"/>
              <w:rPr>
                <w:sz w:val="20"/>
                <w:lang w:val="en-CA"/>
              </w:rPr>
            </w:pPr>
          </w:p>
        </w:tc>
      </w:tr>
      <w:tr w:rsidR="00CB39F3" w:rsidRPr="009C185E" w14:paraId="65D8C964" w14:textId="77777777" w:rsidTr="007210B6">
        <w:trPr>
          <w:trHeight w:val="510"/>
        </w:trPr>
        <w:tc>
          <w:tcPr>
            <w:tcW w:w="1984" w:type="dxa"/>
            <w:gridSpan w:val="2"/>
            <w:shd w:val="clear" w:color="auto" w:fill="auto"/>
            <w:noWrap/>
          </w:tcPr>
          <w:p w14:paraId="3D2850E3" w14:textId="77777777" w:rsidR="00CB39F3" w:rsidRPr="000C342B" w:rsidRDefault="00CB39F3" w:rsidP="008D57F9">
            <w:pPr>
              <w:jc w:val="center"/>
              <w:rPr>
                <w:sz w:val="20"/>
                <w:lang w:val="en-CA"/>
              </w:rPr>
            </w:pPr>
            <w:r w:rsidRPr="000C342B">
              <w:rPr>
                <w:sz w:val="20"/>
                <w:lang w:val="en-CA"/>
              </w:rPr>
              <w:t>3102</w:t>
            </w:r>
          </w:p>
        </w:tc>
        <w:tc>
          <w:tcPr>
            <w:tcW w:w="6299" w:type="dxa"/>
            <w:shd w:val="clear" w:color="auto" w:fill="auto"/>
          </w:tcPr>
          <w:p w14:paraId="4EB3EAB5" w14:textId="77777777" w:rsidR="00CB39F3" w:rsidRPr="000C342B" w:rsidRDefault="00CB39F3" w:rsidP="008D57F9">
            <w:pPr>
              <w:rPr>
                <w:sz w:val="20"/>
                <w:lang w:val="en-CA"/>
              </w:rPr>
            </w:pPr>
            <w:r w:rsidRPr="000C342B">
              <w:rPr>
                <w:sz w:val="20"/>
                <w:lang w:val="en-CA"/>
              </w:rPr>
              <w:t>Custom made Prescription Foot Orthotic 2nd pair (before 12 months)</w:t>
            </w:r>
          </w:p>
        </w:tc>
        <w:tc>
          <w:tcPr>
            <w:tcW w:w="2900" w:type="dxa"/>
            <w:shd w:val="clear" w:color="auto" w:fill="auto"/>
            <w:noWrap/>
            <w:vAlign w:val="bottom"/>
          </w:tcPr>
          <w:p w14:paraId="1D08635E" w14:textId="2304BA98" w:rsidR="00CB39F3" w:rsidRPr="000C342B" w:rsidRDefault="00CB39F3" w:rsidP="008D57F9">
            <w:pPr>
              <w:jc w:val="center"/>
              <w:rPr>
                <w:sz w:val="20"/>
                <w:lang w:val="en-CA"/>
              </w:rPr>
            </w:pPr>
          </w:p>
        </w:tc>
      </w:tr>
      <w:tr w:rsidR="00CB39F3" w:rsidRPr="009C185E" w14:paraId="77F85D2E" w14:textId="77777777" w:rsidTr="007360C4">
        <w:trPr>
          <w:trHeight w:val="510"/>
        </w:trPr>
        <w:tc>
          <w:tcPr>
            <w:tcW w:w="1984" w:type="dxa"/>
            <w:gridSpan w:val="2"/>
            <w:shd w:val="clear" w:color="auto" w:fill="auto"/>
            <w:noWrap/>
          </w:tcPr>
          <w:p w14:paraId="48B2DCAA" w14:textId="77777777" w:rsidR="00CB39F3" w:rsidRPr="000C342B" w:rsidRDefault="00CB39F3" w:rsidP="008D57F9">
            <w:pPr>
              <w:jc w:val="center"/>
              <w:rPr>
                <w:sz w:val="20"/>
                <w:lang w:val="en-CA"/>
              </w:rPr>
            </w:pPr>
            <w:r w:rsidRPr="000C342B">
              <w:rPr>
                <w:sz w:val="20"/>
                <w:lang w:val="en-CA"/>
              </w:rPr>
              <w:t>3110</w:t>
            </w:r>
          </w:p>
        </w:tc>
        <w:tc>
          <w:tcPr>
            <w:tcW w:w="6299" w:type="dxa"/>
            <w:shd w:val="clear" w:color="auto" w:fill="auto"/>
          </w:tcPr>
          <w:p w14:paraId="10C84FB6" w14:textId="77777777" w:rsidR="00CB39F3" w:rsidRPr="000C342B" w:rsidRDefault="00CB39F3" w:rsidP="008D57F9">
            <w:pPr>
              <w:rPr>
                <w:sz w:val="20"/>
                <w:lang w:val="en-CA"/>
              </w:rPr>
            </w:pPr>
            <w:r w:rsidRPr="000C342B">
              <w:rPr>
                <w:sz w:val="20"/>
                <w:lang w:val="en-CA"/>
              </w:rPr>
              <w:t>Ankle Foot Orthoses (unilateral)</w:t>
            </w:r>
          </w:p>
        </w:tc>
        <w:tc>
          <w:tcPr>
            <w:tcW w:w="2900" w:type="dxa"/>
            <w:shd w:val="clear" w:color="auto" w:fill="auto"/>
            <w:noWrap/>
            <w:vAlign w:val="bottom"/>
          </w:tcPr>
          <w:p w14:paraId="674C5F7E" w14:textId="7F8A7F2D" w:rsidR="00CB39F3" w:rsidRPr="000C342B" w:rsidRDefault="00CB39F3" w:rsidP="008D57F9">
            <w:pPr>
              <w:jc w:val="center"/>
              <w:rPr>
                <w:sz w:val="20"/>
                <w:lang w:val="en-CA"/>
              </w:rPr>
            </w:pPr>
          </w:p>
        </w:tc>
      </w:tr>
      <w:tr w:rsidR="00CB39F3" w:rsidRPr="009C185E" w14:paraId="6FD5A355" w14:textId="77777777" w:rsidTr="002C25E6">
        <w:trPr>
          <w:trHeight w:val="510"/>
        </w:trPr>
        <w:tc>
          <w:tcPr>
            <w:tcW w:w="1984" w:type="dxa"/>
            <w:gridSpan w:val="2"/>
            <w:shd w:val="clear" w:color="auto" w:fill="auto"/>
            <w:noWrap/>
          </w:tcPr>
          <w:p w14:paraId="0E1BA9F2" w14:textId="77777777" w:rsidR="00CB39F3" w:rsidRPr="000C342B" w:rsidRDefault="00CB39F3" w:rsidP="008D57F9">
            <w:pPr>
              <w:jc w:val="center"/>
              <w:rPr>
                <w:sz w:val="20"/>
                <w:lang w:val="en-CA"/>
              </w:rPr>
            </w:pPr>
            <w:r w:rsidRPr="000C342B">
              <w:rPr>
                <w:sz w:val="20"/>
                <w:lang w:val="en-CA"/>
              </w:rPr>
              <w:t>3111</w:t>
            </w:r>
          </w:p>
        </w:tc>
        <w:tc>
          <w:tcPr>
            <w:tcW w:w="6299" w:type="dxa"/>
            <w:shd w:val="clear" w:color="auto" w:fill="auto"/>
          </w:tcPr>
          <w:p w14:paraId="565362AF" w14:textId="77777777" w:rsidR="00CB39F3" w:rsidRPr="000C342B" w:rsidRDefault="00CB39F3" w:rsidP="008D57F9">
            <w:pPr>
              <w:rPr>
                <w:sz w:val="20"/>
                <w:lang w:val="en-CA"/>
              </w:rPr>
            </w:pPr>
            <w:r w:rsidRPr="000C342B">
              <w:rPr>
                <w:sz w:val="20"/>
                <w:lang w:val="en-CA"/>
              </w:rPr>
              <w:t>Ankle Foot Orthoses (unilateral) Case Fee.</w:t>
            </w:r>
          </w:p>
          <w:p w14:paraId="57FDAF23" w14:textId="77777777" w:rsidR="00CB39F3" w:rsidRPr="000C342B" w:rsidRDefault="00CB39F3" w:rsidP="008D57F9">
            <w:pPr>
              <w:rPr>
                <w:sz w:val="20"/>
                <w:lang w:val="en-CA"/>
              </w:rPr>
            </w:pPr>
            <w:r w:rsidRPr="000C342B">
              <w:rPr>
                <w:sz w:val="20"/>
                <w:lang w:val="en-CA"/>
              </w:rPr>
              <w:t>Case fee includes Biomechanical Assessment, Casting, Orthotic, dispensing and follow-up review</w:t>
            </w:r>
          </w:p>
        </w:tc>
        <w:tc>
          <w:tcPr>
            <w:tcW w:w="2900" w:type="dxa"/>
            <w:shd w:val="clear" w:color="auto" w:fill="auto"/>
            <w:noWrap/>
            <w:vAlign w:val="bottom"/>
          </w:tcPr>
          <w:p w14:paraId="11727A97" w14:textId="00BB55BD" w:rsidR="00CB39F3" w:rsidRPr="000C342B" w:rsidRDefault="00CB39F3" w:rsidP="008D57F9">
            <w:pPr>
              <w:jc w:val="center"/>
              <w:rPr>
                <w:sz w:val="20"/>
                <w:lang w:val="en-CA"/>
              </w:rPr>
            </w:pPr>
          </w:p>
        </w:tc>
      </w:tr>
      <w:tr w:rsidR="00CB39F3" w:rsidRPr="009C185E" w14:paraId="13F7F3E3" w14:textId="77777777" w:rsidTr="00220EF8">
        <w:trPr>
          <w:trHeight w:val="510"/>
        </w:trPr>
        <w:tc>
          <w:tcPr>
            <w:tcW w:w="1984" w:type="dxa"/>
            <w:gridSpan w:val="2"/>
            <w:shd w:val="clear" w:color="auto" w:fill="auto"/>
            <w:noWrap/>
          </w:tcPr>
          <w:p w14:paraId="71E7E1B9" w14:textId="77777777" w:rsidR="00CB39F3" w:rsidRPr="000C342B" w:rsidRDefault="00CB39F3" w:rsidP="008D57F9">
            <w:pPr>
              <w:jc w:val="center"/>
              <w:rPr>
                <w:sz w:val="20"/>
                <w:lang w:val="en-CA"/>
              </w:rPr>
            </w:pPr>
            <w:r w:rsidRPr="000C342B">
              <w:rPr>
                <w:sz w:val="20"/>
                <w:lang w:val="en-CA"/>
              </w:rPr>
              <w:t>3112</w:t>
            </w:r>
          </w:p>
        </w:tc>
        <w:tc>
          <w:tcPr>
            <w:tcW w:w="6299" w:type="dxa"/>
            <w:shd w:val="clear" w:color="auto" w:fill="auto"/>
          </w:tcPr>
          <w:p w14:paraId="67CB5B22" w14:textId="77777777" w:rsidR="00CB39F3" w:rsidRPr="000C342B" w:rsidRDefault="00CB39F3" w:rsidP="00B85416">
            <w:pPr>
              <w:rPr>
                <w:sz w:val="20"/>
                <w:lang w:val="en-CA"/>
              </w:rPr>
            </w:pPr>
            <w:r w:rsidRPr="000C342B">
              <w:rPr>
                <w:sz w:val="20"/>
                <w:lang w:val="en-CA"/>
              </w:rPr>
              <w:t>Sliding Foot Orthoses</w:t>
            </w:r>
          </w:p>
        </w:tc>
        <w:tc>
          <w:tcPr>
            <w:tcW w:w="2900" w:type="dxa"/>
            <w:shd w:val="clear" w:color="auto" w:fill="auto"/>
            <w:noWrap/>
            <w:vAlign w:val="bottom"/>
          </w:tcPr>
          <w:p w14:paraId="243B59FD" w14:textId="590D99E8" w:rsidR="00CB39F3" w:rsidRPr="000C342B" w:rsidRDefault="00CB39F3" w:rsidP="008D57F9">
            <w:pPr>
              <w:jc w:val="center"/>
              <w:rPr>
                <w:sz w:val="20"/>
                <w:lang w:val="en-CA"/>
              </w:rPr>
            </w:pPr>
          </w:p>
        </w:tc>
      </w:tr>
      <w:tr w:rsidR="00CB39F3" w:rsidRPr="009C185E" w14:paraId="7A2F48C8" w14:textId="77777777" w:rsidTr="009E6788">
        <w:trPr>
          <w:trHeight w:val="510"/>
        </w:trPr>
        <w:tc>
          <w:tcPr>
            <w:tcW w:w="1984" w:type="dxa"/>
            <w:gridSpan w:val="2"/>
            <w:shd w:val="clear" w:color="auto" w:fill="auto"/>
            <w:noWrap/>
          </w:tcPr>
          <w:p w14:paraId="2A540F0D" w14:textId="77777777" w:rsidR="00CB39F3" w:rsidRPr="000C342B" w:rsidRDefault="00CB39F3" w:rsidP="008D57F9">
            <w:pPr>
              <w:jc w:val="center"/>
              <w:rPr>
                <w:sz w:val="20"/>
                <w:lang w:val="en-CA"/>
              </w:rPr>
            </w:pPr>
            <w:r w:rsidRPr="000C342B">
              <w:rPr>
                <w:sz w:val="20"/>
                <w:lang w:val="en-CA"/>
              </w:rPr>
              <w:t>3113</w:t>
            </w:r>
          </w:p>
        </w:tc>
        <w:tc>
          <w:tcPr>
            <w:tcW w:w="6299" w:type="dxa"/>
            <w:shd w:val="clear" w:color="auto" w:fill="auto"/>
          </w:tcPr>
          <w:p w14:paraId="75D2396A" w14:textId="77777777" w:rsidR="00CB39F3" w:rsidRPr="000C342B" w:rsidRDefault="00CB39F3" w:rsidP="00E76D27">
            <w:pPr>
              <w:rPr>
                <w:sz w:val="20"/>
                <w:lang w:val="en-CA"/>
              </w:rPr>
            </w:pPr>
            <w:r w:rsidRPr="000C342B">
              <w:rPr>
                <w:sz w:val="20"/>
                <w:lang w:val="en-CA"/>
              </w:rPr>
              <w:t>Custom Made Orthopaedic Footwear (Case Fee) from a custom last. Case fee includes Biomechanical Assessment, Casting, Footwear, and follow-up review</w:t>
            </w:r>
          </w:p>
        </w:tc>
        <w:tc>
          <w:tcPr>
            <w:tcW w:w="2900" w:type="dxa"/>
            <w:shd w:val="clear" w:color="auto" w:fill="auto"/>
            <w:noWrap/>
            <w:vAlign w:val="bottom"/>
          </w:tcPr>
          <w:p w14:paraId="7AB7D9E6" w14:textId="2D21639E" w:rsidR="00CB39F3" w:rsidRPr="000C342B" w:rsidRDefault="00CB39F3" w:rsidP="008D57F9">
            <w:pPr>
              <w:jc w:val="center"/>
              <w:rPr>
                <w:sz w:val="20"/>
                <w:lang w:val="en-CA"/>
              </w:rPr>
            </w:pPr>
          </w:p>
        </w:tc>
      </w:tr>
      <w:tr w:rsidR="00CB39F3" w:rsidRPr="009C185E" w14:paraId="3C37F9AC" w14:textId="77777777" w:rsidTr="0022314B">
        <w:trPr>
          <w:trHeight w:val="510"/>
        </w:trPr>
        <w:tc>
          <w:tcPr>
            <w:tcW w:w="1984" w:type="dxa"/>
            <w:gridSpan w:val="2"/>
            <w:shd w:val="clear" w:color="auto" w:fill="auto"/>
            <w:noWrap/>
          </w:tcPr>
          <w:p w14:paraId="03082728" w14:textId="77777777" w:rsidR="00CB39F3" w:rsidRPr="000C342B" w:rsidRDefault="00CB39F3" w:rsidP="008D57F9">
            <w:pPr>
              <w:jc w:val="center"/>
              <w:rPr>
                <w:sz w:val="20"/>
                <w:lang w:val="en-CA"/>
              </w:rPr>
            </w:pPr>
            <w:r w:rsidRPr="000C342B">
              <w:rPr>
                <w:sz w:val="20"/>
                <w:lang w:val="en-CA"/>
              </w:rPr>
              <w:t>3114</w:t>
            </w:r>
          </w:p>
        </w:tc>
        <w:tc>
          <w:tcPr>
            <w:tcW w:w="6299" w:type="dxa"/>
            <w:shd w:val="clear" w:color="auto" w:fill="auto"/>
          </w:tcPr>
          <w:p w14:paraId="6AD2DECE" w14:textId="77777777" w:rsidR="00CB39F3" w:rsidRPr="000C342B" w:rsidRDefault="00CB39F3" w:rsidP="00DE663C">
            <w:pPr>
              <w:rPr>
                <w:sz w:val="20"/>
                <w:lang w:val="en-CA"/>
              </w:rPr>
            </w:pPr>
            <w:r w:rsidRPr="000C342B">
              <w:rPr>
                <w:sz w:val="20"/>
                <w:lang w:val="en-CA"/>
              </w:rPr>
              <w:t>Dispense prescription custom foot orthoses</w:t>
            </w:r>
          </w:p>
        </w:tc>
        <w:tc>
          <w:tcPr>
            <w:tcW w:w="2900" w:type="dxa"/>
            <w:shd w:val="clear" w:color="auto" w:fill="auto"/>
            <w:noWrap/>
            <w:vAlign w:val="bottom"/>
          </w:tcPr>
          <w:p w14:paraId="27A691E6" w14:textId="77777777" w:rsidR="00CB39F3" w:rsidRPr="000C342B" w:rsidRDefault="00CB39F3" w:rsidP="008D57F9">
            <w:pPr>
              <w:jc w:val="center"/>
              <w:rPr>
                <w:sz w:val="20"/>
                <w:lang w:val="en-CA"/>
              </w:rPr>
            </w:pPr>
          </w:p>
        </w:tc>
      </w:tr>
      <w:tr w:rsidR="00CB39F3" w:rsidRPr="009C185E" w14:paraId="78802D66" w14:textId="77777777" w:rsidTr="00FF2738">
        <w:trPr>
          <w:trHeight w:val="510"/>
        </w:trPr>
        <w:tc>
          <w:tcPr>
            <w:tcW w:w="1984" w:type="dxa"/>
            <w:gridSpan w:val="2"/>
            <w:shd w:val="clear" w:color="auto" w:fill="auto"/>
            <w:noWrap/>
          </w:tcPr>
          <w:p w14:paraId="4A722283" w14:textId="77777777" w:rsidR="00CB39F3" w:rsidRPr="000C342B" w:rsidRDefault="00CB39F3" w:rsidP="008D57F9">
            <w:pPr>
              <w:jc w:val="center"/>
              <w:rPr>
                <w:sz w:val="20"/>
                <w:lang w:val="en-CA"/>
              </w:rPr>
            </w:pPr>
            <w:r w:rsidRPr="000C342B">
              <w:rPr>
                <w:sz w:val="20"/>
                <w:lang w:val="en-CA"/>
              </w:rPr>
              <w:t>3115</w:t>
            </w:r>
          </w:p>
        </w:tc>
        <w:tc>
          <w:tcPr>
            <w:tcW w:w="6299" w:type="dxa"/>
            <w:shd w:val="clear" w:color="auto" w:fill="auto"/>
          </w:tcPr>
          <w:p w14:paraId="17A2CC11" w14:textId="77777777" w:rsidR="00CB39F3" w:rsidRPr="000C342B" w:rsidRDefault="00CB39F3" w:rsidP="00B85416">
            <w:pPr>
              <w:rPr>
                <w:sz w:val="20"/>
                <w:lang w:val="en-CA"/>
              </w:rPr>
            </w:pPr>
            <w:r w:rsidRPr="000C342B">
              <w:rPr>
                <w:sz w:val="20"/>
                <w:lang w:val="en-CA"/>
              </w:rPr>
              <w:t>Follow-up to the dispensing of prescription custom foot orthoses with adjustment</w:t>
            </w:r>
          </w:p>
        </w:tc>
        <w:tc>
          <w:tcPr>
            <w:tcW w:w="2900" w:type="dxa"/>
            <w:shd w:val="clear" w:color="auto" w:fill="auto"/>
            <w:noWrap/>
            <w:vAlign w:val="bottom"/>
          </w:tcPr>
          <w:p w14:paraId="26F0A1E9" w14:textId="77777777" w:rsidR="00CB39F3" w:rsidRPr="000C342B" w:rsidRDefault="00CB39F3" w:rsidP="008D57F9">
            <w:pPr>
              <w:jc w:val="center"/>
              <w:rPr>
                <w:sz w:val="20"/>
                <w:lang w:val="en-CA"/>
              </w:rPr>
            </w:pPr>
          </w:p>
        </w:tc>
      </w:tr>
      <w:tr w:rsidR="00CB39F3" w:rsidRPr="009C185E" w14:paraId="5607FA05" w14:textId="77777777" w:rsidTr="0022550F">
        <w:trPr>
          <w:trHeight w:val="296"/>
        </w:trPr>
        <w:tc>
          <w:tcPr>
            <w:tcW w:w="11183" w:type="dxa"/>
            <w:gridSpan w:val="4"/>
            <w:shd w:val="clear" w:color="auto" w:fill="auto"/>
            <w:noWrap/>
          </w:tcPr>
          <w:p w14:paraId="150E05FA" w14:textId="77777777" w:rsidR="00CB39F3" w:rsidRPr="000C342B" w:rsidRDefault="00CB39F3" w:rsidP="000C342B">
            <w:pPr>
              <w:rPr>
                <w:sz w:val="20"/>
                <w:lang w:val="en-CA"/>
              </w:rPr>
            </w:pPr>
          </w:p>
        </w:tc>
      </w:tr>
      <w:tr w:rsidR="000C16A3" w:rsidRPr="009C185E" w14:paraId="6DA6EF67" w14:textId="77777777" w:rsidTr="00CB39F3">
        <w:trPr>
          <w:trHeight w:val="619"/>
        </w:trPr>
        <w:tc>
          <w:tcPr>
            <w:tcW w:w="11183" w:type="dxa"/>
            <w:gridSpan w:val="4"/>
            <w:shd w:val="clear" w:color="auto" w:fill="auto"/>
            <w:noWrap/>
          </w:tcPr>
          <w:p w14:paraId="0B0F867C" w14:textId="77777777" w:rsidR="000C16A3" w:rsidRPr="0032600E" w:rsidRDefault="00DE663C" w:rsidP="00DE663C">
            <w:pPr>
              <w:rPr>
                <w:b/>
                <w:sz w:val="28"/>
                <w:szCs w:val="28"/>
                <w:lang w:val="en-CA"/>
              </w:rPr>
            </w:pPr>
            <w:r>
              <w:rPr>
                <w:b/>
                <w:sz w:val="28"/>
                <w:szCs w:val="28"/>
                <w:lang w:val="en-CA"/>
              </w:rPr>
              <w:t>Prefabricated</w:t>
            </w:r>
          </w:p>
        </w:tc>
      </w:tr>
      <w:tr w:rsidR="00CB39F3" w:rsidRPr="009C185E" w14:paraId="3EF98407" w14:textId="77777777" w:rsidTr="00475C01">
        <w:trPr>
          <w:trHeight w:val="20"/>
        </w:trPr>
        <w:tc>
          <w:tcPr>
            <w:tcW w:w="1984" w:type="dxa"/>
            <w:gridSpan w:val="2"/>
            <w:shd w:val="clear" w:color="auto" w:fill="DBE5F1" w:themeFill="accent1" w:themeFillTint="33"/>
            <w:noWrap/>
          </w:tcPr>
          <w:p w14:paraId="51C5BE8C" w14:textId="77777777" w:rsidR="00CB39F3" w:rsidRPr="00630A74" w:rsidRDefault="00CB39F3" w:rsidP="008D57F9">
            <w:pPr>
              <w:jc w:val="center"/>
              <w:rPr>
                <w:lang w:val="en-CA"/>
              </w:rPr>
            </w:pPr>
            <w:r w:rsidRPr="000A00D6">
              <w:rPr>
                <w:b/>
                <w:lang w:val="en-CA"/>
              </w:rPr>
              <w:t>Fee Code</w:t>
            </w:r>
          </w:p>
        </w:tc>
        <w:tc>
          <w:tcPr>
            <w:tcW w:w="6299" w:type="dxa"/>
            <w:shd w:val="clear" w:color="auto" w:fill="DBE5F1" w:themeFill="accent1" w:themeFillTint="33"/>
            <w:vAlign w:val="center"/>
          </w:tcPr>
          <w:p w14:paraId="2A2BD8D4" w14:textId="77777777" w:rsidR="00CB39F3" w:rsidRPr="000A00D6" w:rsidRDefault="00CB39F3" w:rsidP="008D57F9">
            <w:pPr>
              <w:rPr>
                <w:b/>
                <w:lang w:val="en-CA"/>
              </w:rPr>
            </w:pPr>
            <w:r w:rsidRPr="000A00D6">
              <w:rPr>
                <w:b/>
                <w:lang w:val="en-CA"/>
              </w:rPr>
              <w:t>Description</w:t>
            </w:r>
          </w:p>
        </w:tc>
        <w:tc>
          <w:tcPr>
            <w:tcW w:w="2900" w:type="dxa"/>
            <w:shd w:val="clear" w:color="auto" w:fill="DBE5F1" w:themeFill="accent1" w:themeFillTint="33"/>
            <w:noWrap/>
            <w:vAlign w:val="center"/>
          </w:tcPr>
          <w:p w14:paraId="38661327" w14:textId="2910552B" w:rsidR="00CB39F3" w:rsidRPr="000A00D6" w:rsidRDefault="0022550F" w:rsidP="008D57F9">
            <w:pPr>
              <w:jc w:val="center"/>
              <w:rPr>
                <w:b/>
                <w:lang w:val="en-CA"/>
              </w:rPr>
            </w:pPr>
            <w:r>
              <w:rPr>
                <w:b/>
                <w:lang w:val="en-CA"/>
              </w:rPr>
              <w:t>FEE</w:t>
            </w:r>
          </w:p>
        </w:tc>
      </w:tr>
      <w:tr w:rsidR="00CB39F3" w:rsidRPr="009C185E" w14:paraId="484EE60D" w14:textId="77777777" w:rsidTr="00EA37B0">
        <w:trPr>
          <w:trHeight w:val="20"/>
        </w:trPr>
        <w:tc>
          <w:tcPr>
            <w:tcW w:w="1984" w:type="dxa"/>
            <w:gridSpan w:val="2"/>
            <w:shd w:val="clear" w:color="auto" w:fill="auto"/>
            <w:noWrap/>
          </w:tcPr>
          <w:p w14:paraId="054AD79D" w14:textId="77777777" w:rsidR="00CB39F3" w:rsidRPr="000C342B" w:rsidRDefault="00CB39F3" w:rsidP="008D57F9">
            <w:pPr>
              <w:jc w:val="center"/>
              <w:rPr>
                <w:sz w:val="20"/>
                <w:lang w:val="en-CA"/>
              </w:rPr>
            </w:pPr>
            <w:r w:rsidRPr="000C342B">
              <w:rPr>
                <w:sz w:val="20"/>
                <w:lang w:val="en-CA"/>
              </w:rPr>
              <w:t>3120</w:t>
            </w:r>
          </w:p>
        </w:tc>
        <w:tc>
          <w:tcPr>
            <w:tcW w:w="6299" w:type="dxa"/>
            <w:shd w:val="clear" w:color="auto" w:fill="auto"/>
          </w:tcPr>
          <w:p w14:paraId="233E580F" w14:textId="77777777" w:rsidR="00CB39F3" w:rsidRPr="000C342B" w:rsidRDefault="00CB39F3" w:rsidP="008D57F9">
            <w:pPr>
              <w:rPr>
                <w:sz w:val="20"/>
                <w:lang w:val="en-CA"/>
              </w:rPr>
            </w:pPr>
            <w:r w:rsidRPr="000C342B">
              <w:rPr>
                <w:sz w:val="20"/>
                <w:lang w:val="en-CA"/>
              </w:rPr>
              <w:t>Prefabricated Ankle-Foot Orthoses (unilateral)</w:t>
            </w:r>
          </w:p>
        </w:tc>
        <w:tc>
          <w:tcPr>
            <w:tcW w:w="2900" w:type="dxa"/>
            <w:shd w:val="clear" w:color="auto" w:fill="auto"/>
            <w:noWrap/>
            <w:vAlign w:val="bottom"/>
          </w:tcPr>
          <w:p w14:paraId="07FE7804" w14:textId="0E501E61" w:rsidR="00CB39F3" w:rsidRDefault="00CB39F3" w:rsidP="008D57F9">
            <w:pPr>
              <w:jc w:val="center"/>
              <w:rPr>
                <w:lang w:val="en-CA"/>
              </w:rPr>
            </w:pPr>
          </w:p>
        </w:tc>
      </w:tr>
      <w:tr w:rsidR="00CB39F3" w:rsidRPr="009C185E" w14:paraId="04469917" w14:textId="77777777" w:rsidTr="00E3517B">
        <w:trPr>
          <w:trHeight w:val="20"/>
        </w:trPr>
        <w:tc>
          <w:tcPr>
            <w:tcW w:w="1984" w:type="dxa"/>
            <w:gridSpan w:val="2"/>
            <w:shd w:val="clear" w:color="auto" w:fill="auto"/>
            <w:noWrap/>
          </w:tcPr>
          <w:p w14:paraId="15DC6E32" w14:textId="77777777" w:rsidR="00CB39F3" w:rsidRPr="000C342B" w:rsidRDefault="00CB39F3" w:rsidP="008D57F9">
            <w:pPr>
              <w:jc w:val="center"/>
              <w:rPr>
                <w:sz w:val="20"/>
                <w:lang w:val="en-CA"/>
              </w:rPr>
            </w:pPr>
            <w:r w:rsidRPr="000C342B">
              <w:rPr>
                <w:sz w:val="20"/>
                <w:lang w:val="en-CA"/>
              </w:rPr>
              <w:t>3121</w:t>
            </w:r>
          </w:p>
        </w:tc>
        <w:tc>
          <w:tcPr>
            <w:tcW w:w="6299" w:type="dxa"/>
            <w:shd w:val="clear" w:color="auto" w:fill="auto"/>
          </w:tcPr>
          <w:p w14:paraId="447C361A" w14:textId="77777777" w:rsidR="00CB39F3" w:rsidRPr="000C342B" w:rsidRDefault="00CB39F3" w:rsidP="008D57F9">
            <w:pPr>
              <w:rPr>
                <w:sz w:val="20"/>
                <w:lang w:val="en-CA"/>
              </w:rPr>
            </w:pPr>
            <w:r w:rsidRPr="000C342B">
              <w:rPr>
                <w:sz w:val="20"/>
                <w:lang w:val="en-CA"/>
              </w:rPr>
              <w:t>Prefabricated Ankle Brace</w:t>
            </w:r>
          </w:p>
        </w:tc>
        <w:tc>
          <w:tcPr>
            <w:tcW w:w="2900" w:type="dxa"/>
            <w:shd w:val="clear" w:color="auto" w:fill="auto"/>
            <w:noWrap/>
            <w:vAlign w:val="bottom"/>
          </w:tcPr>
          <w:p w14:paraId="2F05958A" w14:textId="41F1AFF3" w:rsidR="00CB39F3" w:rsidRDefault="00CB39F3" w:rsidP="008D57F9">
            <w:pPr>
              <w:jc w:val="center"/>
              <w:rPr>
                <w:lang w:val="en-CA"/>
              </w:rPr>
            </w:pPr>
          </w:p>
        </w:tc>
      </w:tr>
      <w:tr w:rsidR="00CB39F3" w:rsidRPr="009C185E" w14:paraId="546BD75C" w14:textId="77777777" w:rsidTr="009464D8">
        <w:trPr>
          <w:trHeight w:val="20"/>
        </w:trPr>
        <w:tc>
          <w:tcPr>
            <w:tcW w:w="1984" w:type="dxa"/>
            <w:gridSpan w:val="2"/>
            <w:shd w:val="clear" w:color="auto" w:fill="auto"/>
            <w:noWrap/>
          </w:tcPr>
          <w:p w14:paraId="236BC58C" w14:textId="77777777" w:rsidR="00CB39F3" w:rsidRPr="000C342B" w:rsidRDefault="00CB39F3" w:rsidP="008D57F9">
            <w:pPr>
              <w:jc w:val="center"/>
              <w:rPr>
                <w:sz w:val="20"/>
                <w:lang w:val="en-CA"/>
              </w:rPr>
            </w:pPr>
            <w:r w:rsidRPr="000C342B">
              <w:rPr>
                <w:sz w:val="20"/>
                <w:lang w:val="en-CA"/>
              </w:rPr>
              <w:t>3122</w:t>
            </w:r>
          </w:p>
        </w:tc>
        <w:tc>
          <w:tcPr>
            <w:tcW w:w="6299" w:type="dxa"/>
            <w:shd w:val="clear" w:color="auto" w:fill="auto"/>
          </w:tcPr>
          <w:p w14:paraId="78865C8E" w14:textId="77777777" w:rsidR="00CB39F3" w:rsidRPr="000C342B" w:rsidRDefault="00CB39F3" w:rsidP="008D57F9">
            <w:pPr>
              <w:rPr>
                <w:sz w:val="20"/>
                <w:lang w:val="en-CA"/>
              </w:rPr>
            </w:pPr>
            <w:r w:rsidRPr="000C342B">
              <w:rPr>
                <w:sz w:val="20"/>
                <w:lang w:val="en-CA"/>
              </w:rPr>
              <w:t>Prefabricated Walking Cast</w:t>
            </w:r>
          </w:p>
        </w:tc>
        <w:tc>
          <w:tcPr>
            <w:tcW w:w="2900" w:type="dxa"/>
            <w:shd w:val="clear" w:color="auto" w:fill="auto"/>
            <w:noWrap/>
            <w:vAlign w:val="bottom"/>
          </w:tcPr>
          <w:p w14:paraId="026E16C3" w14:textId="109A3BDE" w:rsidR="00CB39F3" w:rsidRDefault="00CB39F3" w:rsidP="008D57F9">
            <w:pPr>
              <w:jc w:val="center"/>
              <w:rPr>
                <w:lang w:val="en-CA"/>
              </w:rPr>
            </w:pPr>
          </w:p>
        </w:tc>
      </w:tr>
      <w:tr w:rsidR="00CB39F3" w:rsidRPr="009C185E" w14:paraId="00D96CFE" w14:textId="77777777" w:rsidTr="0073067F">
        <w:trPr>
          <w:trHeight w:val="20"/>
        </w:trPr>
        <w:tc>
          <w:tcPr>
            <w:tcW w:w="1984" w:type="dxa"/>
            <w:gridSpan w:val="2"/>
            <w:shd w:val="clear" w:color="auto" w:fill="auto"/>
            <w:noWrap/>
          </w:tcPr>
          <w:p w14:paraId="4831B7D2" w14:textId="77777777" w:rsidR="00CB39F3" w:rsidRPr="000C342B" w:rsidRDefault="00CB39F3" w:rsidP="008D57F9">
            <w:pPr>
              <w:jc w:val="center"/>
              <w:rPr>
                <w:sz w:val="20"/>
                <w:lang w:val="en-CA"/>
              </w:rPr>
            </w:pPr>
            <w:r w:rsidRPr="000C342B">
              <w:rPr>
                <w:sz w:val="20"/>
                <w:lang w:val="en-CA"/>
              </w:rPr>
              <w:t>3123</w:t>
            </w:r>
          </w:p>
        </w:tc>
        <w:tc>
          <w:tcPr>
            <w:tcW w:w="6299" w:type="dxa"/>
            <w:shd w:val="clear" w:color="auto" w:fill="auto"/>
          </w:tcPr>
          <w:p w14:paraId="3665C423" w14:textId="77777777" w:rsidR="00CB39F3" w:rsidRPr="000C342B" w:rsidRDefault="00CB39F3" w:rsidP="008D57F9">
            <w:pPr>
              <w:rPr>
                <w:sz w:val="20"/>
                <w:lang w:val="en-CA"/>
              </w:rPr>
            </w:pPr>
            <w:r w:rsidRPr="000C342B">
              <w:rPr>
                <w:sz w:val="20"/>
                <w:lang w:val="en-CA"/>
              </w:rPr>
              <w:t>Prefabricated Night Splint</w:t>
            </w:r>
          </w:p>
        </w:tc>
        <w:tc>
          <w:tcPr>
            <w:tcW w:w="2900" w:type="dxa"/>
            <w:shd w:val="clear" w:color="auto" w:fill="auto"/>
            <w:noWrap/>
            <w:vAlign w:val="bottom"/>
          </w:tcPr>
          <w:p w14:paraId="33D155E8" w14:textId="3C3E65A3" w:rsidR="00CB39F3" w:rsidRDefault="00CB39F3" w:rsidP="008D57F9">
            <w:pPr>
              <w:jc w:val="center"/>
              <w:rPr>
                <w:lang w:val="en-CA"/>
              </w:rPr>
            </w:pPr>
          </w:p>
        </w:tc>
      </w:tr>
      <w:tr w:rsidR="00CB39F3" w:rsidRPr="009C185E" w14:paraId="54AF37A0" w14:textId="77777777" w:rsidTr="002D24E7">
        <w:trPr>
          <w:trHeight w:val="20"/>
        </w:trPr>
        <w:tc>
          <w:tcPr>
            <w:tcW w:w="1984" w:type="dxa"/>
            <w:gridSpan w:val="2"/>
            <w:shd w:val="clear" w:color="auto" w:fill="auto"/>
            <w:noWrap/>
          </w:tcPr>
          <w:p w14:paraId="3036F93B" w14:textId="77777777" w:rsidR="00CB39F3" w:rsidRPr="000C342B" w:rsidRDefault="00CB39F3" w:rsidP="008D57F9">
            <w:pPr>
              <w:jc w:val="center"/>
              <w:rPr>
                <w:sz w:val="20"/>
                <w:lang w:val="en-CA"/>
              </w:rPr>
            </w:pPr>
            <w:r w:rsidRPr="000C342B">
              <w:rPr>
                <w:sz w:val="20"/>
                <w:lang w:val="en-CA"/>
              </w:rPr>
              <w:t>3124</w:t>
            </w:r>
          </w:p>
        </w:tc>
        <w:tc>
          <w:tcPr>
            <w:tcW w:w="6299" w:type="dxa"/>
            <w:shd w:val="clear" w:color="auto" w:fill="auto"/>
          </w:tcPr>
          <w:p w14:paraId="480425AD" w14:textId="77777777" w:rsidR="00CB39F3" w:rsidRPr="000C342B" w:rsidRDefault="00CB39F3" w:rsidP="008D57F9">
            <w:pPr>
              <w:rPr>
                <w:sz w:val="20"/>
                <w:lang w:val="en-CA"/>
              </w:rPr>
            </w:pPr>
            <w:r w:rsidRPr="000C342B">
              <w:rPr>
                <w:sz w:val="20"/>
                <w:lang w:val="en-CA"/>
              </w:rPr>
              <w:t>Prefabricated Orthopaedic Braces (unilateral)</w:t>
            </w:r>
          </w:p>
        </w:tc>
        <w:tc>
          <w:tcPr>
            <w:tcW w:w="2900" w:type="dxa"/>
            <w:shd w:val="clear" w:color="auto" w:fill="auto"/>
            <w:noWrap/>
            <w:vAlign w:val="bottom"/>
          </w:tcPr>
          <w:p w14:paraId="6D1834D1" w14:textId="39D73591" w:rsidR="00CB39F3" w:rsidRDefault="00CB39F3" w:rsidP="008D57F9">
            <w:pPr>
              <w:jc w:val="center"/>
              <w:rPr>
                <w:lang w:val="en-CA"/>
              </w:rPr>
            </w:pPr>
          </w:p>
        </w:tc>
      </w:tr>
      <w:tr w:rsidR="00CB39F3" w:rsidRPr="009C185E" w14:paraId="495D5F0E" w14:textId="77777777" w:rsidTr="003D47DD">
        <w:trPr>
          <w:trHeight w:val="20"/>
        </w:trPr>
        <w:tc>
          <w:tcPr>
            <w:tcW w:w="1984" w:type="dxa"/>
            <w:gridSpan w:val="2"/>
            <w:shd w:val="clear" w:color="auto" w:fill="auto"/>
            <w:noWrap/>
          </w:tcPr>
          <w:p w14:paraId="60F5DF26" w14:textId="77777777" w:rsidR="00CB39F3" w:rsidRPr="000C342B" w:rsidRDefault="00CB39F3" w:rsidP="008D57F9">
            <w:pPr>
              <w:jc w:val="center"/>
              <w:rPr>
                <w:sz w:val="20"/>
                <w:lang w:val="en-CA"/>
              </w:rPr>
            </w:pPr>
            <w:r w:rsidRPr="000C342B">
              <w:rPr>
                <w:sz w:val="20"/>
                <w:lang w:val="en-CA"/>
              </w:rPr>
              <w:t>3125</w:t>
            </w:r>
          </w:p>
        </w:tc>
        <w:tc>
          <w:tcPr>
            <w:tcW w:w="6299" w:type="dxa"/>
            <w:shd w:val="clear" w:color="auto" w:fill="auto"/>
          </w:tcPr>
          <w:p w14:paraId="537E8F78" w14:textId="77777777" w:rsidR="00CB39F3" w:rsidRPr="000C342B" w:rsidRDefault="00CB39F3" w:rsidP="008D57F9">
            <w:pPr>
              <w:rPr>
                <w:sz w:val="20"/>
                <w:lang w:val="en-CA"/>
              </w:rPr>
            </w:pPr>
            <w:r w:rsidRPr="000C342B">
              <w:rPr>
                <w:sz w:val="20"/>
                <w:lang w:val="en-CA"/>
              </w:rPr>
              <w:t>Prefabricated Foot Orthoses - Customized (non-casted)</w:t>
            </w:r>
          </w:p>
        </w:tc>
        <w:tc>
          <w:tcPr>
            <w:tcW w:w="2900" w:type="dxa"/>
            <w:shd w:val="clear" w:color="auto" w:fill="auto"/>
            <w:noWrap/>
            <w:vAlign w:val="bottom"/>
          </w:tcPr>
          <w:p w14:paraId="36A3EA39" w14:textId="6FEFF88E" w:rsidR="00CB39F3" w:rsidRDefault="00CB39F3" w:rsidP="008D57F9">
            <w:pPr>
              <w:jc w:val="center"/>
              <w:rPr>
                <w:lang w:val="en-CA"/>
              </w:rPr>
            </w:pPr>
          </w:p>
        </w:tc>
      </w:tr>
      <w:tr w:rsidR="00CB39F3" w:rsidRPr="009C185E" w14:paraId="435A79CB" w14:textId="77777777" w:rsidTr="00D43B67">
        <w:trPr>
          <w:trHeight w:val="20"/>
        </w:trPr>
        <w:tc>
          <w:tcPr>
            <w:tcW w:w="1984" w:type="dxa"/>
            <w:gridSpan w:val="2"/>
            <w:shd w:val="clear" w:color="auto" w:fill="auto"/>
            <w:noWrap/>
          </w:tcPr>
          <w:p w14:paraId="7BE4BC78" w14:textId="77777777" w:rsidR="00CB39F3" w:rsidRPr="000C342B" w:rsidRDefault="00CB39F3" w:rsidP="008D57F9">
            <w:pPr>
              <w:jc w:val="center"/>
              <w:rPr>
                <w:sz w:val="20"/>
                <w:lang w:val="en-CA"/>
              </w:rPr>
            </w:pPr>
            <w:r w:rsidRPr="000C342B">
              <w:rPr>
                <w:sz w:val="20"/>
                <w:lang w:val="en-CA"/>
              </w:rPr>
              <w:t>3130</w:t>
            </w:r>
          </w:p>
        </w:tc>
        <w:tc>
          <w:tcPr>
            <w:tcW w:w="6299" w:type="dxa"/>
            <w:shd w:val="clear" w:color="auto" w:fill="auto"/>
          </w:tcPr>
          <w:p w14:paraId="111F3E95" w14:textId="77777777" w:rsidR="00CB39F3" w:rsidRPr="000C342B" w:rsidRDefault="00CB39F3" w:rsidP="008D57F9">
            <w:pPr>
              <w:rPr>
                <w:sz w:val="20"/>
                <w:lang w:val="en-CA"/>
              </w:rPr>
            </w:pPr>
            <w:r w:rsidRPr="000C342B">
              <w:rPr>
                <w:sz w:val="20"/>
                <w:lang w:val="en-CA"/>
              </w:rPr>
              <w:t>Custom made or Customized Accommodative Insoles (non-casted)</w:t>
            </w:r>
          </w:p>
        </w:tc>
        <w:tc>
          <w:tcPr>
            <w:tcW w:w="2900" w:type="dxa"/>
            <w:shd w:val="clear" w:color="auto" w:fill="auto"/>
            <w:noWrap/>
            <w:vAlign w:val="bottom"/>
          </w:tcPr>
          <w:p w14:paraId="70C4A77E" w14:textId="1E778A80" w:rsidR="00CB39F3" w:rsidRDefault="00CB39F3" w:rsidP="008D57F9">
            <w:pPr>
              <w:jc w:val="center"/>
              <w:rPr>
                <w:lang w:val="en-CA"/>
              </w:rPr>
            </w:pPr>
          </w:p>
        </w:tc>
      </w:tr>
      <w:tr w:rsidR="00CB39F3" w:rsidRPr="009C185E" w14:paraId="25B9CC0F" w14:textId="77777777" w:rsidTr="00CC488C">
        <w:trPr>
          <w:trHeight w:val="20"/>
        </w:trPr>
        <w:tc>
          <w:tcPr>
            <w:tcW w:w="1984" w:type="dxa"/>
            <w:gridSpan w:val="2"/>
            <w:shd w:val="clear" w:color="auto" w:fill="auto"/>
            <w:noWrap/>
          </w:tcPr>
          <w:p w14:paraId="00FF45AE" w14:textId="77777777" w:rsidR="00CB39F3" w:rsidRPr="000C342B" w:rsidRDefault="00CB39F3" w:rsidP="008D57F9">
            <w:pPr>
              <w:jc w:val="center"/>
              <w:rPr>
                <w:sz w:val="20"/>
                <w:lang w:val="en-CA"/>
              </w:rPr>
            </w:pPr>
            <w:r w:rsidRPr="000C342B">
              <w:rPr>
                <w:sz w:val="20"/>
                <w:lang w:val="en-CA"/>
              </w:rPr>
              <w:t>3131</w:t>
            </w:r>
          </w:p>
        </w:tc>
        <w:tc>
          <w:tcPr>
            <w:tcW w:w="6299" w:type="dxa"/>
            <w:shd w:val="clear" w:color="auto" w:fill="auto"/>
          </w:tcPr>
          <w:p w14:paraId="5C20CB06" w14:textId="77777777" w:rsidR="00CB39F3" w:rsidRPr="000C342B" w:rsidRDefault="00CB39F3" w:rsidP="008D57F9">
            <w:pPr>
              <w:rPr>
                <w:sz w:val="20"/>
                <w:lang w:val="en-CA"/>
              </w:rPr>
            </w:pPr>
            <w:r w:rsidRPr="000C342B">
              <w:rPr>
                <w:sz w:val="20"/>
                <w:lang w:val="en-CA"/>
              </w:rPr>
              <w:t>Customized Insoles (in-house)</w:t>
            </w:r>
          </w:p>
        </w:tc>
        <w:tc>
          <w:tcPr>
            <w:tcW w:w="2900" w:type="dxa"/>
            <w:shd w:val="clear" w:color="auto" w:fill="auto"/>
            <w:noWrap/>
            <w:vAlign w:val="bottom"/>
          </w:tcPr>
          <w:p w14:paraId="7AAEFA00" w14:textId="55E7289A" w:rsidR="00CB39F3" w:rsidRDefault="00CB39F3" w:rsidP="008D57F9">
            <w:pPr>
              <w:jc w:val="center"/>
              <w:rPr>
                <w:lang w:val="en-CA"/>
              </w:rPr>
            </w:pPr>
          </w:p>
        </w:tc>
      </w:tr>
      <w:tr w:rsidR="00CB39F3" w:rsidRPr="009C185E" w14:paraId="48AB2823" w14:textId="77777777" w:rsidTr="00840301">
        <w:trPr>
          <w:trHeight w:val="20"/>
        </w:trPr>
        <w:tc>
          <w:tcPr>
            <w:tcW w:w="1984" w:type="dxa"/>
            <w:gridSpan w:val="2"/>
            <w:shd w:val="clear" w:color="auto" w:fill="auto"/>
            <w:noWrap/>
          </w:tcPr>
          <w:p w14:paraId="56878590" w14:textId="77777777" w:rsidR="00CB39F3" w:rsidRPr="000C342B" w:rsidRDefault="00CB39F3" w:rsidP="008D57F9">
            <w:pPr>
              <w:jc w:val="center"/>
              <w:rPr>
                <w:sz w:val="20"/>
                <w:lang w:val="en-CA"/>
              </w:rPr>
            </w:pPr>
            <w:r w:rsidRPr="000C342B">
              <w:rPr>
                <w:sz w:val="20"/>
                <w:lang w:val="en-CA"/>
              </w:rPr>
              <w:t>3132</w:t>
            </w:r>
          </w:p>
        </w:tc>
        <w:tc>
          <w:tcPr>
            <w:tcW w:w="6299" w:type="dxa"/>
            <w:shd w:val="clear" w:color="auto" w:fill="auto"/>
          </w:tcPr>
          <w:p w14:paraId="281BD422" w14:textId="77777777" w:rsidR="00CB39F3" w:rsidRPr="000C342B" w:rsidRDefault="00CB39F3" w:rsidP="008D57F9">
            <w:pPr>
              <w:rPr>
                <w:sz w:val="20"/>
                <w:lang w:val="en-CA"/>
              </w:rPr>
            </w:pPr>
            <w:r w:rsidRPr="000C342B">
              <w:rPr>
                <w:sz w:val="20"/>
                <w:lang w:val="en-CA"/>
              </w:rPr>
              <w:t>Custom made Orthopaedic Braces (unilateral) Case Fee</w:t>
            </w:r>
          </w:p>
        </w:tc>
        <w:tc>
          <w:tcPr>
            <w:tcW w:w="2900" w:type="dxa"/>
            <w:shd w:val="clear" w:color="auto" w:fill="auto"/>
            <w:noWrap/>
            <w:vAlign w:val="bottom"/>
          </w:tcPr>
          <w:p w14:paraId="4DDA3EE1" w14:textId="3F49F33E" w:rsidR="00CB39F3" w:rsidRDefault="00CB39F3" w:rsidP="008D57F9">
            <w:pPr>
              <w:jc w:val="center"/>
              <w:rPr>
                <w:lang w:val="en-CA"/>
              </w:rPr>
            </w:pPr>
          </w:p>
        </w:tc>
      </w:tr>
      <w:tr w:rsidR="00CB39F3" w:rsidRPr="009C185E" w14:paraId="63F13B57" w14:textId="77777777" w:rsidTr="00857529">
        <w:trPr>
          <w:trHeight w:val="20"/>
        </w:trPr>
        <w:tc>
          <w:tcPr>
            <w:tcW w:w="1984" w:type="dxa"/>
            <w:gridSpan w:val="2"/>
            <w:shd w:val="clear" w:color="auto" w:fill="auto"/>
            <w:noWrap/>
          </w:tcPr>
          <w:p w14:paraId="692F9DDB" w14:textId="77777777" w:rsidR="00CB39F3" w:rsidRPr="000C342B" w:rsidRDefault="00CB39F3" w:rsidP="008D57F9">
            <w:pPr>
              <w:jc w:val="center"/>
              <w:rPr>
                <w:sz w:val="20"/>
                <w:lang w:val="en-CA"/>
              </w:rPr>
            </w:pPr>
            <w:r w:rsidRPr="000C342B">
              <w:rPr>
                <w:sz w:val="20"/>
                <w:lang w:val="en-CA"/>
              </w:rPr>
              <w:t>3133</w:t>
            </w:r>
          </w:p>
        </w:tc>
        <w:tc>
          <w:tcPr>
            <w:tcW w:w="6299" w:type="dxa"/>
            <w:shd w:val="clear" w:color="auto" w:fill="auto"/>
          </w:tcPr>
          <w:p w14:paraId="62C7BDE9" w14:textId="77777777" w:rsidR="00CB39F3" w:rsidRPr="000C342B" w:rsidRDefault="00CB39F3" w:rsidP="008D57F9">
            <w:pPr>
              <w:rPr>
                <w:sz w:val="20"/>
                <w:lang w:val="en-CA"/>
              </w:rPr>
            </w:pPr>
            <w:r w:rsidRPr="000C342B">
              <w:rPr>
                <w:sz w:val="20"/>
                <w:lang w:val="en-CA"/>
              </w:rPr>
              <w:t xml:space="preserve">Custom made </w:t>
            </w:r>
            <w:proofErr w:type="spellStart"/>
            <w:r w:rsidRPr="000C342B">
              <w:rPr>
                <w:sz w:val="20"/>
                <w:lang w:val="en-CA"/>
              </w:rPr>
              <w:t>Orthodigital</w:t>
            </w:r>
            <w:proofErr w:type="spellEnd"/>
            <w:r w:rsidRPr="000C342B">
              <w:rPr>
                <w:sz w:val="20"/>
                <w:lang w:val="en-CA"/>
              </w:rPr>
              <w:t xml:space="preserve"> Device (single)</w:t>
            </w:r>
          </w:p>
        </w:tc>
        <w:tc>
          <w:tcPr>
            <w:tcW w:w="2900" w:type="dxa"/>
            <w:shd w:val="clear" w:color="auto" w:fill="auto"/>
            <w:noWrap/>
            <w:vAlign w:val="bottom"/>
          </w:tcPr>
          <w:p w14:paraId="1FD90714" w14:textId="538CCE18" w:rsidR="00CB39F3" w:rsidRDefault="00CB39F3" w:rsidP="008D57F9">
            <w:pPr>
              <w:jc w:val="center"/>
              <w:rPr>
                <w:lang w:val="en-CA"/>
              </w:rPr>
            </w:pPr>
          </w:p>
        </w:tc>
      </w:tr>
      <w:tr w:rsidR="000C16A3" w:rsidRPr="009C185E" w14:paraId="424C2F63" w14:textId="77777777" w:rsidTr="00CB39F3">
        <w:trPr>
          <w:trHeight w:val="619"/>
        </w:trPr>
        <w:tc>
          <w:tcPr>
            <w:tcW w:w="11183" w:type="dxa"/>
            <w:gridSpan w:val="4"/>
            <w:shd w:val="clear" w:color="auto" w:fill="auto"/>
            <w:noWrap/>
          </w:tcPr>
          <w:p w14:paraId="69D24273" w14:textId="77777777" w:rsidR="000C16A3" w:rsidRPr="00BA19E9" w:rsidRDefault="00553431" w:rsidP="00553431">
            <w:pPr>
              <w:rPr>
                <w:b/>
                <w:lang w:val="en-CA"/>
              </w:rPr>
            </w:pPr>
            <w:r>
              <w:rPr>
                <w:b/>
                <w:sz w:val="28"/>
                <w:lang w:val="en-CA"/>
              </w:rPr>
              <w:lastRenderedPageBreak/>
              <w:t>Footwear</w:t>
            </w:r>
          </w:p>
        </w:tc>
      </w:tr>
      <w:tr w:rsidR="00CB39F3" w:rsidRPr="009C185E" w14:paraId="42F7EA42" w14:textId="77777777" w:rsidTr="000C1215">
        <w:trPr>
          <w:trHeight w:val="20"/>
        </w:trPr>
        <w:tc>
          <w:tcPr>
            <w:tcW w:w="1984" w:type="dxa"/>
            <w:gridSpan w:val="2"/>
            <w:shd w:val="clear" w:color="auto" w:fill="DBE5F1" w:themeFill="accent1" w:themeFillTint="33"/>
            <w:noWrap/>
          </w:tcPr>
          <w:p w14:paraId="6C95D791" w14:textId="77777777" w:rsidR="00CB39F3" w:rsidRPr="00630A74" w:rsidRDefault="00CB39F3" w:rsidP="008D57F9">
            <w:pPr>
              <w:jc w:val="center"/>
              <w:rPr>
                <w:lang w:val="en-CA"/>
              </w:rPr>
            </w:pPr>
            <w:r w:rsidRPr="000A00D6">
              <w:rPr>
                <w:b/>
                <w:lang w:val="en-CA"/>
              </w:rPr>
              <w:t>Fee Code</w:t>
            </w:r>
          </w:p>
        </w:tc>
        <w:tc>
          <w:tcPr>
            <w:tcW w:w="6299" w:type="dxa"/>
            <w:shd w:val="clear" w:color="auto" w:fill="DBE5F1" w:themeFill="accent1" w:themeFillTint="33"/>
            <w:vAlign w:val="center"/>
          </w:tcPr>
          <w:p w14:paraId="4B7BCFBC" w14:textId="77777777" w:rsidR="00CB39F3" w:rsidRPr="000A00D6" w:rsidRDefault="00CB39F3" w:rsidP="008D57F9">
            <w:pPr>
              <w:rPr>
                <w:b/>
                <w:lang w:val="en-CA"/>
              </w:rPr>
            </w:pPr>
            <w:r w:rsidRPr="000A00D6">
              <w:rPr>
                <w:b/>
                <w:lang w:val="en-CA"/>
              </w:rPr>
              <w:t>Description</w:t>
            </w:r>
          </w:p>
        </w:tc>
        <w:tc>
          <w:tcPr>
            <w:tcW w:w="2900" w:type="dxa"/>
            <w:shd w:val="clear" w:color="auto" w:fill="DBE5F1" w:themeFill="accent1" w:themeFillTint="33"/>
            <w:noWrap/>
            <w:vAlign w:val="center"/>
          </w:tcPr>
          <w:p w14:paraId="2C4A8C5F" w14:textId="5E088128" w:rsidR="00CB39F3" w:rsidRPr="000A00D6" w:rsidRDefault="0022550F" w:rsidP="008D57F9">
            <w:pPr>
              <w:jc w:val="center"/>
              <w:rPr>
                <w:b/>
                <w:lang w:val="en-CA"/>
              </w:rPr>
            </w:pPr>
            <w:r>
              <w:rPr>
                <w:b/>
                <w:lang w:val="en-CA"/>
              </w:rPr>
              <w:t>FEE</w:t>
            </w:r>
          </w:p>
        </w:tc>
      </w:tr>
      <w:tr w:rsidR="00CB39F3" w:rsidRPr="009C185E" w14:paraId="7AE93080" w14:textId="77777777" w:rsidTr="0038117E">
        <w:trPr>
          <w:trHeight w:val="20"/>
        </w:trPr>
        <w:tc>
          <w:tcPr>
            <w:tcW w:w="1984" w:type="dxa"/>
            <w:gridSpan w:val="2"/>
            <w:shd w:val="clear" w:color="auto" w:fill="auto"/>
            <w:noWrap/>
          </w:tcPr>
          <w:p w14:paraId="3BE2C656" w14:textId="77777777" w:rsidR="00CB39F3" w:rsidRPr="000C342B" w:rsidRDefault="00CB39F3" w:rsidP="008D57F9">
            <w:pPr>
              <w:jc w:val="center"/>
              <w:rPr>
                <w:sz w:val="20"/>
                <w:lang w:val="en-CA"/>
              </w:rPr>
            </w:pPr>
            <w:r w:rsidRPr="000C342B">
              <w:rPr>
                <w:sz w:val="20"/>
                <w:lang w:val="en-CA"/>
              </w:rPr>
              <w:t>3140</w:t>
            </w:r>
          </w:p>
        </w:tc>
        <w:tc>
          <w:tcPr>
            <w:tcW w:w="6299" w:type="dxa"/>
            <w:shd w:val="clear" w:color="auto" w:fill="auto"/>
          </w:tcPr>
          <w:p w14:paraId="05DF9B5A" w14:textId="77777777" w:rsidR="00CB39F3" w:rsidRPr="000C342B" w:rsidRDefault="00CB39F3" w:rsidP="008D57F9">
            <w:pPr>
              <w:rPr>
                <w:sz w:val="20"/>
                <w:lang w:val="en-CA"/>
              </w:rPr>
            </w:pPr>
            <w:r w:rsidRPr="000C342B">
              <w:rPr>
                <w:sz w:val="20"/>
                <w:lang w:val="en-CA"/>
              </w:rPr>
              <w:t>Custom made (custom lasted) Orthopaedic Footwear (Bilateral)</w:t>
            </w:r>
          </w:p>
        </w:tc>
        <w:tc>
          <w:tcPr>
            <w:tcW w:w="2900" w:type="dxa"/>
            <w:shd w:val="clear" w:color="auto" w:fill="auto"/>
            <w:noWrap/>
            <w:vAlign w:val="bottom"/>
          </w:tcPr>
          <w:p w14:paraId="2BA88453" w14:textId="2BB533C3" w:rsidR="00CB39F3" w:rsidRPr="000C342B" w:rsidRDefault="00CB39F3" w:rsidP="008D57F9">
            <w:pPr>
              <w:jc w:val="center"/>
              <w:rPr>
                <w:sz w:val="20"/>
                <w:lang w:val="en-CA"/>
              </w:rPr>
            </w:pPr>
          </w:p>
        </w:tc>
      </w:tr>
      <w:tr w:rsidR="00CB39F3" w:rsidRPr="009C185E" w14:paraId="30267667" w14:textId="77777777" w:rsidTr="00CC1BCF">
        <w:trPr>
          <w:trHeight w:val="20"/>
        </w:trPr>
        <w:tc>
          <w:tcPr>
            <w:tcW w:w="1984" w:type="dxa"/>
            <w:gridSpan w:val="2"/>
            <w:shd w:val="clear" w:color="auto" w:fill="auto"/>
            <w:noWrap/>
          </w:tcPr>
          <w:p w14:paraId="5EF6A239" w14:textId="77777777" w:rsidR="00CB39F3" w:rsidRPr="000C342B" w:rsidRDefault="00CB39F3" w:rsidP="008D57F9">
            <w:pPr>
              <w:jc w:val="center"/>
              <w:rPr>
                <w:sz w:val="20"/>
                <w:lang w:val="en-CA"/>
              </w:rPr>
            </w:pPr>
            <w:r w:rsidRPr="000C342B">
              <w:rPr>
                <w:sz w:val="20"/>
                <w:lang w:val="en-CA"/>
              </w:rPr>
              <w:t>3141</w:t>
            </w:r>
          </w:p>
        </w:tc>
        <w:tc>
          <w:tcPr>
            <w:tcW w:w="6299" w:type="dxa"/>
            <w:shd w:val="clear" w:color="auto" w:fill="auto"/>
          </w:tcPr>
          <w:p w14:paraId="36BA4B23" w14:textId="77777777" w:rsidR="00CB39F3" w:rsidRPr="000C342B" w:rsidRDefault="00CB39F3" w:rsidP="008D57F9">
            <w:pPr>
              <w:rPr>
                <w:sz w:val="20"/>
                <w:lang w:val="en-CA"/>
              </w:rPr>
            </w:pPr>
            <w:r w:rsidRPr="000C342B">
              <w:rPr>
                <w:sz w:val="20"/>
                <w:lang w:val="en-CA"/>
              </w:rPr>
              <w:t>Subsequent Custom made (custom lasted) Orthopaedic Footwear (Bilateral) from original cast and measurements</w:t>
            </w:r>
          </w:p>
        </w:tc>
        <w:tc>
          <w:tcPr>
            <w:tcW w:w="2900" w:type="dxa"/>
            <w:shd w:val="clear" w:color="auto" w:fill="auto"/>
            <w:noWrap/>
            <w:vAlign w:val="bottom"/>
          </w:tcPr>
          <w:p w14:paraId="12E6826E" w14:textId="46B9CA42" w:rsidR="00CB39F3" w:rsidRPr="000C342B" w:rsidRDefault="00CB39F3" w:rsidP="008D57F9">
            <w:pPr>
              <w:jc w:val="center"/>
              <w:rPr>
                <w:sz w:val="20"/>
                <w:lang w:val="en-CA"/>
              </w:rPr>
            </w:pPr>
          </w:p>
        </w:tc>
      </w:tr>
      <w:tr w:rsidR="00CB39F3" w:rsidRPr="009C185E" w14:paraId="2D950882" w14:textId="77777777" w:rsidTr="00B27F1A">
        <w:trPr>
          <w:trHeight w:val="20"/>
        </w:trPr>
        <w:tc>
          <w:tcPr>
            <w:tcW w:w="1984" w:type="dxa"/>
            <w:gridSpan w:val="2"/>
            <w:shd w:val="clear" w:color="auto" w:fill="auto"/>
            <w:noWrap/>
          </w:tcPr>
          <w:p w14:paraId="4E9908FC" w14:textId="77777777" w:rsidR="00CB39F3" w:rsidRPr="000C342B" w:rsidRDefault="00CB39F3" w:rsidP="008D57F9">
            <w:pPr>
              <w:jc w:val="center"/>
              <w:rPr>
                <w:sz w:val="20"/>
                <w:lang w:val="en-CA"/>
              </w:rPr>
            </w:pPr>
            <w:r w:rsidRPr="000C342B">
              <w:rPr>
                <w:sz w:val="20"/>
                <w:lang w:val="en-CA"/>
              </w:rPr>
              <w:t>3142</w:t>
            </w:r>
          </w:p>
        </w:tc>
        <w:tc>
          <w:tcPr>
            <w:tcW w:w="6299" w:type="dxa"/>
            <w:shd w:val="clear" w:color="auto" w:fill="auto"/>
          </w:tcPr>
          <w:p w14:paraId="5FFA94E5" w14:textId="77777777" w:rsidR="00CB39F3" w:rsidRPr="000C342B" w:rsidRDefault="00CB39F3" w:rsidP="00665CD4">
            <w:pPr>
              <w:rPr>
                <w:sz w:val="20"/>
                <w:lang w:val="en-CA"/>
              </w:rPr>
            </w:pPr>
            <w:r w:rsidRPr="000C342B">
              <w:rPr>
                <w:sz w:val="20"/>
                <w:lang w:val="en-CA"/>
              </w:rPr>
              <w:t>Custom made Orthoses custom fit to Sandal</w:t>
            </w:r>
          </w:p>
        </w:tc>
        <w:tc>
          <w:tcPr>
            <w:tcW w:w="2900" w:type="dxa"/>
            <w:shd w:val="clear" w:color="auto" w:fill="auto"/>
            <w:noWrap/>
            <w:vAlign w:val="bottom"/>
          </w:tcPr>
          <w:p w14:paraId="44CDFDF9" w14:textId="3905D78A" w:rsidR="00CB39F3" w:rsidRPr="000C342B" w:rsidRDefault="00CB39F3" w:rsidP="008D57F9">
            <w:pPr>
              <w:jc w:val="center"/>
              <w:rPr>
                <w:sz w:val="20"/>
                <w:lang w:val="en-CA"/>
              </w:rPr>
            </w:pPr>
          </w:p>
        </w:tc>
      </w:tr>
      <w:tr w:rsidR="00CB39F3" w:rsidRPr="009C185E" w14:paraId="19DF946E" w14:textId="77777777" w:rsidTr="00F43808">
        <w:trPr>
          <w:trHeight w:val="20"/>
        </w:trPr>
        <w:tc>
          <w:tcPr>
            <w:tcW w:w="11183" w:type="dxa"/>
            <w:gridSpan w:val="4"/>
            <w:shd w:val="clear" w:color="auto" w:fill="auto"/>
            <w:noWrap/>
          </w:tcPr>
          <w:p w14:paraId="3AACFFD6" w14:textId="77777777" w:rsidR="00CB39F3" w:rsidRDefault="00CB39F3" w:rsidP="00CB39F3">
            <w:pPr>
              <w:rPr>
                <w:lang w:val="en-CA"/>
              </w:rPr>
            </w:pPr>
          </w:p>
        </w:tc>
      </w:tr>
      <w:tr w:rsidR="000C16A3" w:rsidRPr="009C185E" w14:paraId="163EC456" w14:textId="77777777" w:rsidTr="00CB39F3">
        <w:trPr>
          <w:trHeight w:val="619"/>
        </w:trPr>
        <w:tc>
          <w:tcPr>
            <w:tcW w:w="11183" w:type="dxa"/>
            <w:gridSpan w:val="4"/>
            <w:shd w:val="clear" w:color="auto" w:fill="auto"/>
            <w:noWrap/>
          </w:tcPr>
          <w:p w14:paraId="314DF1B7" w14:textId="77777777" w:rsidR="000C16A3" w:rsidRPr="00D16F62" w:rsidRDefault="00665CD4" w:rsidP="00665CD4">
            <w:pPr>
              <w:rPr>
                <w:b/>
                <w:lang w:val="en-CA"/>
              </w:rPr>
            </w:pPr>
            <w:r>
              <w:rPr>
                <w:b/>
                <w:sz w:val="28"/>
                <w:lang w:val="en-CA"/>
              </w:rPr>
              <w:t>Stock Items</w:t>
            </w:r>
          </w:p>
        </w:tc>
      </w:tr>
      <w:tr w:rsidR="00CB39F3" w:rsidRPr="009C185E" w14:paraId="452175A2" w14:textId="77777777" w:rsidTr="00A850E7">
        <w:trPr>
          <w:trHeight w:val="20"/>
        </w:trPr>
        <w:tc>
          <w:tcPr>
            <w:tcW w:w="1984" w:type="dxa"/>
            <w:gridSpan w:val="2"/>
            <w:shd w:val="clear" w:color="auto" w:fill="DBE5F1" w:themeFill="accent1" w:themeFillTint="33"/>
            <w:noWrap/>
          </w:tcPr>
          <w:p w14:paraId="4C574820" w14:textId="77777777" w:rsidR="00CB39F3" w:rsidRPr="00630A74" w:rsidRDefault="00CB39F3" w:rsidP="008D57F9">
            <w:pPr>
              <w:jc w:val="center"/>
              <w:rPr>
                <w:lang w:val="en-CA"/>
              </w:rPr>
            </w:pPr>
            <w:r w:rsidRPr="000A00D6">
              <w:rPr>
                <w:b/>
                <w:lang w:val="en-CA"/>
              </w:rPr>
              <w:t>Fee Code</w:t>
            </w:r>
          </w:p>
        </w:tc>
        <w:tc>
          <w:tcPr>
            <w:tcW w:w="6299" w:type="dxa"/>
            <w:shd w:val="clear" w:color="auto" w:fill="DBE5F1" w:themeFill="accent1" w:themeFillTint="33"/>
            <w:vAlign w:val="center"/>
          </w:tcPr>
          <w:p w14:paraId="4B76C3A6" w14:textId="77777777" w:rsidR="00CB39F3" w:rsidRPr="000A00D6" w:rsidRDefault="00CB39F3" w:rsidP="008D57F9">
            <w:pPr>
              <w:rPr>
                <w:b/>
                <w:lang w:val="en-CA"/>
              </w:rPr>
            </w:pPr>
            <w:r w:rsidRPr="000A00D6">
              <w:rPr>
                <w:b/>
                <w:lang w:val="en-CA"/>
              </w:rPr>
              <w:t>Description</w:t>
            </w:r>
          </w:p>
        </w:tc>
        <w:tc>
          <w:tcPr>
            <w:tcW w:w="2900" w:type="dxa"/>
            <w:shd w:val="clear" w:color="auto" w:fill="DBE5F1" w:themeFill="accent1" w:themeFillTint="33"/>
            <w:noWrap/>
            <w:vAlign w:val="center"/>
          </w:tcPr>
          <w:p w14:paraId="7E4556D7" w14:textId="2CA379CA" w:rsidR="00CB39F3" w:rsidRPr="000A00D6" w:rsidRDefault="0022550F" w:rsidP="008D57F9">
            <w:pPr>
              <w:jc w:val="center"/>
              <w:rPr>
                <w:b/>
                <w:lang w:val="en-CA"/>
              </w:rPr>
            </w:pPr>
            <w:r>
              <w:rPr>
                <w:b/>
                <w:lang w:val="en-CA"/>
              </w:rPr>
              <w:t>FEE</w:t>
            </w:r>
          </w:p>
        </w:tc>
      </w:tr>
      <w:tr w:rsidR="00CB39F3" w:rsidRPr="009C185E" w14:paraId="6A93D4B8" w14:textId="77777777" w:rsidTr="003A1FAF">
        <w:trPr>
          <w:trHeight w:val="20"/>
        </w:trPr>
        <w:tc>
          <w:tcPr>
            <w:tcW w:w="1984" w:type="dxa"/>
            <w:gridSpan w:val="2"/>
            <w:shd w:val="clear" w:color="auto" w:fill="auto"/>
            <w:noWrap/>
          </w:tcPr>
          <w:p w14:paraId="2FAAA7B0" w14:textId="77777777" w:rsidR="00CB39F3" w:rsidRPr="000C342B" w:rsidRDefault="00CB39F3" w:rsidP="008D57F9">
            <w:pPr>
              <w:jc w:val="center"/>
              <w:rPr>
                <w:sz w:val="20"/>
                <w:lang w:val="en-CA"/>
              </w:rPr>
            </w:pPr>
            <w:r w:rsidRPr="000C342B">
              <w:rPr>
                <w:sz w:val="20"/>
                <w:lang w:val="en-CA"/>
              </w:rPr>
              <w:t>3150</w:t>
            </w:r>
          </w:p>
        </w:tc>
        <w:tc>
          <w:tcPr>
            <w:tcW w:w="6299" w:type="dxa"/>
            <w:shd w:val="clear" w:color="auto" w:fill="auto"/>
          </w:tcPr>
          <w:p w14:paraId="40EFCAA0" w14:textId="77777777" w:rsidR="00CB39F3" w:rsidRPr="000C342B" w:rsidRDefault="00CB39F3" w:rsidP="008D57F9">
            <w:pPr>
              <w:rPr>
                <w:sz w:val="20"/>
                <w:lang w:val="en-CA"/>
              </w:rPr>
            </w:pPr>
            <w:r w:rsidRPr="000C342B">
              <w:rPr>
                <w:sz w:val="20"/>
                <w:lang w:val="en-CA"/>
              </w:rPr>
              <w:t>Stock Orthopaedic Footwear</w:t>
            </w:r>
          </w:p>
        </w:tc>
        <w:tc>
          <w:tcPr>
            <w:tcW w:w="2900" w:type="dxa"/>
            <w:shd w:val="clear" w:color="auto" w:fill="auto"/>
            <w:noWrap/>
            <w:vAlign w:val="bottom"/>
          </w:tcPr>
          <w:p w14:paraId="2B90BC48" w14:textId="52D87B27" w:rsidR="00CB39F3" w:rsidRDefault="00CB39F3" w:rsidP="008D57F9">
            <w:pPr>
              <w:jc w:val="center"/>
              <w:rPr>
                <w:lang w:val="en-CA"/>
              </w:rPr>
            </w:pPr>
          </w:p>
        </w:tc>
      </w:tr>
      <w:tr w:rsidR="00CB39F3" w:rsidRPr="009C185E" w14:paraId="197B4623" w14:textId="77777777" w:rsidTr="009F28D9">
        <w:trPr>
          <w:trHeight w:val="20"/>
        </w:trPr>
        <w:tc>
          <w:tcPr>
            <w:tcW w:w="1984" w:type="dxa"/>
            <w:gridSpan w:val="2"/>
            <w:shd w:val="clear" w:color="auto" w:fill="auto"/>
            <w:noWrap/>
          </w:tcPr>
          <w:p w14:paraId="44548A62" w14:textId="77777777" w:rsidR="00CB39F3" w:rsidRPr="000C342B" w:rsidRDefault="00CB39F3" w:rsidP="008D57F9">
            <w:pPr>
              <w:jc w:val="center"/>
              <w:rPr>
                <w:sz w:val="20"/>
                <w:lang w:val="en-CA"/>
              </w:rPr>
            </w:pPr>
            <w:r w:rsidRPr="000C342B">
              <w:rPr>
                <w:sz w:val="20"/>
                <w:lang w:val="en-CA"/>
              </w:rPr>
              <w:t>3151</w:t>
            </w:r>
          </w:p>
        </w:tc>
        <w:tc>
          <w:tcPr>
            <w:tcW w:w="6299" w:type="dxa"/>
            <w:shd w:val="clear" w:color="auto" w:fill="auto"/>
          </w:tcPr>
          <w:p w14:paraId="7A4DAEE2" w14:textId="77777777" w:rsidR="00CB39F3" w:rsidRPr="000C342B" w:rsidRDefault="00CB39F3" w:rsidP="008D57F9">
            <w:pPr>
              <w:rPr>
                <w:sz w:val="20"/>
                <w:lang w:val="en-CA"/>
              </w:rPr>
            </w:pPr>
            <w:r w:rsidRPr="000C342B">
              <w:rPr>
                <w:sz w:val="20"/>
                <w:lang w:val="en-CA"/>
              </w:rPr>
              <w:t>Stock Therapeutic Footwear</w:t>
            </w:r>
          </w:p>
        </w:tc>
        <w:tc>
          <w:tcPr>
            <w:tcW w:w="2900" w:type="dxa"/>
            <w:shd w:val="clear" w:color="auto" w:fill="auto"/>
            <w:noWrap/>
            <w:vAlign w:val="bottom"/>
          </w:tcPr>
          <w:p w14:paraId="23589C92" w14:textId="5B7B765A" w:rsidR="00CB39F3" w:rsidRDefault="00CB39F3" w:rsidP="008D57F9">
            <w:pPr>
              <w:jc w:val="center"/>
              <w:rPr>
                <w:lang w:val="en-CA"/>
              </w:rPr>
            </w:pPr>
          </w:p>
        </w:tc>
      </w:tr>
      <w:tr w:rsidR="00CB39F3" w:rsidRPr="009C185E" w14:paraId="0B853958" w14:textId="77777777" w:rsidTr="00C01842">
        <w:trPr>
          <w:trHeight w:val="20"/>
        </w:trPr>
        <w:tc>
          <w:tcPr>
            <w:tcW w:w="1984" w:type="dxa"/>
            <w:gridSpan w:val="2"/>
            <w:shd w:val="clear" w:color="auto" w:fill="auto"/>
            <w:noWrap/>
          </w:tcPr>
          <w:p w14:paraId="293E6FED" w14:textId="77777777" w:rsidR="00CB39F3" w:rsidRPr="000C342B" w:rsidRDefault="00CB39F3" w:rsidP="008D57F9">
            <w:pPr>
              <w:jc w:val="center"/>
              <w:rPr>
                <w:sz w:val="20"/>
                <w:lang w:val="en-CA"/>
              </w:rPr>
            </w:pPr>
            <w:r w:rsidRPr="000C342B">
              <w:rPr>
                <w:sz w:val="20"/>
                <w:lang w:val="en-CA"/>
              </w:rPr>
              <w:t>3152</w:t>
            </w:r>
          </w:p>
        </w:tc>
        <w:tc>
          <w:tcPr>
            <w:tcW w:w="6299" w:type="dxa"/>
            <w:shd w:val="clear" w:color="auto" w:fill="auto"/>
          </w:tcPr>
          <w:p w14:paraId="5B58AE50" w14:textId="77777777" w:rsidR="00CB39F3" w:rsidRPr="000C342B" w:rsidRDefault="00CB39F3" w:rsidP="008D57F9">
            <w:pPr>
              <w:rPr>
                <w:sz w:val="20"/>
                <w:lang w:val="en-CA"/>
              </w:rPr>
            </w:pPr>
            <w:r w:rsidRPr="000C342B">
              <w:rPr>
                <w:sz w:val="20"/>
                <w:lang w:val="en-CA"/>
              </w:rPr>
              <w:t>Surgical Shoes</w:t>
            </w:r>
          </w:p>
        </w:tc>
        <w:tc>
          <w:tcPr>
            <w:tcW w:w="2900" w:type="dxa"/>
            <w:shd w:val="clear" w:color="auto" w:fill="auto"/>
            <w:noWrap/>
            <w:vAlign w:val="bottom"/>
          </w:tcPr>
          <w:p w14:paraId="28882F24" w14:textId="651BE88C" w:rsidR="00CB39F3" w:rsidRDefault="00CB39F3" w:rsidP="008D57F9">
            <w:pPr>
              <w:jc w:val="center"/>
              <w:rPr>
                <w:lang w:val="en-CA"/>
              </w:rPr>
            </w:pPr>
          </w:p>
        </w:tc>
      </w:tr>
      <w:tr w:rsidR="00CB39F3" w:rsidRPr="009C185E" w14:paraId="05A5A641" w14:textId="77777777" w:rsidTr="00F96B20">
        <w:trPr>
          <w:trHeight w:val="20"/>
        </w:trPr>
        <w:tc>
          <w:tcPr>
            <w:tcW w:w="1984" w:type="dxa"/>
            <w:gridSpan w:val="2"/>
            <w:shd w:val="clear" w:color="auto" w:fill="auto"/>
            <w:noWrap/>
          </w:tcPr>
          <w:p w14:paraId="10F5A077" w14:textId="77777777" w:rsidR="00CB39F3" w:rsidRPr="000C342B" w:rsidRDefault="00CB39F3" w:rsidP="008D57F9">
            <w:pPr>
              <w:jc w:val="center"/>
              <w:rPr>
                <w:sz w:val="20"/>
                <w:lang w:val="en-CA"/>
              </w:rPr>
            </w:pPr>
            <w:r w:rsidRPr="000C342B">
              <w:rPr>
                <w:sz w:val="20"/>
                <w:lang w:val="en-CA"/>
              </w:rPr>
              <w:t>3153</w:t>
            </w:r>
          </w:p>
        </w:tc>
        <w:tc>
          <w:tcPr>
            <w:tcW w:w="6299" w:type="dxa"/>
            <w:shd w:val="clear" w:color="auto" w:fill="auto"/>
          </w:tcPr>
          <w:p w14:paraId="3A19B140" w14:textId="77777777" w:rsidR="00CB39F3" w:rsidRPr="000C342B" w:rsidRDefault="00CB39F3" w:rsidP="008D57F9">
            <w:pPr>
              <w:rPr>
                <w:sz w:val="20"/>
                <w:lang w:val="en-CA"/>
              </w:rPr>
            </w:pPr>
            <w:r w:rsidRPr="000C342B">
              <w:rPr>
                <w:sz w:val="20"/>
                <w:lang w:val="en-CA"/>
              </w:rPr>
              <w:t>Wound Healing Shoe</w:t>
            </w:r>
          </w:p>
        </w:tc>
        <w:tc>
          <w:tcPr>
            <w:tcW w:w="2900" w:type="dxa"/>
            <w:shd w:val="clear" w:color="auto" w:fill="auto"/>
            <w:noWrap/>
            <w:vAlign w:val="bottom"/>
          </w:tcPr>
          <w:p w14:paraId="68EDCB85" w14:textId="11686D36" w:rsidR="00CB39F3" w:rsidRDefault="00CB39F3" w:rsidP="008D57F9">
            <w:pPr>
              <w:jc w:val="center"/>
              <w:rPr>
                <w:lang w:val="en-CA"/>
              </w:rPr>
            </w:pPr>
          </w:p>
        </w:tc>
      </w:tr>
      <w:tr w:rsidR="00CB39F3" w:rsidRPr="009C185E" w14:paraId="09D1EB36" w14:textId="77777777" w:rsidTr="00ED1C5B">
        <w:trPr>
          <w:trHeight w:val="20"/>
        </w:trPr>
        <w:tc>
          <w:tcPr>
            <w:tcW w:w="1984" w:type="dxa"/>
            <w:gridSpan w:val="2"/>
            <w:shd w:val="clear" w:color="auto" w:fill="auto"/>
            <w:noWrap/>
          </w:tcPr>
          <w:p w14:paraId="3EE7C589" w14:textId="77777777" w:rsidR="00CB39F3" w:rsidRPr="000C342B" w:rsidRDefault="00CB39F3" w:rsidP="008D57F9">
            <w:pPr>
              <w:jc w:val="center"/>
              <w:rPr>
                <w:sz w:val="20"/>
                <w:lang w:val="en-CA"/>
              </w:rPr>
            </w:pPr>
            <w:r w:rsidRPr="000C342B">
              <w:rPr>
                <w:sz w:val="20"/>
                <w:lang w:val="en-CA"/>
              </w:rPr>
              <w:t>3154</w:t>
            </w:r>
          </w:p>
        </w:tc>
        <w:tc>
          <w:tcPr>
            <w:tcW w:w="6299" w:type="dxa"/>
            <w:shd w:val="clear" w:color="auto" w:fill="auto"/>
          </w:tcPr>
          <w:p w14:paraId="5C91DBE7" w14:textId="77777777" w:rsidR="00CB39F3" w:rsidRPr="000C342B" w:rsidRDefault="00CB39F3" w:rsidP="008D57F9">
            <w:pPr>
              <w:rPr>
                <w:sz w:val="20"/>
                <w:lang w:val="en-CA"/>
              </w:rPr>
            </w:pPr>
            <w:r w:rsidRPr="000C342B">
              <w:rPr>
                <w:sz w:val="20"/>
                <w:lang w:val="en-CA"/>
              </w:rPr>
              <w:t>Wound Healing Boot</w:t>
            </w:r>
          </w:p>
        </w:tc>
        <w:tc>
          <w:tcPr>
            <w:tcW w:w="2900" w:type="dxa"/>
            <w:shd w:val="clear" w:color="auto" w:fill="auto"/>
            <w:noWrap/>
            <w:vAlign w:val="bottom"/>
          </w:tcPr>
          <w:p w14:paraId="4D95E07D" w14:textId="1EBAF872" w:rsidR="00CB39F3" w:rsidRDefault="00CB39F3" w:rsidP="008D57F9">
            <w:pPr>
              <w:jc w:val="center"/>
              <w:rPr>
                <w:lang w:val="en-CA"/>
              </w:rPr>
            </w:pPr>
          </w:p>
        </w:tc>
      </w:tr>
      <w:tr w:rsidR="00CB39F3" w:rsidRPr="009C185E" w14:paraId="30CFFBDE" w14:textId="77777777" w:rsidTr="004D5C72">
        <w:trPr>
          <w:trHeight w:val="20"/>
        </w:trPr>
        <w:tc>
          <w:tcPr>
            <w:tcW w:w="1984" w:type="dxa"/>
            <w:gridSpan w:val="2"/>
            <w:shd w:val="clear" w:color="auto" w:fill="auto"/>
            <w:noWrap/>
          </w:tcPr>
          <w:p w14:paraId="55393B40" w14:textId="77777777" w:rsidR="00CB39F3" w:rsidRPr="000C342B" w:rsidRDefault="00CB39F3" w:rsidP="008D57F9">
            <w:pPr>
              <w:jc w:val="center"/>
              <w:rPr>
                <w:sz w:val="20"/>
                <w:lang w:val="en-CA"/>
              </w:rPr>
            </w:pPr>
            <w:r w:rsidRPr="000C342B">
              <w:rPr>
                <w:sz w:val="20"/>
                <w:lang w:val="en-CA"/>
              </w:rPr>
              <w:t>3155</w:t>
            </w:r>
          </w:p>
        </w:tc>
        <w:tc>
          <w:tcPr>
            <w:tcW w:w="6299" w:type="dxa"/>
            <w:shd w:val="clear" w:color="auto" w:fill="auto"/>
          </w:tcPr>
          <w:p w14:paraId="0FA2EEC7" w14:textId="77777777" w:rsidR="00CB39F3" w:rsidRPr="000C342B" w:rsidRDefault="00CB39F3" w:rsidP="008D57F9">
            <w:pPr>
              <w:rPr>
                <w:sz w:val="20"/>
                <w:lang w:val="en-CA"/>
              </w:rPr>
            </w:pPr>
            <w:r w:rsidRPr="000C342B">
              <w:rPr>
                <w:sz w:val="20"/>
                <w:lang w:val="en-CA"/>
              </w:rPr>
              <w:t>Walking Boot for Total Contact Cast</w:t>
            </w:r>
          </w:p>
        </w:tc>
        <w:tc>
          <w:tcPr>
            <w:tcW w:w="2900" w:type="dxa"/>
            <w:shd w:val="clear" w:color="auto" w:fill="auto"/>
            <w:noWrap/>
            <w:vAlign w:val="bottom"/>
          </w:tcPr>
          <w:p w14:paraId="6E398C80" w14:textId="12DA5966" w:rsidR="00CB39F3" w:rsidRDefault="00CB39F3" w:rsidP="008D57F9">
            <w:pPr>
              <w:jc w:val="center"/>
              <w:rPr>
                <w:lang w:val="en-CA"/>
              </w:rPr>
            </w:pPr>
          </w:p>
        </w:tc>
      </w:tr>
      <w:tr w:rsidR="00CB39F3" w:rsidRPr="009C185E" w14:paraId="7CFD41E8" w14:textId="77777777" w:rsidTr="00C65538">
        <w:trPr>
          <w:trHeight w:val="20"/>
        </w:trPr>
        <w:tc>
          <w:tcPr>
            <w:tcW w:w="11183" w:type="dxa"/>
            <w:gridSpan w:val="4"/>
            <w:shd w:val="clear" w:color="auto" w:fill="auto"/>
            <w:noWrap/>
          </w:tcPr>
          <w:p w14:paraId="57B6057C" w14:textId="77777777" w:rsidR="00CB39F3" w:rsidRPr="000C342B" w:rsidRDefault="00CB39F3" w:rsidP="00CB39F3">
            <w:pPr>
              <w:rPr>
                <w:sz w:val="20"/>
                <w:lang w:val="en-CA"/>
              </w:rPr>
            </w:pPr>
          </w:p>
        </w:tc>
      </w:tr>
      <w:tr w:rsidR="00334C31" w:rsidRPr="009C185E" w14:paraId="770376E1" w14:textId="77777777" w:rsidTr="00CB39F3">
        <w:trPr>
          <w:trHeight w:val="619"/>
        </w:trPr>
        <w:tc>
          <w:tcPr>
            <w:tcW w:w="11183" w:type="dxa"/>
            <w:gridSpan w:val="4"/>
            <w:shd w:val="clear" w:color="auto" w:fill="auto"/>
            <w:noWrap/>
          </w:tcPr>
          <w:p w14:paraId="1AD655A6" w14:textId="77777777" w:rsidR="009E35AA" w:rsidRDefault="00334C31" w:rsidP="00334C31">
            <w:pPr>
              <w:rPr>
                <w:b/>
                <w:sz w:val="28"/>
                <w:lang w:val="en-CA"/>
              </w:rPr>
            </w:pPr>
            <w:r>
              <w:rPr>
                <w:b/>
                <w:sz w:val="28"/>
                <w:lang w:val="en-CA"/>
              </w:rPr>
              <w:t xml:space="preserve">Refurbishing </w:t>
            </w:r>
          </w:p>
          <w:p w14:paraId="2BA0783B" w14:textId="77777777" w:rsidR="00291A5E" w:rsidRPr="00D16F62" w:rsidRDefault="00291A5E" w:rsidP="00334C31">
            <w:pPr>
              <w:rPr>
                <w:b/>
                <w:lang w:val="en-CA"/>
              </w:rPr>
            </w:pPr>
          </w:p>
          <w:tbl>
            <w:tblPr>
              <w:tblW w:w="10957" w:type="dxa"/>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647"/>
              <w:gridCol w:w="647"/>
              <w:gridCol w:w="9663"/>
            </w:tblGrid>
            <w:tr w:rsidR="009E35AA" w:rsidRPr="00B83E5D" w14:paraId="3B36D0F4" w14:textId="77777777" w:rsidTr="00291A5E">
              <w:trPr>
                <w:trHeight w:val="510"/>
              </w:trPr>
              <w:tc>
                <w:tcPr>
                  <w:tcW w:w="647" w:type="dxa"/>
                  <w:shd w:val="clear" w:color="auto" w:fill="auto"/>
                  <w:noWrap/>
                  <w:hideMark/>
                </w:tcPr>
                <w:p w14:paraId="46312861" w14:textId="77777777" w:rsidR="009E35AA" w:rsidRDefault="009E35AA" w:rsidP="009E35AA">
                  <w:pPr>
                    <w:rPr>
                      <w:lang w:val="en-CA"/>
                    </w:rPr>
                  </w:pPr>
                </w:p>
              </w:tc>
              <w:tc>
                <w:tcPr>
                  <w:tcW w:w="647" w:type="dxa"/>
                  <w:shd w:val="clear" w:color="auto" w:fill="auto"/>
                </w:tcPr>
                <w:p w14:paraId="66E6ECE0" w14:textId="77777777" w:rsidR="009E35AA" w:rsidRPr="000C342B" w:rsidRDefault="009E35AA" w:rsidP="009E35AA">
                  <w:pPr>
                    <w:rPr>
                      <w:sz w:val="20"/>
                      <w:lang w:val="en-CA"/>
                    </w:rPr>
                  </w:pPr>
                  <w:r w:rsidRPr="000C342B">
                    <w:rPr>
                      <w:sz w:val="20"/>
                      <w:lang w:val="en-CA"/>
                    </w:rPr>
                    <w:t>A.</w:t>
                  </w:r>
                </w:p>
              </w:tc>
              <w:tc>
                <w:tcPr>
                  <w:tcW w:w="9663" w:type="dxa"/>
                  <w:shd w:val="clear" w:color="auto" w:fill="auto"/>
                </w:tcPr>
                <w:p w14:paraId="441A2CD5" w14:textId="0D14E471" w:rsidR="009E35AA" w:rsidRPr="000C342B" w:rsidRDefault="009E35AA" w:rsidP="009E35AA">
                  <w:pPr>
                    <w:rPr>
                      <w:sz w:val="20"/>
                      <w:lang w:val="en-CA"/>
                    </w:rPr>
                  </w:pPr>
                  <w:r w:rsidRPr="000C342B">
                    <w:rPr>
                      <w:sz w:val="20"/>
                      <w:lang w:val="en-CA"/>
                    </w:rPr>
                    <w:t>Fees is based on technical procedure and/or laboratory processing with materials required to complete</w:t>
                  </w:r>
                </w:p>
              </w:tc>
            </w:tr>
          </w:tbl>
          <w:p w14:paraId="40FAF7DC" w14:textId="77777777" w:rsidR="00334C31" w:rsidRPr="00D16F62" w:rsidRDefault="00334C31" w:rsidP="00334C31">
            <w:pPr>
              <w:rPr>
                <w:b/>
                <w:lang w:val="en-CA"/>
              </w:rPr>
            </w:pPr>
          </w:p>
        </w:tc>
      </w:tr>
      <w:tr w:rsidR="00CB39F3" w:rsidRPr="009C185E" w14:paraId="38FC8CB5" w14:textId="77777777" w:rsidTr="00FF31E0">
        <w:trPr>
          <w:trHeight w:val="20"/>
        </w:trPr>
        <w:tc>
          <w:tcPr>
            <w:tcW w:w="1984" w:type="dxa"/>
            <w:gridSpan w:val="2"/>
            <w:shd w:val="clear" w:color="auto" w:fill="DBE5F1" w:themeFill="accent1" w:themeFillTint="33"/>
            <w:noWrap/>
          </w:tcPr>
          <w:p w14:paraId="72B6410E" w14:textId="77777777" w:rsidR="00CB39F3" w:rsidRPr="00630A74" w:rsidRDefault="00CB39F3" w:rsidP="008D57F9">
            <w:pPr>
              <w:jc w:val="center"/>
              <w:rPr>
                <w:lang w:val="en-CA"/>
              </w:rPr>
            </w:pPr>
            <w:r w:rsidRPr="000A00D6">
              <w:rPr>
                <w:b/>
                <w:lang w:val="en-CA"/>
              </w:rPr>
              <w:t>Fee Code</w:t>
            </w:r>
          </w:p>
        </w:tc>
        <w:tc>
          <w:tcPr>
            <w:tcW w:w="6299" w:type="dxa"/>
            <w:shd w:val="clear" w:color="auto" w:fill="DBE5F1" w:themeFill="accent1" w:themeFillTint="33"/>
            <w:vAlign w:val="center"/>
          </w:tcPr>
          <w:p w14:paraId="54EA97F1" w14:textId="77777777" w:rsidR="00CB39F3" w:rsidRPr="000A00D6" w:rsidRDefault="00CB39F3" w:rsidP="008D57F9">
            <w:pPr>
              <w:rPr>
                <w:b/>
                <w:lang w:val="en-CA"/>
              </w:rPr>
            </w:pPr>
            <w:r w:rsidRPr="000A00D6">
              <w:rPr>
                <w:b/>
                <w:lang w:val="en-CA"/>
              </w:rPr>
              <w:t>Description</w:t>
            </w:r>
          </w:p>
        </w:tc>
        <w:tc>
          <w:tcPr>
            <w:tcW w:w="2900" w:type="dxa"/>
            <w:shd w:val="clear" w:color="auto" w:fill="DBE5F1" w:themeFill="accent1" w:themeFillTint="33"/>
            <w:noWrap/>
            <w:vAlign w:val="center"/>
          </w:tcPr>
          <w:p w14:paraId="488888FF" w14:textId="3EA51681" w:rsidR="00CB39F3" w:rsidRPr="000A00D6" w:rsidRDefault="0022550F" w:rsidP="008D57F9">
            <w:pPr>
              <w:jc w:val="center"/>
              <w:rPr>
                <w:b/>
                <w:lang w:val="en-CA"/>
              </w:rPr>
            </w:pPr>
            <w:r>
              <w:rPr>
                <w:b/>
                <w:lang w:val="en-CA"/>
              </w:rPr>
              <w:t>FEE</w:t>
            </w:r>
          </w:p>
        </w:tc>
      </w:tr>
      <w:tr w:rsidR="00CB39F3" w:rsidRPr="009C185E" w14:paraId="7DA295DC" w14:textId="77777777" w:rsidTr="00C172DB">
        <w:trPr>
          <w:trHeight w:val="20"/>
        </w:trPr>
        <w:tc>
          <w:tcPr>
            <w:tcW w:w="1984" w:type="dxa"/>
            <w:gridSpan w:val="2"/>
            <w:shd w:val="clear" w:color="auto" w:fill="auto"/>
            <w:noWrap/>
          </w:tcPr>
          <w:p w14:paraId="4BAECF13" w14:textId="77777777" w:rsidR="00CB39F3" w:rsidRPr="000C342B" w:rsidRDefault="00CB39F3" w:rsidP="008D57F9">
            <w:pPr>
              <w:jc w:val="center"/>
              <w:rPr>
                <w:sz w:val="20"/>
                <w:lang w:val="en-CA"/>
              </w:rPr>
            </w:pPr>
            <w:r w:rsidRPr="000C342B">
              <w:rPr>
                <w:sz w:val="20"/>
                <w:lang w:val="en-CA"/>
              </w:rPr>
              <w:t>3160</w:t>
            </w:r>
          </w:p>
        </w:tc>
        <w:tc>
          <w:tcPr>
            <w:tcW w:w="6299" w:type="dxa"/>
            <w:shd w:val="clear" w:color="auto" w:fill="auto"/>
          </w:tcPr>
          <w:p w14:paraId="0C4AE525" w14:textId="77777777" w:rsidR="00CB39F3" w:rsidRPr="000C342B" w:rsidRDefault="00CB39F3" w:rsidP="008D57F9">
            <w:pPr>
              <w:rPr>
                <w:sz w:val="20"/>
                <w:lang w:val="en-CA"/>
              </w:rPr>
            </w:pPr>
            <w:r w:rsidRPr="000C342B">
              <w:rPr>
                <w:sz w:val="20"/>
                <w:lang w:val="en-CA"/>
              </w:rPr>
              <w:t>Custom Orthoses Refurbishing or Recovering (in house)</w:t>
            </w:r>
          </w:p>
        </w:tc>
        <w:tc>
          <w:tcPr>
            <w:tcW w:w="2900" w:type="dxa"/>
            <w:shd w:val="clear" w:color="auto" w:fill="auto"/>
            <w:noWrap/>
            <w:vAlign w:val="bottom"/>
          </w:tcPr>
          <w:p w14:paraId="4057A6B0" w14:textId="0748FE92" w:rsidR="00CB39F3" w:rsidRPr="000C342B" w:rsidRDefault="00CB39F3" w:rsidP="008D57F9">
            <w:pPr>
              <w:jc w:val="center"/>
              <w:rPr>
                <w:sz w:val="20"/>
                <w:lang w:val="en-CA"/>
              </w:rPr>
            </w:pPr>
          </w:p>
        </w:tc>
      </w:tr>
      <w:tr w:rsidR="00CB39F3" w:rsidRPr="009C185E" w14:paraId="0A7D8F21" w14:textId="77777777" w:rsidTr="003038BE">
        <w:trPr>
          <w:trHeight w:val="20"/>
        </w:trPr>
        <w:tc>
          <w:tcPr>
            <w:tcW w:w="1984" w:type="dxa"/>
            <w:gridSpan w:val="2"/>
            <w:shd w:val="clear" w:color="auto" w:fill="auto"/>
            <w:noWrap/>
          </w:tcPr>
          <w:p w14:paraId="615C16A6" w14:textId="77777777" w:rsidR="00CB39F3" w:rsidRPr="000C342B" w:rsidRDefault="00CB39F3" w:rsidP="008D57F9">
            <w:pPr>
              <w:jc w:val="center"/>
              <w:rPr>
                <w:sz w:val="20"/>
                <w:lang w:val="en-CA"/>
              </w:rPr>
            </w:pPr>
            <w:r w:rsidRPr="000C342B">
              <w:rPr>
                <w:sz w:val="20"/>
                <w:lang w:val="en-CA"/>
              </w:rPr>
              <w:t>3161</w:t>
            </w:r>
          </w:p>
        </w:tc>
        <w:tc>
          <w:tcPr>
            <w:tcW w:w="6299" w:type="dxa"/>
            <w:shd w:val="clear" w:color="auto" w:fill="auto"/>
          </w:tcPr>
          <w:p w14:paraId="24DDD6B7" w14:textId="77777777" w:rsidR="00CB39F3" w:rsidRPr="000C342B" w:rsidRDefault="00CB39F3" w:rsidP="00334C31">
            <w:pPr>
              <w:rPr>
                <w:sz w:val="20"/>
                <w:lang w:val="en-CA"/>
              </w:rPr>
            </w:pPr>
            <w:r w:rsidRPr="000C342B">
              <w:rPr>
                <w:sz w:val="20"/>
                <w:lang w:val="en-CA"/>
              </w:rPr>
              <w:t>Custom Orthoses Refurbishing or Recovering (off-site lab)</w:t>
            </w:r>
          </w:p>
        </w:tc>
        <w:tc>
          <w:tcPr>
            <w:tcW w:w="2900" w:type="dxa"/>
            <w:shd w:val="clear" w:color="auto" w:fill="auto"/>
            <w:noWrap/>
            <w:vAlign w:val="bottom"/>
          </w:tcPr>
          <w:p w14:paraId="55B13650" w14:textId="34A940B5" w:rsidR="00CB39F3" w:rsidRPr="000C342B" w:rsidRDefault="00CB39F3" w:rsidP="008D57F9">
            <w:pPr>
              <w:jc w:val="center"/>
              <w:rPr>
                <w:sz w:val="20"/>
                <w:lang w:val="en-CA"/>
              </w:rPr>
            </w:pPr>
          </w:p>
        </w:tc>
      </w:tr>
      <w:tr w:rsidR="00CB39F3" w:rsidRPr="009C185E" w14:paraId="3770D8DD" w14:textId="77777777" w:rsidTr="008C049B">
        <w:trPr>
          <w:trHeight w:val="20"/>
        </w:trPr>
        <w:tc>
          <w:tcPr>
            <w:tcW w:w="11183" w:type="dxa"/>
            <w:gridSpan w:val="4"/>
            <w:shd w:val="clear" w:color="auto" w:fill="auto"/>
            <w:noWrap/>
          </w:tcPr>
          <w:p w14:paraId="4D2C4C1D" w14:textId="77777777" w:rsidR="00CB39F3" w:rsidRDefault="00CB39F3" w:rsidP="008D57F9">
            <w:pPr>
              <w:jc w:val="center"/>
              <w:rPr>
                <w:lang w:val="en-CA"/>
              </w:rPr>
            </w:pPr>
          </w:p>
        </w:tc>
      </w:tr>
      <w:tr w:rsidR="00334C31" w:rsidRPr="009C185E" w14:paraId="4DE55EF1" w14:textId="77777777" w:rsidTr="00CB39F3">
        <w:trPr>
          <w:trHeight w:val="619"/>
        </w:trPr>
        <w:tc>
          <w:tcPr>
            <w:tcW w:w="11183" w:type="dxa"/>
            <w:gridSpan w:val="4"/>
            <w:shd w:val="clear" w:color="auto" w:fill="auto"/>
            <w:noWrap/>
          </w:tcPr>
          <w:p w14:paraId="7F3C7870" w14:textId="77777777" w:rsidR="00334C31" w:rsidRPr="00D16F62" w:rsidRDefault="00E475C3" w:rsidP="00E475C3">
            <w:pPr>
              <w:rPr>
                <w:b/>
                <w:lang w:val="en-CA"/>
              </w:rPr>
            </w:pPr>
            <w:r>
              <w:rPr>
                <w:b/>
                <w:sz w:val="28"/>
                <w:lang w:val="en-CA"/>
              </w:rPr>
              <w:t>Orthopaedic Footwear Modifications</w:t>
            </w:r>
            <w:r w:rsidR="00334C31">
              <w:rPr>
                <w:b/>
                <w:sz w:val="28"/>
                <w:lang w:val="en-CA"/>
              </w:rPr>
              <w:t xml:space="preserve"> </w:t>
            </w:r>
          </w:p>
        </w:tc>
      </w:tr>
      <w:tr w:rsidR="00E475C3" w:rsidRPr="009C185E" w14:paraId="5824AC43" w14:textId="77777777" w:rsidTr="00CB39F3">
        <w:trPr>
          <w:trHeight w:val="20"/>
        </w:trPr>
        <w:tc>
          <w:tcPr>
            <w:tcW w:w="1380" w:type="dxa"/>
            <w:shd w:val="clear" w:color="auto" w:fill="auto"/>
            <w:noWrap/>
          </w:tcPr>
          <w:p w14:paraId="73781FEF" w14:textId="77777777" w:rsidR="00E475C3" w:rsidRPr="000C342B" w:rsidRDefault="00E475C3" w:rsidP="008D57F9">
            <w:pPr>
              <w:jc w:val="center"/>
              <w:rPr>
                <w:b/>
                <w:sz w:val="20"/>
                <w:lang w:val="en-CA"/>
              </w:rPr>
            </w:pPr>
          </w:p>
        </w:tc>
        <w:tc>
          <w:tcPr>
            <w:tcW w:w="604" w:type="dxa"/>
            <w:shd w:val="clear" w:color="auto" w:fill="auto"/>
          </w:tcPr>
          <w:p w14:paraId="626E129A" w14:textId="77777777" w:rsidR="00E475C3" w:rsidRPr="000C342B" w:rsidRDefault="00E475C3" w:rsidP="008D57F9">
            <w:pPr>
              <w:jc w:val="center"/>
              <w:rPr>
                <w:sz w:val="20"/>
                <w:lang w:val="en-CA"/>
              </w:rPr>
            </w:pPr>
            <w:r w:rsidRPr="000C342B">
              <w:rPr>
                <w:sz w:val="20"/>
                <w:lang w:val="en-CA"/>
              </w:rPr>
              <w:t>A.</w:t>
            </w:r>
          </w:p>
          <w:p w14:paraId="33CC84AC" w14:textId="77777777" w:rsidR="000A616D" w:rsidRPr="000C342B" w:rsidRDefault="000A616D" w:rsidP="008D57F9">
            <w:pPr>
              <w:jc w:val="center"/>
              <w:rPr>
                <w:sz w:val="20"/>
                <w:lang w:val="en-CA"/>
              </w:rPr>
            </w:pPr>
            <w:r w:rsidRPr="000C342B">
              <w:rPr>
                <w:sz w:val="20"/>
                <w:lang w:val="en-CA"/>
              </w:rPr>
              <w:t>B.</w:t>
            </w:r>
          </w:p>
        </w:tc>
        <w:tc>
          <w:tcPr>
            <w:tcW w:w="9199" w:type="dxa"/>
            <w:gridSpan w:val="2"/>
            <w:shd w:val="clear" w:color="auto" w:fill="auto"/>
            <w:vAlign w:val="center"/>
          </w:tcPr>
          <w:p w14:paraId="480A9572" w14:textId="77777777" w:rsidR="00E475C3" w:rsidRPr="000C342B" w:rsidRDefault="00E475C3" w:rsidP="00E475C3">
            <w:pPr>
              <w:rPr>
                <w:sz w:val="20"/>
                <w:lang w:val="en-CA"/>
              </w:rPr>
            </w:pPr>
            <w:r w:rsidRPr="000C342B">
              <w:rPr>
                <w:sz w:val="20"/>
                <w:lang w:val="en-CA"/>
              </w:rPr>
              <w:t>Modification fees do not include assessment, fitting or follow-up</w:t>
            </w:r>
          </w:p>
          <w:p w14:paraId="74B17D66" w14:textId="1089848D" w:rsidR="00E475C3" w:rsidRPr="000C342B" w:rsidRDefault="000A616D" w:rsidP="00E475C3">
            <w:pPr>
              <w:rPr>
                <w:sz w:val="20"/>
                <w:lang w:val="en-CA"/>
              </w:rPr>
            </w:pPr>
            <w:r w:rsidRPr="000C342B">
              <w:rPr>
                <w:sz w:val="20"/>
                <w:lang w:val="en-CA"/>
              </w:rPr>
              <w:t xml:space="preserve">I.C. – Independent Consideration is provided where, because of the large variation in </w:t>
            </w:r>
            <w:r w:rsidR="009F5A17" w:rsidRPr="000C342B">
              <w:rPr>
                <w:sz w:val="20"/>
                <w:lang w:val="en-CA"/>
              </w:rPr>
              <w:t>a procedure</w:t>
            </w:r>
            <w:r w:rsidRPr="000C342B">
              <w:rPr>
                <w:sz w:val="20"/>
                <w:lang w:val="en-CA"/>
              </w:rPr>
              <w:t xml:space="preserve"> of rendering a service</w:t>
            </w:r>
            <w:r w:rsidR="00100206" w:rsidRPr="000C342B">
              <w:rPr>
                <w:sz w:val="20"/>
                <w:lang w:val="en-CA"/>
              </w:rPr>
              <w:t>, a suggested fee is difficult to ascertain.</w:t>
            </w:r>
            <w:r w:rsidRPr="000C342B">
              <w:rPr>
                <w:sz w:val="20"/>
                <w:lang w:val="en-CA"/>
              </w:rPr>
              <w:t xml:space="preserve"> </w:t>
            </w:r>
          </w:p>
        </w:tc>
      </w:tr>
      <w:tr w:rsidR="00CB39F3" w:rsidRPr="009C185E" w14:paraId="0CB8B123" w14:textId="77777777" w:rsidTr="00EF29AB">
        <w:trPr>
          <w:trHeight w:val="20"/>
        </w:trPr>
        <w:tc>
          <w:tcPr>
            <w:tcW w:w="1984" w:type="dxa"/>
            <w:gridSpan w:val="2"/>
            <w:shd w:val="clear" w:color="auto" w:fill="DBE5F1" w:themeFill="accent1" w:themeFillTint="33"/>
            <w:noWrap/>
          </w:tcPr>
          <w:p w14:paraId="757F054F" w14:textId="77777777" w:rsidR="00CB39F3" w:rsidRPr="00630A74" w:rsidRDefault="00CB39F3" w:rsidP="008D57F9">
            <w:pPr>
              <w:jc w:val="center"/>
              <w:rPr>
                <w:lang w:val="en-CA"/>
              </w:rPr>
            </w:pPr>
            <w:r w:rsidRPr="000A00D6">
              <w:rPr>
                <w:b/>
                <w:lang w:val="en-CA"/>
              </w:rPr>
              <w:t>Fee Code</w:t>
            </w:r>
          </w:p>
        </w:tc>
        <w:tc>
          <w:tcPr>
            <w:tcW w:w="6299" w:type="dxa"/>
            <w:shd w:val="clear" w:color="auto" w:fill="DBE5F1" w:themeFill="accent1" w:themeFillTint="33"/>
            <w:vAlign w:val="center"/>
          </w:tcPr>
          <w:p w14:paraId="24FBA08F" w14:textId="77777777" w:rsidR="00CB39F3" w:rsidRPr="000A00D6" w:rsidRDefault="00CB39F3" w:rsidP="008D57F9">
            <w:pPr>
              <w:rPr>
                <w:b/>
                <w:lang w:val="en-CA"/>
              </w:rPr>
            </w:pPr>
            <w:r w:rsidRPr="000A00D6">
              <w:rPr>
                <w:b/>
                <w:lang w:val="en-CA"/>
              </w:rPr>
              <w:t>Description</w:t>
            </w:r>
          </w:p>
        </w:tc>
        <w:tc>
          <w:tcPr>
            <w:tcW w:w="2900" w:type="dxa"/>
            <w:shd w:val="clear" w:color="auto" w:fill="DBE5F1" w:themeFill="accent1" w:themeFillTint="33"/>
            <w:noWrap/>
            <w:vAlign w:val="center"/>
          </w:tcPr>
          <w:p w14:paraId="3BC842D5" w14:textId="1B3C709C" w:rsidR="00CB39F3" w:rsidRPr="000A00D6" w:rsidRDefault="0022550F" w:rsidP="008D57F9">
            <w:pPr>
              <w:jc w:val="center"/>
              <w:rPr>
                <w:b/>
                <w:lang w:val="en-CA"/>
              </w:rPr>
            </w:pPr>
            <w:r>
              <w:rPr>
                <w:b/>
                <w:lang w:val="en-CA"/>
              </w:rPr>
              <w:t>FEE</w:t>
            </w:r>
          </w:p>
        </w:tc>
      </w:tr>
      <w:tr w:rsidR="00CB39F3" w:rsidRPr="009C185E" w14:paraId="55C8F970" w14:textId="77777777" w:rsidTr="005C00EE">
        <w:trPr>
          <w:trHeight w:val="20"/>
        </w:trPr>
        <w:tc>
          <w:tcPr>
            <w:tcW w:w="1984" w:type="dxa"/>
            <w:gridSpan w:val="2"/>
            <w:shd w:val="clear" w:color="auto" w:fill="auto"/>
            <w:noWrap/>
          </w:tcPr>
          <w:p w14:paraId="24703155" w14:textId="77777777" w:rsidR="00CB39F3" w:rsidRPr="000C342B" w:rsidRDefault="00CB39F3" w:rsidP="008D57F9">
            <w:pPr>
              <w:jc w:val="center"/>
              <w:rPr>
                <w:sz w:val="20"/>
                <w:lang w:val="en-CA"/>
              </w:rPr>
            </w:pPr>
            <w:r w:rsidRPr="000C342B">
              <w:rPr>
                <w:sz w:val="20"/>
                <w:lang w:val="en-CA"/>
              </w:rPr>
              <w:t>3200</w:t>
            </w:r>
          </w:p>
        </w:tc>
        <w:tc>
          <w:tcPr>
            <w:tcW w:w="6299" w:type="dxa"/>
            <w:shd w:val="clear" w:color="auto" w:fill="auto"/>
          </w:tcPr>
          <w:p w14:paraId="7F214465" w14:textId="77777777" w:rsidR="00CB39F3" w:rsidRPr="000C342B" w:rsidRDefault="00CB39F3" w:rsidP="008D57F9">
            <w:pPr>
              <w:rPr>
                <w:sz w:val="20"/>
                <w:lang w:val="en-CA"/>
              </w:rPr>
            </w:pPr>
            <w:r w:rsidRPr="000C342B">
              <w:rPr>
                <w:sz w:val="20"/>
                <w:lang w:val="en-CA"/>
              </w:rPr>
              <w:t>Balloon patch</w:t>
            </w:r>
          </w:p>
        </w:tc>
        <w:tc>
          <w:tcPr>
            <w:tcW w:w="2900" w:type="dxa"/>
            <w:shd w:val="clear" w:color="auto" w:fill="auto"/>
            <w:noWrap/>
            <w:vAlign w:val="bottom"/>
          </w:tcPr>
          <w:p w14:paraId="3CF9CA0C" w14:textId="77777777" w:rsidR="00CB39F3" w:rsidRDefault="00CB39F3" w:rsidP="008D57F9">
            <w:pPr>
              <w:jc w:val="center"/>
              <w:rPr>
                <w:lang w:val="en-CA"/>
              </w:rPr>
            </w:pPr>
          </w:p>
        </w:tc>
      </w:tr>
      <w:tr w:rsidR="00CB39F3" w:rsidRPr="009C185E" w14:paraId="397683A7" w14:textId="77777777" w:rsidTr="00636A22">
        <w:trPr>
          <w:trHeight w:val="20"/>
        </w:trPr>
        <w:tc>
          <w:tcPr>
            <w:tcW w:w="1984" w:type="dxa"/>
            <w:gridSpan w:val="2"/>
            <w:shd w:val="clear" w:color="auto" w:fill="auto"/>
            <w:noWrap/>
          </w:tcPr>
          <w:p w14:paraId="1A1617AE" w14:textId="77777777" w:rsidR="00CB39F3" w:rsidRPr="000C342B" w:rsidRDefault="00CB39F3" w:rsidP="008D57F9">
            <w:pPr>
              <w:jc w:val="center"/>
              <w:rPr>
                <w:sz w:val="20"/>
                <w:lang w:val="en-CA"/>
              </w:rPr>
            </w:pPr>
            <w:r w:rsidRPr="000C342B">
              <w:rPr>
                <w:sz w:val="20"/>
                <w:lang w:val="en-CA"/>
              </w:rPr>
              <w:t>3201</w:t>
            </w:r>
          </w:p>
        </w:tc>
        <w:tc>
          <w:tcPr>
            <w:tcW w:w="6299" w:type="dxa"/>
            <w:shd w:val="clear" w:color="auto" w:fill="auto"/>
          </w:tcPr>
          <w:p w14:paraId="5C972774" w14:textId="77777777" w:rsidR="00CB39F3" w:rsidRPr="000C342B" w:rsidRDefault="00CB39F3" w:rsidP="008D57F9">
            <w:pPr>
              <w:rPr>
                <w:sz w:val="20"/>
                <w:lang w:val="en-CA"/>
              </w:rPr>
            </w:pPr>
            <w:r w:rsidRPr="000C342B">
              <w:rPr>
                <w:sz w:val="20"/>
                <w:lang w:val="en-CA"/>
              </w:rPr>
              <w:t>Built in Orthotics (Accommodative)</w:t>
            </w:r>
          </w:p>
        </w:tc>
        <w:tc>
          <w:tcPr>
            <w:tcW w:w="2900" w:type="dxa"/>
            <w:shd w:val="clear" w:color="auto" w:fill="auto"/>
            <w:noWrap/>
            <w:vAlign w:val="bottom"/>
          </w:tcPr>
          <w:p w14:paraId="59DAC9A4" w14:textId="77777777" w:rsidR="00CB39F3" w:rsidRDefault="00CB39F3" w:rsidP="008D57F9">
            <w:pPr>
              <w:jc w:val="center"/>
              <w:rPr>
                <w:lang w:val="en-CA"/>
              </w:rPr>
            </w:pPr>
          </w:p>
        </w:tc>
      </w:tr>
      <w:tr w:rsidR="00CB39F3" w:rsidRPr="009C185E" w14:paraId="07AA524A" w14:textId="77777777" w:rsidTr="00451D18">
        <w:trPr>
          <w:trHeight w:val="20"/>
        </w:trPr>
        <w:tc>
          <w:tcPr>
            <w:tcW w:w="1984" w:type="dxa"/>
            <w:gridSpan w:val="2"/>
            <w:shd w:val="clear" w:color="auto" w:fill="auto"/>
            <w:noWrap/>
          </w:tcPr>
          <w:p w14:paraId="12A566CD" w14:textId="77777777" w:rsidR="00CB39F3" w:rsidRPr="000C342B" w:rsidRDefault="00CB39F3" w:rsidP="008D57F9">
            <w:pPr>
              <w:jc w:val="center"/>
              <w:rPr>
                <w:sz w:val="20"/>
                <w:lang w:val="en-CA"/>
              </w:rPr>
            </w:pPr>
            <w:r w:rsidRPr="000C342B">
              <w:rPr>
                <w:sz w:val="20"/>
                <w:lang w:val="en-CA"/>
              </w:rPr>
              <w:t>3202</w:t>
            </w:r>
          </w:p>
        </w:tc>
        <w:tc>
          <w:tcPr>
            <w:tcW w:w="6299" w:type="dxa"/>
            <w:shd w:val="clear" w:color="auto" w:fill="auto"/>
          </w:tcPr>
          <w:p w14:paraId="6E6584BC" w14:textId="77777777" w:rsidR="00CB39F3" w:rsidRPr="000C342B" w:rsidRDefault="00CB39F3" w:rsidP="008D57F9">
            <w:pPr>
              <w:rPr>
                <w:sz w:val="20"/>
                <w:lang w:val="en-CA"/>
              </w:rPr>
            </w:pPr>
            <w:r w:rsidRPr="000C342B">
              <w:rPr>
                <w:sz w:val="20"/>
                <w:lang w:val="en-CA"/>
              </w:rPr>
              <w:t>Buttress medical or lateral</w:t>
            </w:r>
          </w:p>
        </w:tc>
        <w:tc>
          <w:tcPr>
            <w:tcW w:w="2900" w:type="dxa"/>
            <w:shd w:val="clear" w:color="auto" w:fill="auto"/>
            <w:noWrap/>
            <w:vAlign w:val="bottom"/>
          </w:tcPr>
          <w:p w14:paraId="31724413" w14:textId="77777777" w:rsidR="00CB39F3" w:rsidRDefault="00CB39F3" w:rsidP="008D57F9">
            <w:pPr>
              <w:jc w:val="center"/>
              <w:rPr>
                <w:lang w:val="en-CA"/>
              </w:rPr>
            </w:pPr>
          </w:p>
        </w:tc>
      </w:tr>
      <w:tr w:rsidR="00CB39F3" w:rsidRPr="009C185E" w14:paraId="77AA2150" w14:textId="77777777" w:rsidTr="00DB36DD">
        <w:trPr>
          <w:trHeight w:val="20"/>
        </w:trPr>
        <w:tc>
          <w:tcPr>
            <w:tcW w:w="1984" w:type="dxa"/>
            <w:gridSpan w:val="2"/>
            <w:shd w:val="clear" w:color="auto" w:fill="auto"/>
            <w:noWrap/>
          </w:tcPr>
          <w:p w14:paraId="2C239C01" w14:textId="77777777" w:rsidR="00CB39F3" w:rsidRPr="000C342B" w:rsidRDefault="00CB39F3" w:rsidP="008D57F9">
            <w:pPr>
              <w:jc w:val="center"/>
              <w:rPr>
                <w:sz w:val="20"/>
                <w:lang w:val="en-CA"/>
              </w:rPr>
            </w:pPr>
            <w:r w:rsidRPr="000C342B">
              <w:rPr>
                <w:sz w:val="20"/>
                <w:lang w:val="en-CA"/>
              </w:rPr>
              <w:t>3203</w:t>
            </w:r>
          </w:p>
        </w:tc>
        <w:tc>
          <w:tcPr>
            <w:tcW w:w="6299" w:type="dxa"/>
            <w:shd w:val="clear" w:color="auto" w:fill="auto"/>
          </w:tcPr>
          <w:p w14:paraId="6D2491E6" w14:textId="77777777" w:rsidR="00CB39F3" w:rsidRPr="000C342B" w:rsidRDefault="00CB39F3" w:rsidP="008D57F9">
            <w:pPr>
              <w:rPr>
                <w:sz w:val="20"/>
                <w:lang w:val="en-CA"/>
              </w:rPr>
            </w:pPr>
            <w:r w:rsidRPr="000C342B">
              <w:rPr>
                <w:sz w:val="20"/>
                <w:lang w:val="en-CA"/>
              </w:rPr>
              <w:t>Charcot foot</w:t>
            </w:r>
          </w:p>
        </w:tc>
        <w:tc>
          <w:tcPr>
            <w:tcW w:w="2900" w:type="dxa"/>
            <w:shd w:val="clear" w:color="auto" w:fill="auto"/>
            <w:noWrap/>
            <w:vAlign w:val="bottom"/>
          </w:tcPr>
          <w:p w14:paraId="6702F627" w14:textId="77777777" w:rsidR="00CB39F3" w:rsidRDefault="00CB39F3" w:rsidP="008D57F9">
            <w:pPr>
              <w:jc w:val="center"/>
              <w:rPr>
                <w:lang w:val="en-CA"/>
              </w:rPr>
            </w:pPr>
          </w:p>
        </w:tc>
      </w:tr>
      <w:tr w:rsidR="00CB39F3" w:rsidRPr="009C185E" w14:paraId="447CEE72" w14:textId="77777777" w:rsidTr="0007599E">
        <w:trPr>
          <w:trHeight w:val="20"/>
        </w:trPr>
        <w:tc>
          <w:tcPr>
            <w:tcW w:w="1984" w:type="dxa"/>
            <w:gridSpan w:val="2"/>
            <w:shd w:val="clear" w:color="auto" w:fill="auto"/>
            <w:noWrap/>
          </w:tcPr>
          <w:p w14:paraId="54CCF086" w14:textId="77777777" w:rsidR="00CB39F3" w:rsidRPr="000C342B" w:rsidRDefault="00CB39F3" w:rsidP="008D57F9">
            <w:pPr>
              <w:jc w:val="center"/>
              <w:rPr>
                <w:sz w:val="20"/>
                <w:lang w:val="en-CA"/>
              </w:rPr>
            </w:pPr>
            <w:r w:rsidRPr="000C342B">
              <w:rPr>
                <w:sz w:val="20"/>
                <w:lang w:val="en-CA"/>
              </w:rPr>
              <w:t>3204</w:t>
            </w:r>
          </w:p>
        </w:tc>
        <w:tc>
          <w:tcPr>
            <w:tcW w:w="6299" w:type="dxa"/>
            <w:shd w:val="clear" w:color="auto" w:fill="auto"/>
          </w:tcPr>
          <w:p w14:paraId="55342543" w14:textId="77777777" w:rsidR="00CB39F3" w:rsidRPr="000C342B" w:rsidRDefault="00CB39F3" w:rsidP="008D57F9">
            <w:pPr>
              <w:rPr>
                <w:sz w:val="20"/>
                <w:lang w:val="en-CA"/>
              </w:rPr>
            </w:pPr>
            <w:r w:rsidRPr="000C342B">
              <w:rPr>
                <w:sz w:val="20"/>
                <w:lang w:val="en-CA"/>
              </w:rPr>
              <w:t>Elastic laces</w:t>
            </w:r>
          </w:p>
        </w:tc>
        <w:tc>
          <w:tcPr>
            <w:tcW w:w="2900" w:type="dxa"/>
            <w:shd w:val="clear" w:color="auto" w:fill="auto"/>
            <w:noWrap/>
            <w:vAlign w:val="bottom"/>
          </w:tcPr>
          <w:p w14:paraId="5944EE75" w14:textId="77777777" w:rsidR="00CB39F3" w:rsidRDefault="00CB39F3" w:rsidP="008D57F9">
            <w:pPr>
              <w:jc w:val="center"/>
              <w:rPr>
                <w:lang w:val="en-CA"/>
              </w:rPr>
            </w:pPr>
          </w:p>
        </w:tc>
      </w:tr>
      <w:tr w:rsidR="00CB39F3" w:rsidRPr="009C185E" w14:paraId="457AD7D2" w14:textId="77777777" w:rsidTr="00266895">
        <w:trPr>
          <w:trHeight w:val="20"/>
        </w:trPr>
        <w:tc>
          <w:tcPr>
            <w:tcW w:w="1984" w:type="dxa"/>
            <w:gridSpan w:val="2"/>
            <w:shd w:val="clear" w:color="auto" w:fill="auto"/>
            <w:noWrap/>
          </w:tcPr>
          <w:p w14:paraId="07D4737E" w14:textId="77777777" w:rsidR="00CB39F3" w:rsidRPr="000C342B" w:rsidRDefault="00CB39F3" w:rsidP="008D57F9">
            <w:pPr>
              <w:jc w:val="center"/>
              <w:rPr>
                <w:sz w:val="20"/>
                <w:lang w:val="en-CA"/>
              </w:rPr>
            </w:pPr>
            <w:r w:rsidRPr="000C342B">
              <w:rPr>
                <w:sz w:val="20"/>
                <w:lang w:val="en-CA"/>
              </w:rPr>
              <w:t>3205</w:t>
            </w:r>
          </w:p>
        </w:tc>
        <w:tc>
          <w:tcPr>
            <w:tcW w:w="6299" w:type="dxa"/>
            <w:shd w:val="clear" w:color="auto" w:fill="auto"/>
          </w:tcPr>
          <w:p w14:paraId="7C5F67B6" w14:textId="77777777" w:rsidR="00CB39F3" w:rsidRPr="000C342B" w:rsidRDefault="00CB39F3" w:rsidP="008D57F9">
            <w:pPr>
              <w:rPr>
                <w:sz w:val="20"/>
                <w:lang w:val="en-CA"/>
              </w:rPr>
            </w:pPr>
            <w:r w:rsidRPr="000C342B">
              <w:rPr>
                <w:sz w:val="20"/>
                <w:lang w:val="en-CA"/>
              </w:rPr>
              <w:t>Excavations</w:t>
            </w:r>
          </w:p>
        </w:tc>
        <w:tc>
          <w:tcPr>
            <w:tcW w:w="2900" w:type="dxa"/>
            <w:shd w:val="clear" w:color="auto" w:fill="auto"/>
            <w:noWrap/>
            <w:vAlign w:val="bottom"/>
          </w:tcPr>
          <w:p w14:paraId="5FA48478" w14:textId="77777777" w:rsidR="00CB39F3" w:rsidRDefault="00CB39F3" w:rsidP="008D57F9">
            <w:pPr>
              <w:jc w:val="center"/>
              <w:rPr>
                <w:lang w:val="en-CA"/>
              </w:rPr>
            </w:pPr>
          </w:p>
        </w:tc>
      </w:tr>
      <w:tr w:rsidR="00CB39F3" w:rsidRPr="009C185E" w14:paraId="411A22CE" w14:textId="77777777" w:rsidTr="003350C4">
        <w:trPr>
          <w:trHeight w:val="20"/>
        </w:trPr>
        <w:tc>
          <w:tcPr>
            <w:tcW w:w="1984" w:type="dxa"/>
            <w:gridSpan w:val="2"/>
            <w:shd w:val="clear" w:color="auto" w:fill="auto"/>
            <w:noWrap/>
          </w:tcPr>
          <w:p w14:paraId="14B6602B" w14:textId="77777777" w:rsidR="00CB39F3" w:rsidRPr="000C342B" w:rsidRDefault="00CB39F3" w:rsidP="008D57F9">
            <w:pPr>
              <w:jc w:val="center"/>
              <w:rPr>
                <w:sz w:val="20"/>
                <w:lang w:val="en-CA"/>
              </w:rPr>
            </w:pPr>
            <w:r w:rsidRPr="000C342B">
              <w:rPr>
                <w:sz w:val="20"/>
                <w:lang w:val="en-CA"/>
              </w:rPr>
              <w:t>3206</w:t>
            </w:r>
          </w:p>
        </w:tc>
        <w:tc>
          <w:tcPr>
            <w:tcW w:w="6299" w:type="dxa"/>
            <w:shd w:val="clear" w:color="auto" w:fill="auto"/>
          </w:tcPr>
          <w:p w14:paraId="33941309" w14:textId="77777777" w:rsidR="00CB39F3" w:rsidRPr="000C342B" w:rsidRDefault="00CB39F3" w:rsidP="008D57F9">
            <w:pPr>
              <w:rPr>
                <w:sz w:val="20"/>
                <w:lang w:val="en-CA"/>
              </w:rPr>
            </w:pPr>
            <w:r w:rsidRPr="000C342B">
              <w:rPr>
                <w:sz w:val="20"/>
                <w:lang w:val="en-CA"/>
              </w:rPr>
              <w:t>Extended heel counter</w:t>
            </w:r>
          </w:p>
        </w:tc>
        <w:tc>
          <w:tcPr>
            <w:tcW w:w="2900" w:type="dxa"/>
            <w:shd w:val="clear" w:color="auto" w:fill="auto"/>
            <w:noWrap/>
            <w:vAlign w:val="bottom"/>
          </w:tcPr>
          <w:p w14:paraId="069FF22B" w14:textId="77777777" w:rsidR="00CB39F3" w:rsidRDefault="00CB39F3" w:rsidP="008D57F9">
            <w:pPr>
              <w:jc w:val="center"/>
              <w:rPr>
                <w:lang w:val="en-CA"/>
              </w:rPr>
            </w:pPr>
          </w:p>
        </w:tc>
      </w:tr>
      <w:tr w:rsidR="00CB39F3" w:rsidRPr="009C185E" w14:paraId="429F07B1" w14:textId="77777777" w:rsidTr="00A60C1D">
        <w:trPr>
          <w:trHeight w:val="20"/>
        </w:trPr>
        <w:tc>
          <w:tcPr>
            <w:tcW w:w="1984" w:type="dxa"/>
            <w:gridSpan w:val="2"/>
            <w:shd w:val="clear" w:color="auto" w:fill="auto"/>
            <w:noWrap/>
          </w:tcPr>
          <w:p w14:paraId="22B601BE" w14:textId="77777777" w:rsidR="00CB39F3" w:rsidRPr="000C342B" w:rsidRDefault="00CB39F3" w:rsidP="008D57F9">
            <w:pPr>
              <w:jc w:val="center"/>
              <w:rPr>
                <w:sz w:val="20"/>
                <w:lang w:val="en-CA"/>
              </w:rPr>
            </w:pPr>
            <w:r w:rsidRPr="000C342B">
              <w:rPr>
                <w:sz w:val="20"/>
                <w:lang w:val="en-CA"/>
              </w:rPr>
              <w:t xml:space="preserve">3207 </w:t>
            </w:r>
          </w:p>
        </w:tc>
        <w:tc>
          <w:tcPr>
            <w:tcW w:w="6299" w:type="dxa"/>
            <w:shd w:val="clear" w:color="auto" w:fill="auto"/>
          </w:tcPr>
          <w:p w14:paraId="3B6DA5BF" w14:textId="77777777" w:rsidR="00CB39F3" w:rsidRPr="000C342B" w:rsidRDefault="00CB39F3" w:rsidP="008D57F9">
            <w:pPr>
              <w:rPr>
                <w:sz w:val="20"/>
                <w:lang w:val="en-CA"/>
              </w:rPr>
            </w:pPr>
            <w:r w:rsidRPr="000C342B">
              <w:rPr>
                <w:sz w:val="20"/>
                <w:lang w:val="en-CA"/>
              </w:rPr>
              <w:t>Extra Depth</w:t>
            </w:r>
          </w:p>
        </w:tc>
        <w:tc>
          <w:tcPr>
            <w:tcW w:w="2900" w:type="dxa"/>
            <w:shd w:val="clear" w:color="auto" w:fill="auto"/>
            <w:noWrap/>
            <w:vAlign w:val="bottom"/>
          </w:tcPr>
          <w:p w14:paraId="598AF327" w14:textId="77777777" w:rsidR="00CB39F3" w:rsidRDefault="00CB39F3" w:rsidP="008D57F9">
            <w:pPr>
              <w:jc w:val="center"/>
              <w:rPr>
                <w:lang w:val="en-CA"/>
              </w:rPr>
            </w:pPr>
          </w:p>
        </w:tc>
      </w:tr>
      <w:tr w:rsidR="00CB39F3" w:rsidRPr="009C185E" w14:paraId="790D2D84" w14:textId="77777777" w:rsidTr="00C50E2E">
        <w:trPr>
          <w:trHeight w:val="20"/>
        </w:trPr>
        <w:tc>
          <w:tcPr>
            <w:tcW w:w="1984" w:type="dxa"/>
            <w:gridSpan w:val="2"/>
            <w:shd w:val="clear" w:color="auto" w:fill="auto"/>
            <w:noWrap/>
          </w:tcPr>
          <w:p w14:paraId="69F6FA0C" w14:textId="77777777" w:rsidR="00CB39F3" w:rsidRPr="000C342B" w:rsidRDefault="00CB39F3" w:rsidP="008D57F9">
            <w:pPr>
              <w:jc w:val="center"/>
              <w:rPr>
                <w:sz w:val="20"/>
                <w:lang w:val="en-CA"/>
              </w:rPr>
            </w:pPr>
            <w:r w:rsidRPr="000C342B">
              <w:rPr>
                <w:sz w:val="20"/>
                <w:lang w:val="en-CA"/>
              </w:rPr>
              <w:t>3208</w:t>
            </w:r>
          </w:p>
        </w:tc>
        <w:tc>
          <w:tcPr>
            <w:tcW w:w="6299" w:type="dxa"/>
            <w:shd w:val="clear" w:color="auto" w:fill="auto"/>
          </w:tcPr>
          <w:p w14:paraId="42E39C04" w14:textId="77777777" w:rsidR="00CB39F3" w:rsidRPr="000C342B" w:rsidRDefault="00CB39F3" w:rsidP="008D57F9">
            <w:pPr>
              <w:rPr>
                <w:sz w:val="20"/>
                <w:lang w:val="en-CA"/>
              </w:rPr>
            </w:pPr>
            <w:r w:rsidRPr="000C342B">
              <w:rPr>
                <w:sz w:val="20"/>
                <w:lang w:val="en-CA"/>
              </w:rPr>
              <w:t>Extra Width (split sole)</w:t>
            </w:r>
          </w:p>
        </w:tc>
        <w:tc>
          <w:tcPr>
            <w:tcW w:w="2900" w:type="dxa"/>
            <w:shd w:val="clear" w:color="auto" w:fill="auto"/>
            <w:noWrap/>
            <w:vAlign w:val="bottom"/>
          </w:tcPr>
          <w:p w14:paraId="5EB24BA7" w14:textId="77777777" w:rsidR="00CB39F3" w:rsidRDefault="00CB39F3" w:rsidP="008D57F9">
            <w:pPr>
              <w:jc w:val="center"/>
              <w:rPr>
                <w:lang w:val="en-CA"/>
              </w:rPr>
            </w:pPr>
          </w:p>
        </w:tc>
      </w:tr>
      <w:tr w:rsidR="00CB39F3" w:rsidRPr="009C185E" w14:paraId="6400C823" w14:textId="77777777" w:rsidTr="0070303A">
        <w:trPr>
          <w:trHeight w:val="20"/>
        </w:trPr>
        <w:tc>
          <w:tcPr>
            <w:tcW w:w="1984" w:type="dxa"/>
            <w:gridSpan w:val="2"/>
            <w:shd w:val="clear" w:color="auto" w:fill="auto"/>
            <w:noWrap/>
          </w:tcPr>
          <w:p w14:paraId="099817B8" w14:textId="77777777" w:rsidR="00CB39F3" w:rsidRPr="000C342B" w:rsidRDefault="00CB39F3" w:rsidP="008D57F9">
            <w:pPr>
              <w:jc w:val="center"/>
              <w:rPr>
                <w:sz w:val="20"/>
                <w:lang w:val="en-CA"/>
              </w:rPr>
            </w:pPr>
            <w:r w:rsidRPr="000C342B">
              <w:rPr>
                <w:sz w:val="20"/>
                <w:lang w:val="en-CA"/>
              </w:rPr>
              <w:t xml:space="preserve">3209 </w:t>
            </w:r>
          </w:p>
        </w:tc>
        <w:tc>
          <w:tcPr>
            <w:tcW w:w="6299" w:type="dxa"/>
            <w:shd w:val="clear" w:color="auto" w:fill="auto"/>
          </w:tcPr>
          <w:p w14:paraId="2AD29D93" w14:textId="77777777" w:rsidR="00CB39F3" w:rsidRPr="000C342B" w:rsidRDefault="00CB39F3" w:rsidP="00022F9E">
            <w:pPr>
              <w:rPr>
                <w:sz w:val="20"/>
                <w:lang w:val="en-CA"/>
              </w:rPr>
            </w:pPr>
            <w:r w:rsidRPr="000C342B">
              <w:rPr>
                <w:sz w:val="20"/>
                <w:lang w:val="en-CA"/>
              </w:rPr>
              <w:t>Filler for toe amputations</w:t>
            </w:r>
          </w:p>
        </w:tc>
        <w:tc>
          <w:tcPr>
            <w:tcW w:w="2900" w:type="dxa"/>
            <w:shd w:val="clear" w:color="auto" w:fill="auto"/>
            <w:noWrap/>
            <w:vAlign w:val="bottom"/>
          </w:tcPr>
          <w:p w14:paraId="62BC11B9" w14:textId="77777777" w:rsidR="00CB39F3" w:rsidRDefault="00CB39F3" w:rsidP="008D57F9">
            <w:pPr>
              <w:jc w:val="center"/>
              <w:rPr>
                <w:lang w:val="en-CA"/>
              </w:rPr>
            </w:pPr>
          </w:p>
        </w:tc>
      </w:tr>
      <w:tr w:rsidR="00CB39F3" w:rsidRPr="009C185E" w14:paraId="1E62CA03" w14:textId="77777777" w:rsidTr="003E1110">
        <w:trPr>
          <w:trHeight w:val="20"/>
        </w:trPr>
        <w:tc>
          <w:tcPr>
            <w:tcW w:w="1984" w:type="dxa"/>
            <w:gridSpan w:val="2"/>
            <w:shd w:val="clear" w:color="auto" w:fill="auto"/>
            <w:noWrap/>
          </w:tcPr>
          <w:p w14:paraId="0D0AD011" w14:textId="77777777" w:rsidR="00CB39F3" w:rsidRPr="000C342B" w:rsidRDefault="00CB39F3" w:rsidP="008D57F9">
            <w:pPr>
              <w:jc w:val="center"/>
              <w:rPr>
                <w:sz w:val="20"/>
                <w:lang w:val="en-CA"/>
              </w:rPr>
            </w:pPr>
            <w:r w:rsidRPr="000C342B">
              <w:rPr>
                <w:sz w:val="20"/>
                <w:lang w:val="en-CA"/>
              </w:rPr>
              <w:t>3210</w:t>
            </w:r>
          </w:p>
        </w:tc>
        <w:tc>
          <w:tcPr>
            <w:tcW w:w="6299" w:type="dxa"/>
            <w:shd w:val="clear" w:color="auto" w:fill="auto"/>
          </w:tcPr>
          <w:p w14:paraId="72DCDE7C" w14:textId="77777777" w:rsidR="00CB39F3" w:rsidRPr="000C342B" w:rsidRDefault="00CB39F3" w:rsidP="00022F9E">
            <w:pPr>
              <w:rPr>
                <w:sz w:val="20"/>
                <w:lang w:val="en-CA"/>
              </w:rPr>
            </w:pPr>
            <w:r w:rsidRPr="000C342B">
              <w:rPr>
                <w:sz w:val="20"/>
                <w:lang w:val="en-CA"/>
              </w:rPr>
              <w:t>Foot lift</w:t>
            </w:r>
          </w:p>
        </w:tc>
        <w:tc>
          <w:tcPr>
            <w:tcW w:w="2900" w:type="dxa"/>
            <w:shd w:val="clear" w:color="auto" w:fill="auto"/>
            <w:noWrap/>
            <w:vAlign w:val="bottom"/>
          </w:tcPr>
          <w:p w14:paraId="0590C85A" w14:textId="77777777" w:rsidR="00CB39F3" w:rsidRDefault="00CB39F3" w:rsidP="008D57F9">
            <w:pPr>
              <w:jc w:val="center"/>
              <w:rPr>
                <w:lang w:val="en-CA"/>
              </w:rPr>
            </w:pPr>
          </w:p>
        </w:tc>
      </w:tr>
      <w:tr w:rsidR="00CB39F3" w:rsidRPr="009C185E" w14:paraId="3C070092" w14:textId="77777777" w:rsidTr="00090B05">
        <w:trPr>
          <w:trHeight w:val="20"/>
        </w:trPr>
        <w:tc>
          <w:tcPr>
            <w:tcW w:w="1984" w:type="dxa"/>
            <w:gridSpan w:val="2"/>
            <w:shd w:val="clear" w:color="auto" w:fill="auto"/>
            <w:noWrap/>
          </w:tcPr>
          <w:p w14:paraId="4EEC9A19" w14:textId="77777777" w:rsidR="00CB39F3" w:rsidRPr="000C342B" w:rsidRDefault="00CB39F3" w:rsidP="008D57F9">
            <w:pPr>
              <w:jc w:val="center"/>
              <w:rPr>
                <w:sz w:val="20"/>
                <w:lang w:val="en-CA"/>
              </w:rPr>
            </w:pPr>
            <w:r w:rsidRPr="000C342B">
              <w:rPr>
                <w:sz w:val="20"/>
                <w:lang w:val="en-CA"/>
              </w:rPr>
              <w:lastRenderedPageBreak/>
              <w:t>3211</w:t>
            </w:r>
          </w:p>
        </w:tc>
        <w:tc>
          <w:tcPr>
            <w:tcW w:w="6299" w:type="dxa"/>
            <w:shd w:val="clear" w:color="auto" w:fill="auto"/>
          </w:tcPr>
          <w:p w14:paraId="65E09615" w14:textId="77777777" w:rsidR="00CB39F3" w:rsidRPr="000C342B" w:rsidRDefault="00CB39F3" w:rsidP="00022F9E">
            <w:pPr>
              <w:rPr>
                <w:sz w:val="20"/>
                <w:lang w:val="en-CA"/>
              </w:rPr>
            </w:pPr>
            <w:r w:rsidRPr="000C342B">
              <w:rPr>
                <w:sz w:val="20"/>
                <w:lang w:val="en-CA"/>
              </w:rPr>
              <w:t>Guide insole removal</w:t>
            </w:r>
          </w:p>
        </w:tc>
        <w:tc>
          <w:tcPr>
            <w:tcW w:w="2900" w:type="dxa"/>
            <w:shd w:val="clear" w:color="auto" w:fill="auto"/>
            <w:noWrap/>
            <w:vAlign w:val="bottom"/>
          </w:tcPr>
          <w:p w14:paraId="0AC17DE2" w14:textId="77777777" w:rsidR="00CB39F3" w:rsidRDefault="00CB39F3" w:rsidP="008D57F9">
            <w:pPr>
              <w:jc w:val="center"/>
              <w:rPr>
                <w:lang w:val="en-CA"/>
              </w:rPr>
            </w:pPr>
          </w:p>
        </w:tc>
      </w:tr>
      <w:tr w:rsidR="00CB39F3" w:rsidRPr="009C185E" w14:paraId="02ACD260" w14:textId="77777777" w:rsidTr="001A76DB">
        <w:trPr>
          <w:trHeight w:val="20"/>
        </w:trPr>
        <w:tc>
          <w:tcPr>
            <w:tcW w:w="1984" w:type="dxa"/>
            <w:gridSpan w:val="2"/>
            <w:shd w:val="clear" w:color="auto" w:fill="auto"/>
            <w:noWrap/>
          </w:tcPr>
          <w:p w14:paraId="73ADC717" w14:textId="77777777" w:rsidR="00CB39F3" w:rsidRPr="000C342B" w:rsidRDefault="00CB39F3" w:rsidP="008D57F9">
            <w:pPr>
              <w:jc w:val="center"/>
              <w:rPr>
                <w:sz w:val="20"/>
                <w:lang w:val="en-CA"/>
              </w:rPr>
            </w:pPr>
            <w:r w:rsidRPr="000C342B">
              <w:rPr>
                <w:sz w:val="20"/>
                <w:lang w:val="en-CA"/>
              </w:rPr>
              <w:t>3212</w:t>
            </w:r>
          </w:p>
        </w:tc>
        <w:tc>
          <w:tcPr>
            <w:tcW w:w="6299" w:type="dxa"/>
            <w:shd w:val="clear" w:color="auto" w:fill="auto"/>
          </w:tcPr>
          <w:p w14:paraId="6CBBA654" w14:textId="77777777" w:rsidR="00CB39F3" w:rsidRPr="000C342B" w:rsidRDefault="00CB39F3" w:rsidP="00022F9E">
            <w:pPr>
              <w:rPr>
                <w:sz w:val="20"/>
                <w:lang w:val="en-CA"/>
              </w:rPr>
            </w:pPr>
            <w:r w:rsidRPr="000C342B">
              <w:rPr>
                <w:sz w:val="20"/>
                <w:lang w:val="en-CA"/>
              </w:rPr>
              <w:t>Heel and sole lift</w:t>
            </w:r>
          </w:p>
        </w:tc>
        <w:tc>
          <w:tcPr>
            <w:tcW w:w="2900" w:type="dxa"/>
            <w:shd w:val="clear" w:color="auto" w:fill="auto"/>
            <w:noWrap/>
            <w:vAlign w:val="bottom"/>
          </w:tcPr>
          <w:p w14:paraId="7F9E9AFD" w14:textId="77777777" w:rsidR="00CB39F3" w:rsidRDefault="00CB39F3" w:rsidP="008D57F9">
            <w:pPr>
              <w:jc w:val="center"/>
              <w:rPr>
                <w:lang w:val="en-CA"/>
              </w:rPr>
            </w:pPr>
          </w:p>
        </w:tc>
      </w:tr>
      <w:tr w:rsidR="00CB39F3" w:rsidRPr="009C185E" w14:paraId="42E2E1E5" w14:textId="77777777" w:rsidTr="00884EC7">
        <w:trPr>
          <w:trHeight w:val="20"/>
        </w:trPr>
        <w:tc>
          <w:tcPr>
            <w:tcW w:w="1984" w:type="dxa"/>
            <w:gridSpan w:val="2"/>
            <w:shd w:val="clear" w:color="auto" w:fill="auto"/>
            <w:noWrap/>
          </w:tcPr>
          <w:p w14:paraId="3B0F6718" w14:textId="77777777" w:rsidR="00CB39F3" w:rsidRPr="000C342B" w:rsidRDefault="00CB39F3" w:rsidP="008D57F9">
            <w:pPr>
              <w:jc w:val="center"/>
              <w:rPr>
                <w:sz w:val="20"/>
                <w:lang w:val="en-CA"/>
              </w:rPr>
            </w:pPr>
            <w:r w:rsidRPr="000C342B">
              <w:rPr>
                <w:sz w:val="20"/>
                <w:lang w:val="en-CA"/>
              </w:rPr>
              <w:t>3213</w:t>
            </w:r>
          </w:p>
        </w:tc>
        <w:tc>
          <w:tcPr>
            <w:tcW w:w="6299" w:type="dxa"/>
            <w:shd w:val="clear" w:color="auto" w:fill="auto"/>
          </w:tcPr>
          <w:p w14:paraId="58F2E2BB" w14:textId="77777777" w:rsidR="00CB39F3" w:rsidRPr="000C342B" w:rsidRDefault="00CB39F3" w:rsidP="00022F9E">
            <w:pPr>
              <w:rPr>
                <w:sz w:val="20"/>
                <w:lang w:val="en-CA"/>
              </w:rPr>
            </w:pPr>
            <w:r w:rsidRPr="000C342B">
              <w:rPr>
                <w:sz w:val="20"/>
                <w:lang w:val="en-CA"/>
              </w:rPr>
              <w:t>Heel lift</w:t>
            </w:r>
          </w:p>
        </w:tc>
        <w:tc>
          <w:tcPr>
            <w:tcW w:w="2900" w:type="dxa"/>
            <w:shd w:val="clear" w:color="auto" w:fill="auto"/>
            <w:noWrap/>
            <w:vAlign w:val="bottom"/>
          </w:tcPr>
          <w:p w14:paraId="4F3517E7" w14:textId="77777777" w:rsidR="00CB39F3" w:rsidRDefault="00CB39F3" w:rsidP="008D57F9">
            <w:pPr>
              <w:jc w:val="center"/>
              <w:rPr>
                <w:lang w:val="en-CA"/>
              </w:rPr>
            </w:pPr>
          </w:p>
        </w:tc>
      </w:tr>
      <w:tr w:rsidR="00CB39F3" w:rsidRPr="009C185E" w14:paraId="7EAC55B4" w14:textId="77777777" w:rsidTr="00AF5960">
        <w:trPr>
          <w:trHeight w:val="20"/>
        </w:trPr>
        <w:tc>
          <w:tcPr>
            <w:tcW w:w="1984" w:type="dxa"/>
            <w:gridSpan w:val="2"/>
            <w:shd w:val="clear" w:color="auto" w:fill="auto"/>
            <w:noWrap/>
          </w:tcPr>
          <w:p w14:paraId="1500D407" w14:textId="77777777" w:rsidR="00CB39F3" w:rsidRPr="000C342B" w:rsidRDefault="00CB39F3" w:rsidP="008D57F9">
            <w:pPr>
              <w:jc w:val="center"/>
              <w:rPr>
                <w:sz w:val="20"/>
                <w:lang w:val="en-CA"/>
              </w:rPr>
            </w:pPr>
            <w:r w:rsidRPr="000C342B">
              <w:rPr>
                <w:sz w:val="20"/>
                <w:lang w:val="en-CA"/>
              </w:rPr>
              <w:t>3214</w:t>
            </w:r>
          </w:p>
        </w:tc>
        <w:tc>
          <w:tcPr>
            <w:tcW w:w="6299" w:type="dxa"/>
            <w:shd w:val="clear" w:color="auto" w:fill="auto"/>
          </w:tcPr>
          <w:p w14:paraId="5BD2CF1B" w14:textId="77777777" w:rsidR="00CB39F3" w:rsidRPr="000C342B" w:rsidRDefault="00CB39F3" w:rsidP="00022F9E">
            <w:pPr>
              <w:rPr>
                <w:sz w:val="20"/>
                <w:lang w:val="en-CA"/>
              </w:rPr>
            </w:pPr>
            <w:r w:rsidRPr="000C342B">
              <w:rPr>
                <w:sz w:val="20"/>
                <w:lang w:val="en-CA"/>
              </w:rPr>
              <w:t>Heel re-shaping by heat forming to cast</w:t>
            </w:r>
          </w:p>
        </w:tc>
        <w:tc>
          <w:tcPr>
            <w:tcW w:w="2900" w:type="dxa"/>
            <w:shd w:val="clear" w:color="auto" w:fill="auto"/>
            <w:noWrap/>
            <w:vAlign w:val="bottom"/>
          </w:tcPr>
          <w:p w14:paraId="22785D9F" w14:textId="77777777" w:rsidR="00CB39F3" w:rsidRDefault="00CB39F3" w:rsidP="008D57F9">
            <w:pPr>
              <w:jc w:val="center"/>
              <w:rPr>
                <w:lang w:val="en-CA"/>
              </w:rPr>
            </w:pPr>
          </w:p>
        </w:tc>
      </w:tr>
      <w:tr w:rsidR="00CB39F3" w:rsidRPr="009C185E" w14:paraId="5CBA84DA" w14:textId="77777777" w:rsidTr="00FD7A8F">
        <w:trPr>
          <w:trHeight w:val="20"/>
        </w:trPr>
        <w:tc>
          <w:tcPr>
            <w:tcW w:w="1984" w:type="dxa"/>
            <w:gridSpan w:val="2"/>
            <w:shd w:val="clear" w:color="auto" w:fill="auto"/>
            <w:noWrap/>
          </w:tcPr>
          <w:p w14:paraId="3460DC64" w14:textId="77777777" w:rsidR="00CB39F3" w:rsidRPr="000C342B" w:rsidRDefault="00CB39F3" w:rsidP="008D57F9">
            <w:pPr>
              <w:jc w:val="center"/>
              <w:rPr>
                <w:sz w:val="20"/>
                <w:lang w:val="en-CA"/>
              </w:rPr>
            </w:pPr>
            <w:r w:rsidRPr="000C342B">
              <w:rPr>
                <w:sz w:val="20"/>
                <w:lang w:val="en-CA"/>
              </w:rPr>
              <w:t>3215</w:t>
            </w:r>
          </w:p>
        </w:tc>
        <w:tc>
          <w:tcPr>
            <w:tcW w:w="6299" w:type="dxa"/>
            <w:shd w:val="clear" w:color="auto" w:fill="auto"/>
          </w:tcPr>
          <w:p w14:paraId="02F3C7DE" w14:textId="77777777" w:rsidR="00CB39F3" w:rsidRPr="000C342B" w:rsidRDefault="00CB39F3" w:rsidP="00022F9E">
            <w:pPr>
              <w:rPr>
                <w:sz w:val="20"/>
                <w:lang w:val="en-CA"/>
              </w:rPr>
            </w:pPr>
            <w:r w:rsidRPr="000C342B">
              <w:rPr>
                <w:sz w:val="20"/>
                <w:lang w:val="en-CA"/>
              </w:rPr>
              <w:t>Medial/Lateral flare</w:t>
            </w:r>
          </w:p>
        </w:tc>
        <w:tc>
          <w:tcPr>
            <w:tcW w:w="2900" w:type="dxa"/>
            <w:shd w:val="clear" w:color="auto" w:fill="auto"/>
            <w:noWrap/>
            <w:vAlign w:val="bottom"/>
          </w:tcPr>
          <w:p w14:paraId="0F8E2F55" w14:textId="77777777" w:rsidR="00CB39F3" w:rsidRDefault="00CB39F3" w:rsidP="008D57F9">
            <w:pPr>
              <w:jc w:val="center"/>
              <w:rPr>
                <w:lang w:val="en-CA"/>
              </w:rPr>
            </w:pPr>
          </w:p>
        </w:tc>
      </w:tr>
      <w:tr w:rsidR="00CB39F3" w:rsidRPr="009C185E" w14:paraId="279C0846" w14:textId="77777777" w:rsidTr="00777CC0">
        <w:trPr>
          <w:trHeight w:val="20"/>
        </w:trPr>
        <w:tc>
          <w:tcPr>
            <w:tcW w:w="1984" w:type="dxa"/>
            <w:gridSpan w:val="2"/>
            <w:shd w:val="clear" w:color="auto" w:fill="auto"/>
            <w:noWrap/>
          </w:tcPr>
          <w:p w14:paraId="7A878924" w14:textId="77777777" w:rsidR="00CB39F3" w:rsidRPr="000C342B" w:rsidRDefault="00CB39F3" w:rsidP="008D57F9">
            <w:pPr>
              <w:jc w:val="center"/>
              <w:rPr>
                <w:sz w:val="20"/>
                <w:lang w:val="en-CA"/>
              </w:rPr>
            </w:pPr>
            <w:r w:rsidRPr="000C342B">
              <w:rPr>
                <w:sz w:val="20"/>
                <w:lang w:val="en-CA"/>
              </w:rPr>
              <w:t>3216</w:t>
            </w:r>
          </w:p>
        </w:tc>
        <w:tc>
          <w:tcPr>
            <w:tcW w:w="6299" w:type="dxa"/>
            <w:shd w:val="clear" w:color="auto" w:fill="auto"/>
          </w:tcPr>
          <w:p w14:paraId="3CA52423" w14:textId="77777777" w:rsidR="00CB39F3" w:rsidRPr="000C342B" w:rsidRDefault="00CB39F3" w:rsidP="00022F9E">
            <w:pPr>
              <w:rPr>
                <w:sz w:val="20"/>
                <w:lang w:val="en-CA"/>
              </w:rPr>
            </w:pPr>
            <w:r w:rsidRPr="000C342B">
              <w:rPr>
                <w:sz w:val="20"/>
                <w:lang w:val="en-CA"/>
              </w:rPr>
              <w:t>Metatarsal bar</w:t>
            </w:r>
          </w:p>
        </w:tc>
        <w:tc>
          <w:tcPr>
            <w:tcW w:w="2900" w:type="dxa"/>
            <w:shd w:val="clear" w:color="auto" w:fill="auto"/>
            <w:noWrap/>
            <w:vAlign w:val="bottom"/>
          </w:tcPr>
          <w:p w14:paraId="04E6DC3F" w14:textId="77777777" w:rsidR="00CB39F3" w:rsidRDefault="00CB39F3" w:rsidP="008D57F9">
            <w:pPr>
              <w:jc w:val="center"/>
              <w:rPr>
                <w:lang w:val="en-CA"/>
              </w:rPr>
            </w:pPr>
          </w:p>
        </w:tc>
      </w:tr>
      <w:tr w:rsidR="00CB39F3" w:rsidRPr="009C185E" w14:paraId="55ED2D48" w14:textId="77777777" w:rsidTr="00E21566">
        <w:trPr>
          <w:trHeight w:val="20"/>
        </w:trPr>
        <w:tc>
          <w:tcPr>
            <w:tcW w:w="1984" w:type="dxa"/>
            <w:gridSpan w:val="2"/>
            <w:shd w:val="clear" w:color="auto" w:fill="auto"/>
            <w:noWrap/>
          </w:tcPr>
          <w:p w14:paraId="27F61F6D" w14:textId="77777777" w:rsidR="00CB39F3" w:rsidRPr="000C342B" w:rsidRDefault="00CB39F3" w:rsidP="008D57F9">
            <w:pPr>
              <w:jc w:val="center"/>
              <w:rPr>
                <w:sz w:val="20"/>
                <w:lang w:val="en-CA"/>
              </w:rPr>
            </w:pPr>
            <w:r w:rsidRPr="000C342B">
              <w:rPr>
                <w:sz w:val="20"/>
                <w:lang w:val="en-CA"/>
              </w:rPr>
              <w:t xml:space="preserve">3217 </w:t>
            </w:r>
          </w:p>
        </w:tc>
        <w:tc>
          <w:tcPr>
            <w:tcW w:w="6299" w:type="dxa"/>
            <w:shd w:val="clear" w:color="auto" w:fill="auto"/>
          </w:tcPr>
          <w:p w14:paraId="282062B4" w14:textId="77777777" w:rsidR="00CB39F3" w:rsidRPr="000C342B" w:rsidRDefault="00CB39F3" w:rsidP="00022F9E">
            <w:pPr>
              <w:rPr>
                <w:sz w:val="20"/>
                <w:lang w:val="en-CA"/>
              </w:rPr>
            </w:pPr>
            <w:r w:rsidRPr="000C342B">
              <w:rPr>
                <w:sz w:val="20"/>
                <w:lang w:val="en-CA"/>
              </w:rPr>
              <w:t>Metatarsal pad</w:t>
            </w:r>
          </w:p>
        </w:tc>
        <w:tc>
          <w:tcPr>
            <w:tcW w:w="2900" w:type="dxa"/>
            <w:shd w:val="clear" w:color="auto" w:fill="auto"/>
            <w:noWrap/>
            <w:vAlign w:val="bottom"/>
          </w:tcPr>
          <w:p w14:paraId="679839C5" w14:textId="77777777" w:rsidR="00CB39F3" w:rsidRDefault="00CB39F3" w:rsidP="008D57F9">
            <w:pPr>
              <w:jc w:val="center"/>
              <w:rPr>
                <w:lang w:val="en-CA"/>
              </w:rPr>
            </w:pPr>
          </w:p>
        </w:tc>
      </w:tr>
      <w:tr w:rsidR="00CB39F3" w:rsidRPr="009C185E" w14:paraId="3022FE3A" w14:textId="77777777" w:rsidTr="00C176DC">
        <w:trPr>
          <w:trHeight w:val="20"/>
        </w:trPr>
        <w:tc>
          <w:tcPr>
            <w:tcW w:w="1984" w:type="dxa"/>
            <w:gridSpan w:val="2"/>
            <w:shd w:val="clear" w:color="auto" w:fill="auto"/>
            <w:noWrap/>
          </w:tcPr>
          <w:p w14:paraId="06EF0085" w14:textId="77777777" w:rsidR="00CB39F3" w:rsidRPr="000C342B" w:rsidRDefault="00CB39F3" w:rsidP="008D57F9">
            <w:pPr>
              <w:jc w:val="center"/>
              <w:rPr>
                <w:sz w:val="20"/>
                <w:lang w:val="en-CA"/>
              </w:rPr>
            </w:pPr>
            <w:r w:rsidRPr="000C342B">
              <w:rPr>
                <w:sz w:val="20"/>
                <w:lang w:val="en-CA"/>
              </w:rPr>
              <w:t>3218</w:t>
            </w:r>
          </w:p>
        </w:tc>
        <w:tc>
          <w:tcPr>
            <w:tcW w:w="6299" w:type="dxa"/>
            <w:shd w:val="clear" w:color="auto" w:fill="auto"/>
          </w:tcPr>
          <w:p w14:paraId="19F3AE3C" w14:textId="77777777" w:rsidR="00CB39F3" w:rsidRPr="000C342B" w:rsidRDefault="00CB39F3" w:rsidP="00022F9E">
            <w:pPr>
              <w:rPr>
                <w:sz w:val="20"/>
                <w:lang w:val="en-CA"/>
              </w:rPr>
            </w:pPr>
            <w:r w:rsidRPr="000C342B">
              <w:rPr>
                <w:sz w:val="20"/>
                <w:lang w:val="en-CA"/>
              </w:rPr>
              <w:t>Padding at heel counter</w:t>
            </w:r>
          </w:p>
        </w:tc>
        <w:tc>
          <w:tcPr>
            <w:tcW w:w="2900" w:type="dxa"/>
            <w:shd w:val="clear" w:color="auto" w:fill="auto"/>
            <w:noWrap/>
            <w:vAlign w:val="bottom"/>
          </w:tcPr>
          <w:p w14:paraId="43AF1E1C" w14:textId="77777777" w:rsidR="00CB39F3" w:rsidRDefault="00CB39F3" w:rsidP="008D57F9">
            <w:pPr>
              <w:jc w:val="center"/>
              <w:rPr>
                <w:lang w:val="en-CA"/>
              </w:rPr>
            </w:pPr>
          </w:p>
        </w:tc>
      </w:tr>
      <w:tr w:rsidR="00CB39F3" w:rsidRPr="009C185E" w14:paraId="7196CF87" w14:textId="77777777" w:rsidTr="007656C0">
        <w:trPr>
          <w:trHeight w:val="20"/>
        </w:trPr>
        <w:tc>
          <w:tcPr>
            <w:tcW w:w="1984" w:type="dxa"/>
            <w:gridSpan w:val="2"/>
            <w:shd w:val="clear" w:color="auto" w:fill="auto"/>
            <w:noWrap/>
          </w:tcPr>
          <w:p w14:paraId="497FB9AE" w14:textId="77777777" w:rsidR="00CB39F3" w:rsidRPr="000C342B" w:rsidRDefault="00CB39F3" w:rsidP="008D57F9">
            <w:pPr>
              <w:jc w:val="center"/>
              <w:rPr>
                <w:sz w:val="20"/>
                <w:lang w:val="en-CA"/>
              </w:rPr>
            </w:pPr>
            <w:r w:rsidRPr="000C342B">
              <w:rPr>
                <w:sz w:val="20"/>
                <w:lang w:val="en-CA"/>
              </w:rPr>
              <w:t>3219</w:t>
            </w:r>
          </w:p>
        </w:tc>
        <w:tc>
          <w:tcPr>
            <w:tcW w:w="6299" w:type="dxa"/>
            <w:shd w:val="clear" w:color="auto" w:fill="auto"/>
          </w:tcPr>
          <w:p w14:paraId="44033468" w14:textId="77777777" w:rsidR="00CB39F3" w:rsidRPr="000C342B" w:rsidRDefault="00CB39F3" w:rsidP="00022F9E">
            <w:pPr>
              <w:rPr>
                <w:sz w:val="20"/>
                <w:lang w:val="en-CA"/>
              </w:rPr>
            </w:pPr>
            <w:proofErr w:type="spellStart"/>
            <w:r w:rsidRPr="000C342B">
              <w:rPr>
                <w:sz w:val="20"/>
                <w:lang w:val="en-CA"/>
              </w:rPr>
              <w:t>Plastazote</w:t>
            </w:r>
            <w:proofErr w:type="spellEnd"/>
            <w:r w:rsidRPr="000C342B">
              <w:rPr>
                <w:sz w:val="20"/>
                <w:lang w:val="en-CA"/>
              </w:rPr>
              <w:t xml:space="preserve"> insoles</w:t>
            </w:r>
          </w:p>
        </w:tc>
        <w:tc>
          <w:tcPr>
            <w:tcW w:w="2900" w:type="dxa"/>
            <w:shd w:val="clear" w:color="auto" w:fill="auto"/>
            <w:noWrap/>
            <w:vAlign w:val="bottom"/>
          </w:tcPr>
          <w:p w14:paraId="3E84394B" w14:textId="77777777" w:rsidR="00CB39F3" w:rsidRDefault="00CB39F3" w:rsidP="008D57F9">
            <w:pPr>
              <w:jc w:val="center"/>
              <w:rPr>
                <w:lang w:val="en-CA"/>
              </w:rPr>
            </w:pPr>
          </w:p>
        </w:tc>
      </w:tr>
      <w:tr w:rsidR="00CB39F3" w:rsidRPr="009C185E" w14:paraId="132B1312" w14:textId="77777777" w:rsidTr="00DD57E8">
        <w:trPr>
          <w:trHeight w:val="20"/>
        </w:trPr>
        <w:tc>
          <w:tcPr>
            <w:tcW w:w="1984" w:type="dxa"/>
            <w:gridSpan w:val="2"/>
            <w:shd w:val="clear" w:color="auto" w:fill="auto"/>
            <w:noWrap/>
          </w:tcPr>
          <w:p w14:paraId="41A473B7" w14:textId="77777777" w:rsidR="00CB39F3" w:rsidRPr="000C342B" w:rsidRDefault="00CB39F3" w:rsidP="008D57F9">
            <w:pPr>
              <w:jc w:val="center"/>
              <w:rPr>
                <w:sz w:val="20"/>
                <w:lang w:val="en-CA"/>
              </w:rPr>
            </w:pPr>
            <w:r w:rsidRPr="000C342B">
              <w:rPr>
                <w:sz w:val="20"/>
                <w:lang w:val="en-CA"/>
              </w:rPr>
              <w:t>3220</w:t>
            </w:r>
          </w:p>
        </w:tc>
        <w:tc>
          <w:tcPr>
            <w:tcW w:w="6299" w:type="dxa"/>
            <w:shd w:val="clear" w:color="auto" w:fill="auto"/>
          </w:tcPr>
          <w:p w14:paraId="5CF80F1E" w14:textId="77777777" w:rsidR="00CB39F3" w:rsidRPr="000C342B" w:rsidRDefault="00CB39F3" w:rsidP="00022F9E">
            <w:pPr>
              <w:rPr>
                <w:sz w:val="20"/>
                <w:lang w:val="en-CA"/>
              </w:rPr>
            </w:pPr>
            <w:r w:rsidRPr="000C342B">
              <w:rPr>
                <w:sz w:val="20"/>
                <w:lang w:val="en-CA"/>
              </w:rPr>
              <w:t>Reinforced heel counter</w:t>
            </w:r>
          </w:p>
        </w:tc>
        <w:tc>
          <w:tcPr>
            <w:tcW w:w="2900" w:type="dxa"/>
            <w:shd w:val="clear" w:color="auto" w:fill="auto"/>
            <w:noWrap/>
            <w:vAlign w:val="bottom"/>
          </w:tcPr>
          <w:p w14:paraId="573479A2" w14:textId="77777777" w:rsidR="00CB39F3" w:rsidRDefault="00CB39F3" w:rsidP="008D57F9">
            <w:pPr>
              <w:jc w:val="center"/>
              <w:rPr>
                <w:lang w:val="en-CA"/>
              </w:rPr>
            </w:pPr>
          </w:p>
        </w:tc>
      </w:tr>
      <w:tr w:rsidR="00CB39F3" w:rsidRPr="009C185E" w14:paraId="660CB3EC" w14:textId="77777777" w:rsidTr="00D743CD">
        <w:trPr>
          <w:trHeight w:val="20"/>
        </w:trPr>
        <w:tc>
          <w:tcPr>
            <w:tcW w:w="1984" w:type="dxa"/>
            <w:gridSpan w:val="2"/>
            <w:shd w:val="clear" w:color="auto" w:fill="auto"/>
            <w:noWrap/>
          </w:tcPr>
          <w:p w14:paraId="76875D7F" w14:textId="77777777" w:rsidR="00CB39F3" w:rsidRPr="000C342B" w:rsidRDefault="00CB39F3" w:rsidP="008D57F9">
            <w:pPr>
              <w:jc w:val="center"/>
              <w:rPr>
                <w:sz w:val="20"/>
                <w:lang w:val="en-CA"/>
              </w:rPr>
            </w:pPr>
            <w:r w:rsidRPr="000C342B">
              <w:rPr>
                <w:sz w:val="20"/>
                <w:lang w:val="en-CA"/>
              </w:rPr>
              <w:t>3221</w:t>
            </w:r>
          </w:p>
        </w:tc>
        <w:tc>
          <w:tcPr>
            <w:tcW w:w="6299" w:type="dxa"/>
            <w:shd w:val="clear" w:color="auto" w:fill="auto"/>
          </w:tcPr>
          <w:p w14:paraId="421AC7AC" w14:textId="77777777" w:rsidR="00CB39F3" w:rsidRPr="000C342B" w:rsidRDefault="00CB39F3" w:rsidP="00022F9E">
            <w:pPr>
              <w:rPr>
                <w:sz w:val="20"/>
                <w:lang w:val="en-CA"/>
              </w:rPr>
            </w:pPr>
            <w:r w:rsidRPr="000C342B">
              <w:rPr>
                <w:sz w:val="20"/>
                <w:lang w:val="en-CA"/>
              </w:rPr>
              <w:t>Removable light insole (single density)</w:t>
            </w:r>
          </w:p>
        </w:tc>
        <w:tc>
          <w:tcPr>
            <w:tcW w:w="2900" w:type="dxa"/>
            <w:shd w:val="clear" w:color="auto" w:fill="auto"/>
            <w:noWrap/>
            <w:vAlign w:val="bottom"/>
          </w:tcPr>
          <w:p w14:paraId="5AE38907" w14:textId="77777777" w:rsidR="00CB39F3" w:rsidRDefault="00CB39F3" w:rsidP="008D57F9">
            <w:pPr>
              <w:jc w:val="center"/>
              <w:rPr>
                <w:lang w:val="en-CA"/>
              </w:rPr>
            </w:pPr>
          </w:p>
        </w:tc>
      </w:tr>
      <w:tr w:rsidR="00CB39F3" w:rsidRPr="009C185E" w14:paraId="41186211" w14:textId="77777777" w:rsidTr="00C44A7F">
        <w:trPr>
          <w:trHeight w:val="20"/>
        </w:trPr>
        <w:tc>
          <w:tcPr>
            <w:tcW w:w="1984" w:type="dxa"/>
            <w:gridSpan w:val="2"/>
            <w:shd w:val="clear" w:color="auto" w:fill="auto"/>
            <w:noWrap/>
          </w:tcPr>
          <w:p w14:paraId="105F5189" w14:textId="77777777" w:rsidR="00CB39F3" w:rsidRPr="000C342B" w:rsidRDefault="00CB39F3" w:rsidP="008D57F9">
            <w:pPr>
              <w:jc w:val="center"/>
              <w:rPr>
                <w:sz w:val="20"/>
                <w:lang w:val="en-CA"/>
              </w:rPr>
            </w:pPr>
            <w:r w:rsidRPr="000C342B">
              <w:rPr>
                <w:sz w:val="20"/>
                <w:lang w:val="en-CA"/>
              </w:rPr>
              <w:t>3222</w:t>
            </w:r>
          </w:p>
        </w:tc>
        <w:tc>
          <w:tcPr>
            <w:tcW w:w="6299" w:type="dxa"/>
            <w:shd w:val="clear" w:color="auto" w:fill="auto"/>
          </w:tcPr>
          <w:p w14:paraId="33C79E5B" w14:textId="77777777" w:rsidR="00CB39F3" w:rsidRPr="000C342B" w:rsidRDefault="00CB39F3" w:rsidP="00022F9E">
            <w:pPr>
              <w:rPr>
                <w:sz w:val="20"/>
                <w:lang w:val="en-CA"/>
              </w:rPr>
            </w:pPr>
            <w:r w:rsidRPr="000C342B">
              <w:rPr>
                <w:sz w:val="20"/>
                <w:lang w:val="en-CA"/>
              </w:rPr>
              <w:t>Removable light insole (dual density)</w:t>
            </w:r>
          </w:p>
        </w:tc>
        <w:tc>
          <w:tcPr>
            <w:tcW w:w="2900" w:type="dxa"/>
            <w:shd w:val="clear" w:color="auto" w:fill="auto"/>
            <w:noWrap/>
            <w:vAlign w:val="bottom"/>
          </w:tcPr>
          <w:p w14:paraId="4A808FC5" w14:textId="77777777" w:rsidR="00CB39F3" w:rsidRDefault="00CB39F3" w:rsidP="008D57F9">
            <w:pPr>
              <w:jc w:val="center"/>
              <w:rPr>
                <w:lang w:val="en-CA"/>
              </w:rPr>
            </w:pPr>
          </w:p>
        </w:tc>
      </w:tr>
      <w:tr w:rsidR="00CB39F3" w:rsidRPr="009C185E" w14:paraId="03941E9B" w14:textId="77777777" w:rsidTr="00CF121D">
        <w:trPr>
          <w:trHeight w:val="20"/>
        </w:trPr>
        <w:tc>
          <w:tcPr>
            <w:tcW w:w="1984" w:type="dxa"/>
            <w:gridSpan w:val="2"/>
            <w:shd w:val="clear" w:color="auto" w:fill="auto"/>
            <w:noWrap/>
          </w:tcPr>
          <w:p w14:paraId="5F76F66C" w14:textId="77777777" w:rsidR="00CB39F3" w:rsidRPr="000C342B" w:rsidRDefault="00CB39F3" w:rsidP="008D57F9">
            <w:pPr>
              <w:jc w:val="center"/>
              <w:rPr>
                <w:sz w:val="20"/>
                <w:lang w:val="en-CA"/>
              </w:rPr>
            </w:pPr>
            <w:r w:rsidRPr="000C342B">
              <w:rPr>
                <w:sz w:val="20"/>
                <w:lang w:val="en-CA"/>
              </w:rPr>
              <w:t>3223</w:t>
            </w:r>
          </w:p>
        </w:tc>
        <w:tc>
          <w:tcPr>
            <w:tcW w:w="6299" w:type="dxa"/>
            <w:shd w:val="clear" w:color="auto" w:fill="auto"/>
          </w:tcPr>
          <w:p w14:paraId="71D87BAD" w14:textId="77777777" w:rsidR="00CB39F3" w:rsidRPr="000C342B" w:rsidRDefault="00CB39F3" w:rsidP="00022F9E">
            <w:pPr>
              <w:rPr>
                <w:sz w:val="20"/>
                <w:lang w:val="en-CA"/>
              </w:rPr>
            </w:pPr>
            <w:r w:rsidRPr="000C342B">
              <w:rPr>
                <w:sz w:val="20"/>
                <w:lang w:val="en-CA"/>
              </w:rPr>
              <w:t>Removable light insole (triple density)</w:t>
            </w:r>
          </w:p>
        </w:tc>
        <w:tc>
          <w:tcPr>
            <w:tcW w:w="2900" w:type="dxa"/>
            <w:shd w:val="clear" w:color="auto" w:fill="auto"/>
            <w:noWrap/>
            <w:vAlign w:val="bottom"/>
          </w:tcPr>
          <w:p w14:paraId="38A741CD" w14:textId="77777777" w:rsidR="00CB39F3" w:rsidRDefault="00CB39F3" w:rsidP="008D57F9">
            <w:pPr>
              <w:jc w:val="center"/>
              <w:rPr>
                <w:lang w:val="en-CA"/>
              </w:rPr>
            </w:pPr>
          </w:p>
        </w:tc>
      </w:tr>
      <w:tr w:rsidR="00CB39F3" w:rsidRPr="009C185E" w14:paraId="679639EE" w14:textId="77777777" w:rsidTr="002D5A4A">
        <w:trPr>
          <w:trHeight w:val="20"/>
        </w:trPr>
        <w:tc>
          <w:tcPr>
            <w:tcW w:w="1984" w:type="dxa"/>
            <w:gridSpan w:val="2"/>
            <w:shd w:val="clear" w:color="auto" w:fill="auto"/>
            <w:noWrap/>
          </w:tcPr>
          <w:p w14:paraId="6466DE92" w14:textId="77777777" w:rsidR="00CB39F3" w:rsidRPr="000C342B" w:rsidRDefault="00CB39F3" w:rsidP="008D57F9">
            <w:pPr>
              <w:jc w:val="center"/>
              <w:rPr>
                <w:sz w:val="20"/>
                <w:lang w:val="en-CA"/>
              </w:rPr>
            </w:pPr>
            <w:r w:rsidRPr="000C342B">
              <w:rPr>
                <w:sz w:val="20"/>
                <w:lang w:val="en-CA"/>
              </w:rPr>
              <w:t>3224</w:t>
            </w:r>
          </w:p>
        </w:tc>
        <w:tc>
          <w:tcPr>
            <w:tcW w:w="6299" w:type="dxa"/>
            <w:shd w:val="clear" w:color="auto" w:fill="auto"/>
          </w:tcPr>
          <w:p w14:paraId="59758511" w14:textId="77777777" w:rsidR="00CB39F3" w:rsidRPr="000C342B" w:rsidRDefault="00CB39F3" w:rsidP="006E3A5F">
            <w:pPr>
              <w:rPr>
                <w:sz w:val="20"/>
                <w:lang w:val="en-CA"/>
              </w:rPr>
            </w:pPr>
            <w:r w:rsidRPr="000C342B">
              <w:rPr>
                <w:sz w:val="20"/>
                <w:lang w:val="en-CA"/>
              </w:rPr>
              <w:t>Replacement of full sole</w:t>
            </w:r>
          </w:p>
        </w:tc>
        <w:tc>
          <w:tcPr>
            <w:tcW w:w="2900" w:type="dxa"/>
            <w:shd w:val="clear" w:color="auto" w:fill="auto"/>
            <w:noWrap/>
            <w:vAlign w:val="bottom"/>
          </w:tcPr>
          <w:p w14:paraId="773C83B9" w14:textId="77777777" w:rsidR="00CB39F3" w:rsidRDefault="00CB39F3" w:rsidP="008D57F9">
            <w:pPr>
              <w:jc w:val="center"/>
              <w:rPr>
                <w:lang w:val="en-CA"/>
              </w:rPr>
            </w:pPr>
          </w:p>
        </w:tc>
      </w:tr>
      <w:tr w:rsidR="00CB39F3" w:rsidRPr="009C185E" w14:paraId="25BCD185" w14:textId="77777777" w:rsidTr="00C55B14">
        <w:trPr>
          <w:trHeight w:val="20"/>
        </w:trPr>
        <w:tc>
          <w:tcPr>
            <w:tcW w:w="1984" w:type="dxa"/>
            <w:gridSpan w:val="2"/>
            <w:shd w:val="clear" w:color="auto" w:fill="auto"/>
            <w:noWrap/>
          </w:tcPr>
          <w:p w14:paraId="093944B1" w14:textId="77777777" w:rsidR="00CB39F3" w:rsidRPr="000C342B" w:rsidRDefault="00CB39F3" w:rsidP="008D57F9">
            <w:pPr>
              <w:jc w:val="center"/>
              <w:rPr>
                <w:sz w:val="20"/>
                <w:lang w:val="en-CA"/>
              </w:rPr>
            </w:pPr>
            <w:r w:rsidRPr="000C342B">
              <w:rPr>
                <w:sz w:val="20"/>
                <w:lang w:val="en-CA"/>
              </w:rPr>
              <w:t>3225</w:t>
            </w:r>
          </w:p>
        </w:tc>
        <w:tc>
          <w:tcPr>
            <w:tcW w:w="6299" w:type="dxa"/>
            <w:shd w:val="clear" w:color="auto" w:fill="auto"/>
          </w:tcPr>
          <w:p w14:paraId="750CFCFC" w14:textId="77777777" w:rsidR="00CB39F3" w:rsidRPr="000C342B" w:rsidRDefault="00CB39F3" w:rsidP="00BE6216">
            <w:pPr>
              <w:rPr>
                <w:sz w:val="20"/>
                <w:lang w:val="en-CA"/>
              </w:rPr>
            </w:pPr>
            <w:r w:rsidRPr="000C342B">
              <w:rPr>
                <w:sz w:val="20"/>
                <w:lang w:val="en-CA"/>
              </w:rPr>
              <w:t>Replacement of half sole</w:t>
            </w:r>
          </w:p>
        </w:tc>
        <w:tc>
          <w:tcPr>
            <w:tcW w:w="2900" w:type="dxa"/>
            <w:shd w:val="clear" w:color="auto" w:fill="auto"/>
            <w:noWrap/>
            <w:vAlign w:val="bottom"/>
          </w:tcPr>
          <w:p w14:paraId="04D62101" w14:textId="77777777" w:rsidR="00CB39F3" w:rsidRDefault="00CB39F3" w:rsidP="008D57F9">
            <w:pPr>
              <w:jc w:val="center"/>
              <w:rPr>
                <w:lang w:val="en-CA"/>
              </w:rPr>
            </w:pPr>
          </w:p>
        </w:tc>
      </w:tr>
      <w:tr w:rsidR="00CB39F3" w:rsidRPr="009C185E" w14:paraId="03BA2FB2" w14:textId="77777777" w:rsidTr="005B316F">
        <w:trPr>
          <w:trHeight w:val="20"/>
        </w:trPr>
        <w:tc>
          <w:tcPr>
            <w:tcW w:w="1984" w:type="dxa"/>
            <w:gridSpan w:val="2"/>
            <w:shd w:val="clear" w:color="auto" w:fill="auto"/>
            <w:noWrap/>
          </w:tcPr>
          <w:p w14:paraId="57BEB0F5" w14:textId="77777777" w:rsidR="00CB39F3" w:rsidRPr="000C342B" w:rsidRDefault="00CB39F3" w:rsidP="008D57F9">
            <w:pPr>
              <w:jc w:val="center"/>
              <w:rPr>
                <w:sz w:val="20"/>
                <w:lang w:val="en-CA"/>
              </w:rPr>
            </w:pPr>
            <w:r w:rsidRPr="000C342B">
              <w:rPr>
                <w:sz w:val="20"/>
                <w:lang w:val="en-CA"/>
              </w:rPr>
              <w:t>3226</w:t>
            </w:r>
          </w:p>
        </w:tc>
        <w:tc>
          <w:tcPr>
            <w:tcW w:w="6299" w:type="dxa"/>
            <w:shd w:val="clear" w:color="auto" w:fill="auto"/>
          </w:tcPr>
          <w:p w14:paraId="49979872" w14:textId="77777777" w:rsidR="00CB39F3" w:rsidRPr="000C342B" w:rsidRDefault="00CB39F3" w:rsidP="00022F9E">
            <w:pPr>
              <w:rPr>
                <w:sz w:val="20"/>
                <w:lang w:val="en-CA"/>
              </w:rPr>
            </w:pPr>
            <w:r w:rsidRPr="000C342B">
              <w:rPr>
                <w:sz w:val="20"/>
                <w:lang w:val="en-CA"/>
              </w:rPr>
              <w:t>Replacement of heels</w:t>
            </w:r>
          </w:p>
        </w:tc>
        <w:tc>
          <w:tcPr>
            <w:tcW w:w="2900" w:type="dxa"/>
            <w:shd w:val="clear" w:color="auto" w:fill="auto"/>
            <w:noWrap/>
            <w:vAlign w:val="bottom"/>
          </w:tcPr>
          <w:p w14:paraId="01B47A08" w14:textId="77777777" w:rsidR="00CB39F3" w:rsidRDefault="00CB39F3" w:rsidP="008D57F9">
            <w:pPr>
              <w:jc w:val="center"/>
              <w:rPr>
                <w:lang w:val="en-CA"/>
              </w:rPr>
            </w:pPr>
          </w:p>
        </w:tc>
      </w:tr>
      <w:tr w:rsidR="00CB39F3" w:rsidRPr="009C185E" w14:paraId="2A51D01C" w14:textId="77777777" w:rsidTr="00AC635B">
        <w:trPr>
          <w:trHeight w:val="20"/>
        </w:trPr>
        <w:tc>
          <w:tcPr>
            <w:tcW w:w="1984" w:type="dxa"/>
            <w:gridSpan w:val="2"/>
            <w:shd w:val="clear" w:color="auto" w:fill="auto"/>
            <w:noWrap/>
          </w:tcPr>
          <w:p w14:paraId="18C46848" w14:textId="77777777" w:rsidR="00CB39F3" w:rsidRPr="000C342B" w:rsidRDefault="00CB39F3" w:rsidP="008D57F9">
            <w:pPr>
              <w:jc w:val="center"/>
              <w:rPr>
                <w:sz w:val="20"/>
                <w:lang w:val="en-CA"/>
              </w:rPr>
            </w:pPr>
            <w:r w:rsidRPr="000C342B">
              <w:rPr>
                <w:sz w:val="20"/>
                <w:lang w:val="en-CA"/>
              </w:rPr>
              <w:t>3227</w:t>
            </w:r>
          </w:p>
        </w:tc>
        <w:tc>
          <w:tcPr>
            <w:tcW w:w="6299" w:type="dxa"/>
            <w:shd w:val="clear" w:color="auto" w:fill="auto"/>
          </w:tcPr>
          <w:p w14:paraId="41E1477F" w14:textId="77777777" w:rsidR="00CB39F3" w:rsidRPr="000C342B" w:rsidRDefault="00CB39F3" w:rsidP="00BE6216">
            <w:pPr>
              <w:rPr>
                <w:sz w:val="20"/>
                <w:lang w:val="en-CA"/>
              </w:rPr>
            </w:pPr>
            <w:r w:rsidRPr="000C342B">
              <w:rPr>
                <w:sz w:val="20"/>
                <w:lang w:val="en-CA"/>
              </w:rPr>
              <w:t>Reverse last</w:t>
            </w:r>
          </w:p>
        </w:tc>
        <w:tc>
          <w:tcPr>
            <w:tcW w:w="2900" w:type="dxa"/>
            <w:shd w:val="clear" w:color="auto" w:fill="auto"/>
            <w:noWrap/>
            <w:vAlign w:val="bottom"/>
          </w:tcPr>
          <w:p w14:paraId="3512B90C" w14:textId="77777777" w:rsidR="00CB39F3" w:rsidRDefault="00CB39F3" w:rsidP="008D57F9">
            <w:pPr>
              <w:jc w:val="center"/>
              <w:rPr>
                <w:lang w:val="en-CA"/>
              </w:rPr>
            </w:pPr>
          </w:p>
        </w:tc>
      </w:tr>
      <w:tr w:rsidR="00CB39F3" w:rsidRPr="009C185E" w14:paraId="3CA8A911" w14:textId="77777777" w:rsidTr="00E67EF9">
        <w:trPr>
          <w:trHeight w:val="20"/>
        </w:trPr>
        <w:tc>
          <w:tcPr>
            <w:tcW w:w="1984" w:type="dxa"/>
            <w:gridSpan w:val="2"/>
            <w:shd w:val="clear" w:color="auto" w:fill="auto"/>
            <w:noWrap/>
          </w:tcPr>
          <w:p w14:paraId="1FA99857" w14:textId="77777777" w:rsidR="00CB39F3" w:rsidRPr="000C342B" w:rsidRDefault="00CB39F3" w:rsidP="008D57F9">
            <w:pPr>
              <w:jc w:val="center"/>
              <w:rPr>
                <w:sz w:val="20"/>
                <w:lang w:val="en-CA"/>
              </w:rPr>
            </w:pPr>
            <w:r w:rsidRPr="000C342B">
              <w:rPr>
                <w:sz w:val="20"/>
                <w:lang w:val="en-CA"/>
              </w:rPr>
              <w:t>3228</w:t>
            </w:r>
          </w:p>
        </w:tc>
        <w:tc>
          <w:tcPr>
            <w:tcW w:w="6299" w:type="dxa"/>
            <w:shd w:val="clear" w:color="auto" w:fill="auto"/>
          </w:tcPr>
          <w:p w14:paraId="48461719" w14:textId="77777777" w:rsidR="00CB39F3" w:rsidRPr="000C342B" w:rsidRDefault="00CB39F3" w:rsidP="00022F9E">
            <w:pPr>
              <w:rPr>
                <w:sz w:val="20"/>
                <w:lang w:val="en-CA"/>
              </w:rPr>
            </w:pPr>
            <w:r w:rsidRPr="000C342B">
              <w:rPr>
                <w:sz w:val="20"/>
                <w:lang w:val="en-CA"/>
              </w:rPr>
              <w:t>Reverse Thomas heel</w:t>
            </w:r>
          </w:p>
        </w:tc>
        <w:tc>
          <w:tcPr>
            <w:tcW w:w="2900" w:type="dxa"/>
            <w:shd w:val="clear" w:color="auto" w:fill="auto"/>
            <w:noWrap/>
            <w:vAlign w:val="bottom"/>
          </w:tcPr>
          <w:p w14:paraId="0F3D45BA" w14:textId="77777777" w:rsidR="00CB39F3" w:rsidRDefault="00CB39F3" w:rsidP="008D57F9">
            <w:pPr>
              <w:jc w:val="center"/>
              <w:rPr>
                <w:lang w:val="en-CA"/>
              </w:rPr>
            </w:pPr>
          </w:p>
        </w:tc>
      </w:tr>
      <w:tr w:rsidR="00CB39F3" w:rsidRPr="009C185E" w14:paraId="5CE306B7" w14:textId="77777777" w:rsidTr="00D27375">
        <w:trPr>
          <w:trHeight w:val="20"/>
        </w:trPr>
        <w:tc>
          <w:tcPr>
            <w:tcW w:w="1984" w:type="dxa"/>
            <w:gridSpan w:val="2"/>
            <w:shd w:val="clear" w:color="auto" w:fill="auto"/>
            <w:noWrap/>
          </w:tcPr>
          <w:p w14:paraId="2D6AC95E" w14:textId="77777777" w:rsidR="00CB39F3" w:rsidRPr="000C342B" w:rsidRDefault="00CB39F3" w:rsidP="008D57F9">
            <w:pPr>
              <w:jc w:val="center"/>
              <w:rPr>
                <w:sz w:val="20"/>
                <w:lang w:val="en-CA"/>
              </w:rPr>
            </w:pPr>
            <w:r w:rsidRPr="000C342B">
              <w:rPr>
                <w:sz w:val="20"/>
                <w:lang w:val="en-CA"/>
              </w:rPr>
              <w:t>3229</w:t>
            </w:r>
          </w:p>
        </w:tc>
        <w:tc>
          <w:tcPr>
            <w:tcW w:w="6299" w:type="dxa"/>
            <w:shd w:val="clear" w:color="auto" w:fill="auto"/>
          </w:tcPr>
          <w:p w14:paraId="74BBECF8" w14:textId="77777777" w:rsidR="00CB39F3" w:rsidRPr="000C342B" w:rsidRDefault="00CB39F3" w:rsidP="00022F9E">
            <w:pPr>
              <w:rPr>
                <w:sz w:val="20"/>
                <w:lang w:val="en-CA"/>
              </w:rPr>
            </w:pPr>
            <w:r w:rsidRPr="000C342B">
              <w:rPr>
                <w:sz w:val="20"/>
                <w:lang w:val="en-CA"/>
              </w:rPr>
              <w:t>Rocker sole</w:t>
            </w:r>
          </w:p>
        </w:tc>
        <w:tc>
          <w:tcPr>
            <w:tcW w:w="2900" w:type="dxa"/>
            <w:shd w:val="clear" w:color="auto" w:fill="auto"/>
            <w:noWrap/>
            <w:vAlign w:val="bottom"/>
          </w:tcPr>
          <w:p w14:paraId="639B6E4A" w14:textId="77777777" w:rsidR="00CB39F3" w:rsidRDefault="00CB39F3" w:rsidP="008D57F9">
            <w:pPr>
              <w:jc w:val="center"/>
              <w:rPr>
                <w:lang w:val="en-CA"/>
              </w:rPr>
            </w:pPr>
          </w:p>
        </w:tc>
      </w:tr>
      <w:tr w:rsidR="00CB39F3" w:rsidRPr="009C185E" w14:paraId="0A2DE333" w14:textId="77777777" w:rsidTr="00C97536">
        <w:trPr>
          <w:trHeight w:val="20"/>
        </w:trPr>
        <w:tc>
          <w:tcPr>
            <w:tcW w:w="1984" w:type="dxa"/>
            <w:gridSpan w:val="2"/>
            <w:shd w:val="clear" w:color="auto" w:fill="auto"/>
            <w:noWrap/>
          </w:tcPr>
          <w:p w14:paraId="0C8581A9" w14:textId="77777777" w:rsidR="00CB39F3" w:rsidRPr="000C342B" w:rsidRDefault="00CB39F3" w:rsidP="008D57F9">
            <w:pPr>
              <w:jc w:val="center"/>
              <w:rPr>
                <w:sz w:val="20"/>
                <w:lang w:val="en-CA"/>
              </w:rPr>
            </w:pPr>
            <w:r w:rsidRPr="000C342B">
              <w:rPr>
                <w:sz w:val="20"/>
                <w:lang w:val="en-CA"/>
              </w:rPr>
              <w:t>3230</w:t>
            </w:r>
          </w:p>
        </w:tc>
        <w:tc>
          <w:tcPr>
            <w:tcW w:w="6299" w:type="dxa"/>
            <w:shd w:val="clear" w:color="auto" w:fill="auto"/>
          </w:tcPr>
          <w:p w14:paraId="78CBE870" w14:textId="77777777" w:rsidR="00CB39F3" w:rsidRPr="000C342B" w:rsidRDefault="00CB39F3" w:rsidP="00022F9E">
            <w:pPr>
              <w:rPr>
                <w:sz w:val="20"/>
                <w:lang w:val="en-CA"/>
              </w:rPr>
            </w:pPr>
            <w:r w:rsidRPr="000C342B">
              <w:rPr>
                <w:sz w:val="20"/>
                <w:lang w:val="en-CA"/>
              </w:rPr>
              <w:t>Sach heel</w:t>
            </w:r>
          </w:p>
        </w:tc>
        <w:tc>
          <w:tcPr>
            <w:tcW w:w="2900" w:type="dxa"/>
            <w:shd w:val="clear" w:color="auto" w:fill="auto"/>
            <w:noWrap/>
            <w:vAlign w:val="bottom"/>
          </w:tcPr>
          <w:p w14:paraId="5A4E555E" w14:textId="77777777" w:rsidR="00CB39F3" w:rsidRDefault="00CB39F3" w:rsidP="008D57F9">
            <w:pPr>
              <w:jc w:val="center"/>
              <w:rPr>
                <w:lang w:val="en-CA"/>
              </w:rPr>
            </w:pPr>
          </w:p>
        </w:tc>
      </w:tr>
      <w:tr w:rsidR="00CB39F3" w:rsidRPr="009C185E" w14:paraId="7147BD7D" w14:textId="77777777" w:rsidTr="001D43FB">
        <w:trPr>
          <w:trHeight w:val="20"/>
        </w:trPr>
        <w:tc>
          <w:tcPr>
            <w:tcW w:w="1984" w:type="dxa"/>
            <w:gridSpan w:val="2"/>
            <w:shd w:val="clear" w:color="auto" w:fill="auto"/>
            <w:noWrap/>
          </w:tcPr>
          <w:p w14:paraId="1D71CC29" w14:textId="77777777" w:rsidR="00CB39F3" w:rsidRPr="000C342B" w:rsidRDefault="00CB39F3" w:rsidP="008D57F9">
            <w:pPr>
              <w:jc w:val="center"/>
              <w:rPr>
                <w:sz w:val="20"/>
                <w:lang w:val="en-CA"/>
              </w:rPr>
            </w:pPr>
            <w:r w:rsidRPr="000C342B">
              <w:rPr>
                <w:sz w:val="20"/>
                <w:lang w:val="en-CA"/>
              </w:rPr>
              <w:t>3231</w:t>
            </w:r>
          </w:p>
        </w:tc>
        <w:tc>
          <w:tcPr>
            <w:tcW w:w="6299" w:type="dxa"/>
            <w:shd w:val="clear" w:color="auto" w:fill="auto"/>
          </w:tcPr>
          <w:p w14:paraId="31B1EFF3" w14:textId="77777777" w:rsidR="00CB39F3" w:rsidRPr="000C342B" w:rsidRDefault="00CB39F3" w:rsidP="00022F9E">
            <w:pPr>
              <w:rPr>
                <w:sz w:val="20"/>
                <w:lang w:val="en-CA"/>
              </w:rPr>
            </w:pPr>
            <w:r w:rsidRPr="000C342B">
              <w:rPr>
                <w:sz w:val="20"/>
                <w:lang w:val="en-CA"/>
              </w:rPr>
              <w:t>Stretching</w:t>
            </w:r>
          </w:p>
        </w:tc>
        <w:tc>
          <w:tcPr>
            <w:tcW w:w="2900" w:type="dxa"/>
            <w:shd w:val="clear" w:color="auto" w:fill="auto"/>
            <w:noWrap/>
            <w:vAlign w:val="bottom"/>
          </w:tcPr>
          <w:p w14:paraId="7F9E26E9" w14:textId="77777777" w:rsidR="00CB39F3" w:rsidRDefault="00CB39F3" w:rsidP="008D57F9">
            <w:pPr>
              <w:jc w:val="center"/>
              <w:rPr>
                <w:lang w:val="en-CA"/>
              </w:rPr>
            </w:pPr>
          </w:p>
        </w:tc>
      </w:tr>
      <w:tr w:rsidR="00CB39F3" w:rsidRPr="009C185E" w14:paraId="37B0CDAC" w14:textId="77777777" w:rsidTr="00CA06CD">
        <w:trPr>
          <w:trHeight w:val="20"/>
        </w:trPr>
        <w:tc>
          <w:tcPr>
            <w:tcW w:w="1984" w:type="dxa"/>
            <w:gridSpan w:val="2"/>
            <w:shd w:val="clear" w:color="auto" w:fill="auto"/>
            <w:noWrap/>
          </w:tcPr>
          <w:p w14:paraId="683D668F" w14:textId="77777777" w:rsidR="00CB39F3" w:rsidRPr="000C342B" w:rsidRDefault="00CB39F3" w:rsidP="008D57F9">
            <w:pPr>
              <w:jc w:val="center"/>
              <w:rPr>
                <w:sz w:val="20"/>
                <w:lang w:val="en-CA"/>
              </w:rPr>
            </w:pPr>
            <w:r w:rsidRPr="000C342B">
              <w:rPr>
                <w:sz w:val="20"/>
                <w:lang w:val="en-CA"/>
              </w:rPr>
              <w:t>3232</w:t>
            </w:r>
          </w:p>
        </w:tc>
        <w:tc>
          <w:tcPr>
            <w:tcW w:w="6299" w:type="dxa"/>
            <w:shd w:val="clear" w:color="auto" w:fill="auto"/>
          </w:tcPr>
          <w:p w14:paraId="1694696C" w14:textId="77777777" w:rsidR="00CB39F3" w:rsidRPr="000C342B" w:rsidRDefault="00CB39F3" w:rsidP="00022F9E">
            <w:pPr>
              <w:rPr>
                <w:sz w:val="20"/>
                <w:lang w:val="en-CA"/>
              </w:rPr>
            </w:pPr>
            <w:r w:rsidRPr="000C342B">
              <w:rPr>
                <w:sz w:val="20"/>
                <w:lang w:val="en-CA"/>
              </w:rPr>
              <w:t>Steel shank implant</w:t>
            </w:r>
          </w:p>
        </w:tc>
        <w:tc>
          <w:tcPr>
            <w:tcW w:w="2900" w:type="dxa"/>
            <w:shd w:val="clear" w:color="auto" w:fill="auto"/>
            <w:noWrap/>
            <w:vAlign w:val="bottom"/>
          </w:tcPr>
          <w:p w14:paraId="636869D4" w14:textId="77777777" w:rsidR="00CB39F3" w:rsidRDefault="00CB39F3" w:rsidP="008D57F9">
            <w:pPr>
              <w:jc w:val="center"/>
              <w:rPr>
                <w:lang w:val="en-CA"/>
              </w:rPr>
            </w:pPr>
          </w:p>
        </w:tc>
      </w:tr>
      <w:tr w:rsidR="00CB39F3" w:rsidRPr="009C185E" w14:paraId="02045780" w14:textId="77777777" w:rsidTr="001A4056">
        <w:trPr>
          <w:trHeight w:val="20"/>
        </w:trPr>
        <w:tc>
          <w:tcPr>
            <w:tcW w:w="1984" w:type="dxa"/>
            <w:gridSpan w:val="2"/>
            <w:shd w:val="clear" w:color="auto" w:fill="auto"/>
            <w:noWrap/>
          </w:tcPr>
          <w:p w14:paraId="14CF094B" w14:textId="77777777" w:rsidR="00CB39F3" w:rsidRPr="000C342B" w:rsidRDefault="00CB39F3" w:rsidP="008D57F9">
            <w:pPr>
              <w:jc w:val="center"/>
              <w:rPr>
                <w:sz w:val="20"/>
                <w:lang w:val="en-CA"/>
              </w:rPr>
            </w:pPr>
            <w:r w:rsidRPr="000C342B">
              <w:rPr>
                <w:sz w:val="20"/>
                <w:lang w:val="en-CA"/>
              </w:rPr>
              <w:t>3233</w:t>
            </w:r>
          </w:p>
        </w:tc>
        <w:tc>
          <w:tcPr>
            <w:tcW w:w="6299" w:type="dxa"/>
            <w:shd w:val="clear" w:color="auto" w:fill="auto"/>
          </w:tcPr>
          <w:p w14:paraId="65A4327F" w14:textId="77777777" w:rsidR="00CB39F3" w:rsidRPr="000C342B" w:rsidRDefault="00CB39F3" w:rsidP="00022F9E">
            <w:pPr>
              <w:rPr>
                <w:sz w:val="20"/>
                <w:lang w:val="en-CA"/>
              </w:rPr>
            </w:pPr>
            <w:r w:rsidRPr="000C342B">
              <w:rPr>
                <w:sz w:val="20"/>
                <w:lang w:val="en-CA"/>
              </w:rPr>
              <w:t>Stone heel</w:t>
            </w:r>
          </w:p>
        </w:tc>
        <w:tc>
          <w:tcPr>
            <w:tcW w:w="2900" w:type="dxa"/>
            <w:shd w:val="clear" w:color="auto" w:fill="auto"/>
            <w:noWrap/>
            <w:vAlign w:val="bottom"/>
          </w:tcPr>
          <w:p w14:paraId="0B9F86D5" w14:textId="77777777" w:rsidR="00CB39F3" w:rsidRDefault="00CB39F3" w:rsidP="008D57F9">
            <w:pPr>
              <w:jc w:val="center"/>
              <w:rPr>
                <w:lang w:val="en-CA"/>
              </w:rPr>
            </w:pPr>
          </w:p>
        </w:tc>
      </w:tr>
      <w:tr w:rsidR="00CB39F3" w:rsidRPr="009C185E" w14:paraId="22CC08E7" w14:textId="77777777" w:rsidTr="006E6390">
        <w:trPr>
          <w:trHeight w:val="20"/>
        </w:trPr>
        <w:tc>
          <w:tcPr>
            <w:tcW w:w="1984" w:type="dxa"/>
            <w:gridSpan w:val="2"/>
            <w:shd w:val="clear" w:color="auto" w:fill="auto"/>
            <w:noWrap/>
          </w:tcPr>
          <w:p w14:paraId="7B9D6CDD" w14:textId="77777777" w:rsidR="00CB39F3" w:rsidRPr="000C342B" w:rsidRDefault="00CB39F3" w:rsidP="008D57F9">
            <w:pPr>
              <w:jc w:val="center"/>
              <w:rPr>
                <w:sz w:val="20"/>
                <w:lang w:val="en-CA"/>
              </w:rPr>
            </w:pPr>
            <w:r w:rsidRPr="000C342B">
              <w:rPr>
                <w:sz w:val="20"/>
                <w:lang w:val="en-CA"/>
              </w:rPr>
              <w:t>3234</w:t>
            </w:r>
          </w:p>
        </w:tc>
        <w:tc>
          <w:tcPr>
            <w:tcW w:w="6299" w:type="dxa"/>
            <w:shd w:val="clear" w:color="auto" w:fill="auto"/>
          </w:tcPr>
          <w:p w14:paraId="6166504C" w14:textId="77777777" w:rsidR="00CB39F3" w:rsidRPr="000C342B" w:rsidRDefault="00CB39F3" w:rsidP="00022F9E">
            <w:pPr>
              <w:rPr>
                <w:sz w:val="20"/>
                <w:lang w:val="en-CA"/>
              </w:rPr>
            </w:pPr>
            <w:r w:rsidRPr="000C342B">
              <w:rPr>
                <w:sz w:val="20"/>
                <w:lang w:val="en-CA"/>
              </w:rPr>
              <w:t>Straight heel</w:t>
            </w:r>
          </w:p>
        </w:tc>
        <w:tc>
          <w:tcPr>
            <w:tcW w:w="2900" w:type="dxa"/>
            <w:shd w:val="clear" w:color="auto" w:fill="auto"/>
            <w:noWrap/>
            <w:vAlign w:val="bottom"/>
          </w:tcPr>
          <w:p w14:paraId="424D192F" w14:textId="77777777" w:rsidR="00CB39F3" w:rsidRDefault="00CB39F3" w:rsidP="008D57F9">
            <w:pPr>
              <w:jc w:val="center"/>
              <w:rPr>
                <w:lang w:val="en-CA"/>
              </w:rPr>
            </w:pPr>
          </w:p>
        </w:tc>
      </w:tr>
      <w:tr w:rsidR="00D122BF" w:rsidRPr="009C185E" w14:paraId="36AA6FED" w14:textId="77777777" w:rsidTr="00B67CD7">
        <w:trPr>
          <w:trHeight w:val="20"/>
        </w:trPr>
        <w:tc>
          <w:tcPr>
            <w:tcW w:w="1984" w:type="dxa"/>
            <w:gridSpan w:val="2"/>
            <w:shd w:val="clear" w:color="auto" w:fill="auto"/>
            <w:noWrap/>
          </w:tcPr>
          <w:p w14:paraId="087E3DD1" w14:textId="77777777" w:rsidR="00D122BF" w:rsidRPr="000C342B" w:rsidRDefault="00D122BF" w:rsidP="008D57F9">
            <w:pPr>
              <w:jc w:val="center"/>
              <w:rPr>
                <w:sz w:val="20"/>
                <w:lang w:val="en-CA"/>
              </w:rPr>
            </w:pPr>
            <w:r w:rsidRPr="000C342B">
              <w:rPr>
                <w:sz w:val="20"/>
                <w:lang w:val="en-CA"/>
              </w:rPr>
              <w:t>3235</w:t>
            </w:r>
          </w:p>
        </w:tc>
        <w:tc>
          <w:tcPr>
            <w:tcW w:w="6299" w:type="dxa"/>
            <w:shd w:val="clear" w:color="auto" w:fill="auto"/>
          </w:tcPr>
          <w:p w14:paraId="6E1641BB" w14:textId="77777777" w:rsidR="00D122BF" w:rsidRPr="000C342B" w:rsidRDefault="00D122BF" w:rsidP="00022F9E">
            <w:pPr>
              <w:rPr>
                <w:sz w:val="20"/>
                <w:lang w:val="en-CA"/>
              </w:rPr>
            </w:pPr>
            <w:r w:rsidRPr="000C342B">
              <w:rPr>
                <w:sz w:val="20"/>
                <w:lang w:val="en-CA"/>
              </w:rPr>
              <w:t>Thomas Heel</w:t>
            </w:r>
          </w:p>
        </w:tc>
        <w:tc>
          <w:tcPr>
            <w:tcW w:w="2900" w:type="dxa"/>
            <w:shd w:val="clear" w:color="auto" w:fill="auto"/>
            <w:noWrap/>
            <w:vAlign w:val="bottom"/>
          </w:tcPr>
          <w:p w14:paraId="6A50BE89" w14:textId="77777777" w:rsidR="00D122BF" w:rsidRDefault="00D122BF" w:rsidP="008D57F9">
            <w:pPr>
              <w:jc w:val="center"/>
              <w:rPr>
                <w:lang w:val="en-CA"/>
              </w:rPr>
            </w:pPr>
          </w:p>
        </w:tc>
      </w:tr>
      <w:tr w:rsidR="00D122BF" w:rsidRPr="009C185E" w14:paraId="0993730C" w14:textId="77777777" w:rsidTr="00BA34AC">
        <w:trPr>
          <w:trHeight w:val="20"/>
        </w:trPr>
        <w:tc>
          <w:tcPr>
            <w:tcW w:w="1984" w:type="dxa"/>
            <w:gridSpan w:val="2"/>
            <w:shd w:val="clear" w:color="auto" w:fill="auto"/>
            <w:noWrap/>
          </w:tcPr>
          <w:p w14:paraId="4394AEFD" w14:textId="77777777" w:rsidR="00D122BF" w:rsidRPr="000C342B" w:rsidRDefault="00D122BF" w:rsidP="008D57F9">
            <w:pPr>
              <w:jc w:val="center"/>
              <w:rPr>
                <w:sz w:val="20"/>
                <w:lang w:val="en-CA"/>
              </w:rPr>
            </w:pPr>
            <w:r w:rsidRPr="000C342B">
              <w:rPr>
                <w:sz w:val="20"/>
                <w:lang w:val="en-CA"/>
              </w:rPr>
              <w:t>3236</w:t>
            </w:r>
          </w:p>
        </w:tc>
        <w:tc>
          <w:tcPr>
            <w:tcW w:w="6299" w:type="dxa"/>
            <w:shd w:val="clear" w:color="auto" w:fill="auto"/>
          </w:tcPr>
          <w:p w14:paraId="3A09FC39" w14:textId="77777777" w:rsidR="00D122BF" w:rsidRPr="000C342B" w:rsidRDefault="00D122BF" w:rsidP="00022F9E">
            <w:pPr>
              <w:rPr>
                <w:sz w:val="20"/>
                <w:lang w:val="en-CA"/>
              </w:rPr>
            </w:pPr>
            <w:r w:rsidRPr="000C342B">
              <w:rPr>
                <w:sz w:val="20"/>
                <w:lang w:val="en-CA"/>
              </w:rPr>
              <w:t>Toe box re-shaping by heat and stretching to cast</w:t>
            </w:r>
          </w:p>
        </w:tc>
        <w:tc>
          <w:tcPr>
            <w:tcW w:w="2900" w:type="dxa"/>
            <w:shd w:val="clear" w:color="auto" w:fill="auto"/>
            <w:noWrap/>
            <w:vAlign w:val="bottom"/>
          </w:tcPr>
          <w:p w14:paraId="12600B05" w14:textId="77777777" w:rsidR="00D122BF" w:rsidRDefault="00D122BF" w:rsidP="008D57F9">
            <w:pPr>
              <w:jc w:val="center"/>
              <w:rPr>
                <w:lang w:val="en-CA"/>
              </w:rPr>
            </w:pPr>
          </w:p>
        </w:tc>
      </w:tr>
      <w:tr w:rsidR="00D122BF" w:rsidRPr="009C185E" w14:paraId="7F0ADF64" w14:textId="77777777" w:rsidTr="00290459">
        <w:trPr>
          <w:trHeight w:val="20"/>
        </w:trPr>
        <w:tc>
          <w:tcPr>
            <w:tcW w:w="1984" w:type="dxa"/>
            <w:gridSpan w:val="2"/>
            <w:shd w:val="clear" w:color="auto" w:fill="auto"/>
            <w:noWrap/>
          </w:tcPr>
          <w:p w14:paraId="78B1379F" w14:textId="77777777" w:rsidR="00D122BF" w:rsidRPr="000C342B" w:rsidRDefault="00D122BF" w:rsidP="008D57F9">
            <w:pPr>
              <w:jc w:val="center"/>
              <w:rPr>
                <w:sz w:val="20"/>
                <w:lang w:val="en-CA"/>
              </w:rPr>
            </w:pPr>
            <w:r w:rsidRPr="000C342B">
              <w:rPr>
                <w:sz w:val="20"/>
                <w:lang w:val="en-CA"/>
              </w:rPr>
              <w:t>3237</w:t>
            </w:r>
          </w:p>
        </w:tc>
        <w:tc>
          <w:tcPr>
            <w:tcW w:w="6299" w:type="dxa"/>
            <w:shd w:val="clear" w:color="auto" w:fill="auto"/>
          </w:tcPr>
          <w:p w14:paraId="41AFCBAB" w14:textId="77777777" w:rsidR="00D122BF" w:rsidRPr="000C342B" w:rsidRDefault="00D122BF" w:rsidP="00022F9E">
            <w:pPr>
              <w:rPr>
                <w:sz w:val="20"/>
                <w:lang w:val="en-CA"/>
              </w:rPr>
            </w:pPr>
            <w:r w:rsidRPr="000C342B">
              <w:rPr>
                <w:sz w:val="20"/>
                <w:lang w:val="en-CA"/>
              </w:rPr>
              <w:t>Toe filler</w:t>
            </w:r>
          </w:p>
        </w:tc>
        <w:tc>
          <w:tcPr>
            <w:tcW w:w="2900" w:type="dxa"/>
            <w:shd w:val="clear" w:color="auto" w:fill="auto"/>
            <w:noWrap/>
            <w:vAlign w:val="bottom"/>
          </w:tcPr>
          <w:p w14:paraId="7DDC147C" w14:textId="77777777" w:rsidR="00D122BF" w:rsidRDefault="00D122BF" w:rsidP="008D57F9">
            <w:pPr>
              <w:jc w:val="center"/>
              <w:rPr>
                <w:lang w:val="en-CA"/>
              </w:rPr>
            </w:pPr>
          </w:p>
        </w:tc>
      </w:tr>
      <w:tr w:rsidR="00D122BF" w:rsidRPr="009C185E" w14:paraId="1620AB28" w14:textId="77777777" w:rsidTr="009A7474">
        <w:trPr>
          <w:trHeight w:val="20"/>
        </w:trPr>
        <w:tc>
          <w:tcPr>
            <w:tcW w:w="1984" w:type="dxa"/>
            <w:gridSpan w:val="2"/>
            <w:shd w:val="clear" w:color="auto" w:fill="auto"/>
            <w:noWrap/>
          </w:tcPr>
          <w:p w14:paraId="5F28F364" w14:textId="77777777" w:rsidR="00D122BF" w:rsidRPr="000C342B" w:rsidRDefault="00D122BF" w:rsidP="008D57F9">
            <w:pPr>
              <w:jc w:val="center"/>
              <w:rPr>
                <w:sz w:val="20"/>
                <w:lang w:val="en-CA"/>
              </w:rPr>
            </w:pPr>
            <w:r w:rsidRPr="000C342B">
              <w:rPr>
                <w:sz w:val="20"/>
                <w:lang w:val="en-CA"/>
              </w:rPr>
              <w:t>3238</w:t>
            </w:r>
          </w:p>
        </w:tc>
        <w:tc>
          <w:tcPr>
            <w:tcW w:w="6299" w:type="dxa"/>
            <w:shd w:val="clear" w:color="auto" w:fill="auto"/>
          </w:tcPr>
          <w:p w14:paraId="410E2B1B" w14:textId="77777777" w:rsidR="00D122BF" w:rsidRPr="000C342B" w:rsidRDefault="00D122BF" w:rsidP="00022F9E">
            <w:pPr>
              <w:rPr>
                <w:sz w:val="20"/>
                <w:lang w:val="en-CA"/>
              </w:rPr>
            </w:pPr>
            <w:r w:rsidRPr="000C342B">
              <w:rPr>
                <w:sz w:val="20"/>
                <w:lang w:val="en-CA"/>
              </w:rPr>
              <w:t>Toe slider/shuffle plate</w:t>
            </w:r>
          </w:p>
        </w:tc>
        <w:tc>
          <w:tcPr>
            <w:tcW w:w="2900" w:type="dxa"/>
            <w:shd w:val="clear" w:color="auto" w:fill="auto"/>
            <w:noWrap/>
            <w:vAlign w:val="bottom"/>
          </w:tcPr>
          <w:p w14:paraId="0EB0224D" w14:textId="77777777" w:rsidR="00D122BF" w:rsidRDefault="00D122BF" w:rsidP="008D57F9">
            <w:pPr>
              <w:jc w:val="center"/>
              <w:rPr>
                <w:lang w:val="en-CA"/>
              </w:rPr>
            </w:pPr>
          </w:p>
        </w:tc>
      </w:tr>
      <w:tr w:rsidR="00D122BF" w:rsidRPr="009C185E" w14:paraId="4CF95ADD" w14:textId="77777777" w:rsidTr="005E2C6A">
        <w:trPr>
          <w:trHeight w:val="20"/>
        </w:trPr>
        <w:tc>
          <w:tcPr>
            <w:tcW w:w="1984" w:type="dxa"/>
            <w:gridSpan w:val="2"/>
            <w:shd w:val="clear" w:color="auto" w:fill="auto"/>
            <w:noWrap/>
          </w:tcPr>
          <w:p w14:paraId="7E52E66F" w14:textId="77777777" w:rsidR="00D122BF" w:rsidRPr="000C342B" w:rsidRDefault="00D122BF" w:rsidP="008D57F9">
            <w:pPr>
              <w:jc w:val="center"/>
              <w:rPr>
                <w:sz w:val="20"/>
                <w:lang w:val="en-CA"/>
              </w:rPr>
            </w:pPr>
            <w:r w:rsidRPr="000C342B">
              <w:rPr>
                <w:sz w:val="20"/>
                <w:lang w:val="en-CA"/>
              </w:rPr>
              <w:t>3239</w:t>
            </w:r>
          </w:p>
        </w:tc>
        <w:tc>
          <w:tcPr>
            <w:tcW w:w="6299" w:type="dxa"/>
            <w:shd w:val="clear" w:color="auto" w:fill="auto"/>
          </w:tcPr>
          <w:p w14:paraId="4D5F2669" w14:textId="77777777" w:rsidR="00D122BF" w:rsidRPr="000C342B" w:rsidRDefault="00D122BF" w:rsidP="00022F9E">
            <w:pPr>
              <w:rPr>
                <w:sz w:val="20"/>
                <w:lang w:val="en-CA"/>
              </w:rPr>
            </w:pPr>
            <w:r w:rsidRPr="000C342B">
              <w:rPr>
                <w:sz w:val="20"/>
                <w:lang w:val="en-CA"/>
              </w:rPr>
              <w:t>Tongue pad</w:t>
            </w:r>
          </w:p>
        </w:tc>
        <w:tc>
          <w:tcPr>
            <w:tcW w:w="2900" w:type="dxa"/>
            <w:shd w:val="clear" w:color="auto" w:fill="auto"/>
            <w:noWrap/>
            <w:vAlign w:val="bottom"/>
          </w:tcPr>
          <w:p w14:paraId="0CFC7AA2" w14:textId="77777777" w:rsidR="00D122BF" w:rsidRDefault="00D122BF" w:rsidP="008D57F9">
            <w:pPr>
              <w:jc w:val="center"/>
              <w:rPr>
                <w:lang w:val="en-CA"/>
              </w:rPr>
            </w:pPr>
          </w:p>
        </w:tc>
      </w:tr>
      <w:tr w:rsidR="00D122BF" w:rsidRPr="009C185E" w14:paraId="46D1C270" w14:textId="77777777" w:rsidTr="00A53BD4">
        <w:trPr>
          <w:trHeight w:val="20"/>
        </w:trPr>
        <w:tc>
          <w:tcPr>
            <w:tcW w:w="1984" w:type="dxa"/>
            <w:gridSpan w:val="2"/>
            <w:shd w:val="clear" w:color="auto" w:fill="auto"/>
            <w:noWrap/>
          </w:tcPr>
          <w:p w14:paraId="151FAB1A" w14:textId="77777777" w:rsidR="00D122BF" w:rsidRPr="000C342B" w:rsidRDefault="00D122BF" w:rsidP="008D57F9">
            <w:pPr>
              <w:jc w:val="center"/>
              <w:rPr>
                <w:sz w:val="20"/>
                <w:lang w:val="en-CA"/>
              </w:rPr>
            </w:pPr>
            <w:r w:rsidRPr="000C342B">
              <w:rPr>
                <w:sz w:val="20"/>
                <w:lang w:val="en-CA"/>
              </w:rPr>
              <w:t>3240</w:t>
            </w:r>
          </w:p>
        </w:tc>
        <w:tc>
          <w:tcPr>
            <w:tcW w:w="6299" w:type="dxa"/>
            <w:shd w:val="clear" w:color="auto" w:fill="auto"/>
          </w:tcPr>
          <w:p w14:paraId="7AF3BD9D" w14:textId="77777777" w:rsidR="00D122BF" w:rsidRPr="000C342B" w:rsidRDefault="00D122BF" w:rsidP="00022F9E">
            <w:pPr>
              <w:rPr>
                <w:sz w:val="20"/>
                <w:lang w:val="en-CA"/>
              </w:rPr>
            </w:pPr>
            <w:r w:rsidRPr="000C342B">
              <w:rPr>
                <w:sz w:val="20"/>
                <w:lang w:val="en-CA"/>
              </w:rPr>
              <w:t>T-strap (for brace)</w:t>
            </w:r>
          </w:p>
        </w:tc>
        <w:tc>
          <w:tcPr>
            <w:tcW w:w="2900" w:type="dxa"/>
            <w:shd w:val="clear" w:color="auto" w:fill="auto"/>
            <w:noWrap/>
            <w:vAlign w:val="bottom"/>
          </w:tcPr>
          <w:p w14:paraId="5FF4A102" w14:textId="77777777" w:rsidR="00D122BF" w:rsidRDefault="00D122BF" w:rsidP="008D57F9">
            <w:pPr>
              <w:jc w:val="center"/>
              <w:rPr>
                <w:lang w:val="en-CA"/>
              </w:rPr>
            </w:pPr>
          </w:p>
        </w:tc>
      </w:tr>
      <w:tr w:rsidR="00D122BF" w:rsidRPr="009C185E" w14:paraId="51F6F596" w14:textId="77777777" w:rsidTr="00C96EB9">
        <w:trPr>
          <w:trHeight w:val="20"/>
        </w:trPr>
        <w:tc>
          <w:tcPr>
            <w:tcW w:w="1984" w:type="dxa"/>
            <w:gridSpan w:val="2"/>
            <w:shd w:val="clear" w:color="auto" w:fill="auto"/>
            <w:noWrap/>
          </w:tcPr>
          <w:p w14:paraId="781D0E10" w14:textId="77777777" w:rsidR="00D122BF" w:rsidRPr="000C342B" w:rsidRDefault="00D122BF" w:rsidP="008D57F9">
            <w:pPr>
              <w:jc w:val="center"/>
              <w:rPr>
                <w:sz w:val="20"/>
                <w:lang w:val="en-CA"/>
              </w:rPr>
            </w:pPr>
            <w:r w:rsidRPr="000C342B">
              <w:rPr>
                <w:sz w:val="20"/>
                <w:lang w:val="en-CA"/>
              </w:rPr>
              <w:t>3241</w:t>
            </w:r>
          </w:p>
        </w:tc>
        <w:tc>
          <w:tcPr>
            <w:tcW w:w="6299" w:type="dxa"/>
            <w:shd w:val="clear" w:color="auto" w:fill="auto"/>
          </w:tcPr>
          <w:p w14:paraId="0DB171AE" w14:textId="77777777" w:rsidR="00D122BF" w:rsidRPr="000C342B" w:rsidRDefault="00D122BF" w:rsidP="00022F9E">
            <w:pPr>
              <w:rPr>
                <w:sz w:val="20"/>
                <w:lang w:val="en-CA"/>
              </w:rPr>
            </w:pPr>
            <w:r w:rsidRPr="000C342B">
              <w:rPr>
                <w:sz w:val="20"/>
                <w:lang w:val="en-CA"/>
              </w:rPr>
              <w:t>Velcro closure</w:t>
            </w:r>
          </w:p>
        </w:tc>
        <w:tc>
          <w:tcPr>
            <w:tcW w:w="2900" w:type="dxa"/>
            <w:shd w:val="clear" w:color="auto" w:fill="auto"/>
            <w:noWrap/>
            <w:vAlign w:val="bottom"/>
          </w:tcPr>
          <w:p w14:paraId="47C7AAF9" w14:textId="77777777" w:rsidR="00D122BF" w:rsidRDefault="00D122BF" w:rsidP="008D57F9">
            <w:pPr>
              <w:jc w:val="center"/>
              <w:rPr>
                <w:lang w:val="en-CA"/>
              </w:rPr>
            </w:pPr>
          </w:p>
        </w:tc>
      </w:tr>
      <w:tr w:rsidR="00D122BF" w:rsidRPr="009C185E" w14:paraId="0DACEFC4" w14:textId="77777777" w:rsidTr="00024540">
        <w:trPr>
          <w:trHeight w:val="20"/>
        </w:trPr>
        <w:tc>
          <w:tcPr>
            <w:tcW w:w="1984" w:type="dxa"/>
            <w:gridSpan w:val="2"/>
            <w:shd w:val="clear" w:color="auto" w:fill="auto"/>
            <w:noWrap/>
          </w:tcPr>
          <w:p w14:paraId="0A386140" w14:textId="77777777" w:rsidR="00D122BF" w:rsidRPr="000C342B" w:rsidRDefault="00D122BF" w:rsidP="008D57F9">
            <w:pPr>
              <w:jc w:val="center"/>
              <w:rPr>
                <w:sz w:val="20"/>
                <w:lang w:val="en-CA"/>
              </w:rPr>
            </w:pPr>
            <w:r w:rsidRPr="000C342B">
              <w:rPr>
                <w:sz w:val="20"/>
                <w:lang w:val="en-CA"/>
              </w:rPr>
              <w:t>3242</w:t>
            </w:r>
          </w:p>
        </w:tc>
        <w:tc>
          <w:tcPr>
            <w:tcW w:w="6299" w:type="dxa"/>
            <w:shd w:val="clear" w:color="auto" w:fill="auto"/>
          </w:tcPr>
          <w:p w14:paraId="2FF77AFD" w14:textId="77777777" w:rsidR="00D122BF" w:rsidRPr="000C342B" w:rsidRDefault="00D122BF" w:rsidP="00022F9E">
            <w:pPr>
              <w:rPr>
                <w:sz w:val="20"/>
                <w:lang w:val="en-CA"/>
              </w:rPr>
            </w:pPr>
            <w:r w:rsidRPr="000C342B">
              <w:rPr>
                <w:sz w:val="20"/>
                <w:lang w:val="en-CA"/>
              </w:rPr>
              <w:t>Wedge/flare</w:t>
            </w:r>
          </w:p>
        </w:tc>
        <w:tc>
          <w:tcPr>
            <w:tcW w:w="2900" w:type="dxa"/>
            <w:shd w:val="clear" w:color="auto" w:fill="auto"/>
            <w:noWrap/>
            <w:vAlign w:val="bottom"/>
          </w:tcPr>
          <w:p w14:paraId="69661E7F" w14:textId="77777777" w:rsidR="00D122BF" w:rsidRDefault="00D122BF" w:rsidP="008D57F9">
            <w:pPr>
              <w:jc w:val="center"/>
              <w:rPr>
                <w:lang w:val="en-CA"/>
              </w:rPr>
            </w:pPr>
          </w:p>
        </w:tc>
      </w:tr>
      <w:tr w:rsidR="00D122BF" w:rsidRPr="009C185E" w14:paraId="7B3856B6" w14:textId="77777777" w:rsidTr="00AC6BBD">
        <w:trPr>
          <w:trHeight w:val="20"/>
        </w:trPr>
        <w:tc>
          <w:tcPr>
            <w:tcW w:w="1984" w:type="dxa"/>
            <w:gridSpan w:val="2"/>
            <w:shd w:val="clear" w:color="auto" w:fill="auto"/>
            <w:noWrap/>
          </w:tcPr>
          <w:p w14:paraId="3E76EED2" w14:textId="77777777" w:rsidR="00D122BF" w:rsidRPr="000C342B" w:rsidRDefault="00D122BF" w:rsidP="008D57F9">
            <w:pPr>
              <w:jc w:val="center"/>
              <w:rPr>
                <w:sz w:val="20"/>
                <w:lang w:val="en-CA"/>
              </w:rPr>
            </w:pPr>
            <w:r w:rsidRPr="000C342B">
              <w:rPr>
                <w:sz w:val="20"/>
                <w:lang w:val="en-CA"/>
              </w:rPr>
              <w:t>3243</w:t>
            </w:r>
          </w:p>
        </w:tc>
        <w:tc>
          <w:tcPr>
            <w:tcW w:w="6299" w:type="dxa"/>
            <w:shd w:val="clear" w:color="auto" w:fill="auto"/>
          </w:tcPr>
          <w:p w14:paraId="73B4C61A" w14:textId="77777777" w:rsidR="00D122BF" w:rsidRPr="000C342B" w:rsidRDefault="00D122BF" w:rsidP="00022F9E">
            <w:pPr>
              <w:rPr>
                <w:sz w:val="20"/>
                <w:lang w:val="en-CA"/>
              </w:rPr>
            </w:pPr>
            <w:r w:rsidRPr="000C342B">
              <w:rPr>
                <w:sz w:val="20"/>
                <w:lang w:val="en-CA"/>
              </w:rPr>
              <w:t>Zipper</w:t>
            </w:r>
          </w:p>
        </w:tc>
        <w:tc>
          <w:tcPr>
            <w:tcW w:w="2900" w:type="dxa"/>
            <w:shd w:val="clear" w:color="auto" w:fill="auto"/>
            <w:noWrap/>
            <w:vAlign w:val="bottom"/>
          </w:tcPr>
          <w:p w14:paraId="7AB7E0CF" w14:textId="77777777" w:rsidR="00D122BF" w:rsidRDefault="00D122BF" w:rsidP="008D57F9">
            <w:pPr>
              <w:jc w:val="center"/>
              <w:rPr>
                <w:lang w:val="en-CA"/>
              </w:rPr>
            </w:pPr>
          </w:p>
        </w:tc>
      </w:tr>
      <w:tr w:rsidR="00D122BF" w:rsidRPr="009C185E" w14:paraId="38EC6F17" w14:textId="77777777" w:rsidTr="00662DE4">
        <w:trPr>
          <w:trHeight w:val="20"/>
        </w:trPr>
        <w:tc>
          <w:tcPr>
            <w:tcW w:w="11183" w:type="dxa"/>
            <w:gridSpan w:val="4"/>
            <w:shd w:val="clear" w:color="auto" w:fill="auto"/>
            <w:noWrap/>
          </w:tcPr>
          <w:p w14:paraId="09B32704" w14:textId="77777777" w:rsidR="00D122BF" w:rsidRPr="000C342B" w:rsidRDefault="00D122BF" w:rsidP="008D57F9">
            <w:pPr>
              <w:jc w:val="center"/>
              <w:rPr>
                <w:sz w:val="20"/>
                <w:lang w:val="en-CA"/>
              </w:rPr>
            </w:pPr>
          </w:p>
        </w:tc>
      </w:tr>
    </w:tbl>
    <w:p w14:paraId="6DEE46D1" w14:textId="77777777" w:rsidR="0022550F" w:rsidRDefault="0022550F">
      <w:r>
        <w:br w:type="page"/>
      </w:r>
    </w:p>
    <w:tbl>
      <w:tblPr>
        <w:tblW w:w="11183" w:type="dxa"/>
        <w:tblInd w:w="-702" w:type="dxa"/>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984"/>
        <w:gridCol w:w="6299"/>
        <w:gridCol w:w="2900"/>
      </w:tblGrid>
      <w:tr w:rsidR="00AF2B24" w:rsidRPr="009C185E" w14:paraId="08DF14F7" w14:textId="77777777" w:rsidTr="00CB39F3">
        <w:trPr>
          <w:trHeight w:val="619"/>
        </w:trPr>
        <w:tc>
          <w:tcPr>
            <w:tcW w:w="11183" w:type="dxa"/>
            <w:gridSpan w:val="3"/>
            <w:shd w:val="clear" w:color="auto" w:fill="auto"/>
            <w:noWrap/>
          </w:tcPr>
          <w:p w14:paraId="616E8664" w14:textId="7D1D73BE" w:rsidR="00276D5D" w:rsidRDefault="00AF2B24" w:rsidP="00AF2B24">
            <w:pPr>
              <w:rPr>
                <w:b/>
                <w:sz w:val="28"/>
                <w:lang w:val="en-CA"/>
              </w:rPr>
            </w:pPr>
            <w:r w:rsidRPr="00AF2B24">
              <w:rPr>
                <w:b/>
                <w:sz w:val="28"/>
                <w:lang w:val="en-CA"/>
              </w:rPr>
              <w:lastRenderedPageBreak/>
              <w:t>Padding</w:t>
            </w:r>
          </w:p>
          <w:p w14:paraId="68269DA4" w14:textId="77777777" w:rsidR="00F075B8" w:rsidRPr="00AF2B24" w:rsidRDefault="00F075B8" w:rsidP="00AF2B24">
            <w:pPr>
              <w:rPr>
                <w:b/>
                <w:lang w:val="en-CA"/>
              </w:rPr>
            </w:pPr>
          </w:p>
          <w:tbl>
            <w:tblPr>
              <w:tblW w:w="10880" w:type="dxa"/>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147"/>
              <w:gridCol w:w="720"/>
              <w:gridCol w:w="9013"/>
            </w:tblGrid>
            <w:tr w:rsidR="00291A5E" w:rsidRPr="00B83E5D" w14:paraId="17718C44" w14:textId="77777777" w:rsidTr="00644908">
              <w:trPr>
                <w:trHeight w:val="510"/>
              </w:trPr>
              <w:tc>
                <w:tcPr>
                  <w:tcW w:w="1147" w:type="dxa"/>
                </w:tcPr>
                <w:p w14:paraId="2C7A8B53" w14:textId="77777777" w:rsidR="00291A5E" w:rsidRDefault="00291A5E" w:rsidP="00276D5D">
                  <w:pPr>
                    <w:rPr>
                      <w:lang w:val="en-CA"/>
                    </w:rPr>
                  </w:pPr>
                </w:p>
              </w:tc>
              <w:tc>
                <w:tcPr>
                  <w:tcW w:w="720" w:type="dxa"/>
                  <w:shd w:val="clear" w:color="auto" w:fill="auto"/>
                </w:tcPr>
                <w:p w14:paraId="743FB475" w14:textId="77777777" w:rsidR="00291A5E" w:rsidRPr="000C342B" w:rsidRDefault="00291A5E" w:rsidP="00276D5D">
                  <w:pPr>
                    <w:rPr>
                      <w:sz w:val="20"/>
                      <w:lang w:val="en-CA"/>
                    </w:rPr>
                  </w:pPr>
                  <w:r w:rsidRPr="000C342B">
                    <w:rPr>
                      <w:sz w:val="20"/>
                      <w:lang w:val="en-CA"/>
                    </w:rPr>
                    <w:t xml:space="preserve">A. </w:t>
                  </w:r>
                </w:p>
              </w:tc>
              <w:tc>
                <w:tcPr>
                  <w:tcW w:w="9013" w:type="dxa"/>
                  <w:shd w:val="clear" w:color="auto" w:fill="auto"/>
                </w:tcPr>
                <w:p w14:paraId="4AFAED61" w14:textId="77777777" w:rsidR="00291A5E" w:rsidRPr="000C342B" w:rsidRDefault="00291A5E" w:rsidP="00276D5D">
                  <w:pPr>
                    <w:rPr>
                      <w:sz w:val="20"/>
                      <w:lang w:val="en-CA"/>
                    </w:rPr>
                  </w:pPr>
                  <w:r w:rsidRPr="000C342B">
                    <w:rPr>
                      <w:sz w:val="20"/>
                      <w:lang w:val="en-CA"/>
                    </w:rPr>
                    <w:t>Examination and Diagnosis Procedure Codes - Refer to "1100" Codes</w:t>
                  </w:r>
                </w:p>
              </w:tc>
            </w:tr>
          </w:tbl>
          <w:p w14:paraId="7A1EC100" w14:textId="77777777" w:rsidR="00AF2B24" w:rsidRPr="00AF2B24" w:rsidRDefault="00AF2B24" w:rsidP="00AF2B24">
            <w:pPr>
              <w:rPr>
                <w:b/>
                <w:lang w:val="en-CA"/>
              </w:rPr>
            </w:pPr>
          </w:p>
        </w:tc>
      </w:tr>
      <w:tr w:rsidR="00D122BF" w:rsidRPr="009C185E" w14:paraId="411D3E48" w14:textId="77777777" w:rsidTr="00DF710B">
        <w:trPr>
          <w:trHeight w:val="20"/>
        </w:trPr>
        <w:tc>
          <w:tcPr>
            <w:tcW w:w="1984" w:type="dxa"/>
            <w:shd w:val="clear" w:color="auto" w:fill="DBE5F1" w:themeFill="accent1" w:themeFillTint="33"/>
            <w:noWrap/>
          </w:tcPr>
          <w:p w14:paraId="711F3E99" w14:textId="77777777" w:rsidR="00D122BF" w:rsidRPr="00630A74" w:rsidRDefault="00D122BF" w:rsidP="008D57F9">
            <w:pPr>
              <w:jc w:val="center"/>
              <w:rPr>
                <w:lang w:val="en-CA"/>
              </w:rPr>
            </w:pPr>
            <w:r w:rsidRPr="000A00D6">
              <w:rPr>
                <w:b/>
                <w:lang w:val="en-CA"/>
              </w:rPr>
              <w:t>Fee Code</w:t>
            </w:r>
          </w:p>
        </w:tc>
        <w:tc>
          <w:tcPr>
            <w:tcW w:w="6299" w:type="dxa"/>
            <w:shd w:val="clear" w:color="auto" w:fill="DBE5F1" w:themeFill="accent1" w:themeFillTint="33"/>
            <w:vAlign w:val="center"/>
          </w:tcPr>
          <w:p w14:paraId="56B16133" w14:textId="77777777" w:rsidR="00D122BF" w:rsidRPr="000A00D6" w:rsidRDefault="00D122BF" w:rsidP="008D57F9">
            <w:pPr>
              <w:rPr>
                <w:b/>
                <w:lang w:val="en-CA"/>
              </w:rPr>
            </w:pPr>
            <w:r w:rsidRPr="000A00D6">
              <w:rPr>
                <w:b/>
                <w:lang w:val="en-CA"/>
              </w:rPr>
              <w:t>Description</w:t>
            </w:r>
          </w:p>
        </w:tc>
        <w:tc>
          <w:tcPr>
            <w:tcW w:w="2900" w:type="dxa"/>
            <w:shd w:val="clear" w:color="auto" w:fill="DBE5F1" w:themeFill="accent1" w:themeFillTint="33"/>
            <w:noWrap/>
            <w:vAlign w:val="center"/>
          </w:tcPr>
          <w:p w14:paraId="656725AD" w14:textId="0400C7C8" w:rsidR="00D122BF" w:rsidRPr="000A00D6" w:rsidRDefault="0022550F" w:rsidP="008D57F9">
            <w:pPr>
              <w:jc w:val="center"/>
              <w:rPr>
                <w:b/>
                <w:lang w:val="en-CA"/>
              </w:rPr>
            </w:pPr>
            <w:r>
              <w:rPr>
                <w:b/>
                <w:lang w:val="en-CA"/>
              </w:rPr>
              <w:t>FEE</w:t>
            </w:r>
          </w:p>
        </w:tc>
      </w:tr>
      <w:tr w:rsidR="00D122BF" w:rsidRPr="009C185E" w14:paraId="0714C2B6" w14:textId="77777777" w:rsidTr="000F2BDD">
        <w:trPr>
          <w:trHeight w:val="20"/>
        </w:trPr>
        <w:tc>
          <w:tcPr>
            <w:tcW w:w="1984" w:type="dxa"/>
            <w:shd w:val="clear" w:color="auto" w:fill="auto"/>
            <w:noWrap/>
          </w:tcPr>
          <w:p w14:paraId="19EB213B" w14:textId="77777777" w:rsidR="00D122BF" w:rsidRPr="000C342B" w:rsidRDefault="00D122BF" w:rsidP="008D57F9">
            <w:pPr>
              <w:jc w:val="center"/>
              <w:rPr>
                <w:sz w:val="20"/>
                <w:lang w:val="en-CA"/>
              </w:rPr>
            </w:pPr>
            <w:r w:rsidRPr="000C342B">
              <w:rPr>
                <w:sz w:val="20"/>
                <w:lang w:val="en-CA"/>
              </w:rPr>
              <w:t>3301</w:t>
            </w:r>
          </w:p>
        </w:tc>
        <w:tc>
          <w:tcPr>
            <w:tcW w:w="6299" w:type="dxa"/>
            <w:shd w:val="clear" w:color="auto" w:fill="auto"/>
          </w:tcPr>
          <w:p w14:paraId="6C669C70" w14:textId="77777777" w:rsidR="00D122BF" w:rsidRPr="000C342B" w:rsidRDefault="00D122BF" w:rsidP="00022F9E">
            <w:pPr>
              <w:rPr>
                <w:sz w:val="20"/>
                <w:lang w:val="en-CA"/>
              </w:rPr>
            </w:pPr>
            <w:r w:rsidRPr="000C342B">
              <w:rPr>
                <w:sz w:val="20"/>
                <w:lang w:val="en-CA"/>
              </w:rPr>
              <w:t>Minor Padding - One site</w:t>
            </w:r>
          </w:p>
        </w:tc>
        <w:tc>
          <w:tcPr>
            <w:tcW w:w="2900" w:type="dxa"/>
            <w:shd w:val="clear" w:color="auto" w:fill="auto"/>
            <w:noWrap/>
            <w:vAlign w:val="bottom"/>
          </w:tcPr>
          <w:p w14:paraId="1FE09DDC" w14:textId="4A6B59AF" w:rsidR="00D122BF" w:rsidRPr="000C342B" w:rsidRDefault="00D122BF" w:rsidP="008D57F9">
            <w:pPr>
              <w:jc w:val="center"/>
              <w:rPr>
                <w:sz w:val="20"/>
                <w:lang w:val="en-CA"/>
              </w:rPr>
            </w:pPr>
          </w:p>
        </w:tc>
      </w:tr>
      <w:tr w:rsidR="00D122BF" w:rsidRPr="009C185E" w14:paraId="27A1CA91" w14:textId="77777777" w:rsidTr="00004C6B">
        <w:trPr>
          <w:trHeight w:val="20"/>
        </w:trPr>
        <w:tc>
          <w:tcPr>
            <w:tcW w:w="1984" w:type="dxa"/>
            <w:shd w:val="clear" w:color="auto" w:fill="auto"/>
            <w:noWrap/>
          </w:tcPr>
          <w:p w14:paraId="427E8607" w14:textId="77777777" w:rsidR="00D122BF" w:rsidRPr="000C342B" w:rsidRDefault="00D122BF" w:rsidP="008D57F9">
            <w:pPr>
              <w:jc w:val="center"/>
              <w:rPr>
                <w:sz w:val="20"/>
                <w:lang w:val="en-CA"/>
              </w:rPr>
            </w:pPr>
            <w:r w:rsidRPr="000C342B">
              <w:rPr>
                <w:sz w:val="20"/>
                <w:lang w:val="en-CA"/>
              </w:rPr>
              <w:t>3302</w:t>
            </w:r>
          </w:p>
        </w:tc>
        <w:tc>
          <w:tcPr>
            <w:tcW w:w="6299" w:type="dxa"/>
            <w:shd w:val="clear" w:color="auto" w:fill="auto"/>
          </w:tcPr>
          <w:p w14:paraId="0AE88014" w14:textId="77777777" w:rsidR="00D122BF" w:rsidRPr="000C342B" w:rsidRDefault="00D122BF" w:rsidP="00022F9E">
            <w:pPr>
              <w:rPr>
                <w:sz w:val="20"/>
                <w:lang w:val="en-CA"/>
              </w:rPr>
            </w:pPr>
            <w:r w:rsidRPr="000C342B">
              <w:rPr>
                <w:sz w:val="20"/>
                <w:lang w:val="en-CA"/>
              </w:rPr>
              <w:t>Minor Padding - Two or more sites</w:t>
            </w:r>
          </w:p>
        </w:tc>
        <w:tc>
          <w:tcPr>
            <w:tcW w:w="2900" w:type="dxa"/>
            <w:shd w:val="clear" w:color="auto" w:fill="auto"/>
            <w:noWrap/>
            <w:vAlign w:val="bottom"/>
          </w:tcPr>
          <w:p w14:paraId="7E914F72" w14:textId="5C326FC3" w:rsidR="00D122BF" w:rsidRPr="000C342B" w:rsidRDefault="00D122BF" w:rsidP="008D57F9">
            <w:pPr>
              <w:jc w:val="center"/>
              <w:rPr>
                <w:sz w:val="20"/>
                <w:lang w:val="en-CA"/>
              </w:rPr>
            </w:pPr>
          </w:p>
        </w:tc>
      </w:tr>
      <w:tr w:rsidR="00D122BF" w:rsidRPr="009C185E" w14:paraId="37DE5A37" w14:textId="77777777" w:rsidTr="005B10CC">
        <w:trPr>
          <w:trHeight w:val="20"/>
        </w:trPr>
        <w:tc>
          <w:tcPr>
            <w:tcW w:w="1984" w:type="dxa"/>
            <w:shd w:val="clear" w:color="auto" w:fill="auto"/>
            <w:noWrap/>
          </w:tcPr>
          <w:p w14:paraId="04E4E3C9" w14:textId="77777777" w:rsidR="00D122BF" w:rsidRPr="000C342B" w:rsidRDefault="00D122BF" w:rsidP="008D57F9">
            <w:pPr>
              <w:jc w:val="center"/>
              <w:rPr>
                <w:sz w:val="20"/>
                <w:lang w:val="en-CA"/>
              </w:rPr>
            </w:pPr>
          </w:p>
        </w:tc>
        <w:tc>
          <w:tcPr>
            <w:tcW w:w="6299" w:type="dxa"/>
            <w:shd w:val="clear" w:color="auto" w:fill="auto"/>
          </w:tcPr>
          <w:p w14:paraId="5C0357F4" w14:textId="77777777" w:rsidR="00D122BF" w:rsidRPr="000C342B" w:rsidRDefault="00D122BF" w:rsidP="00022F9E">
            <w:pPr>
              <w:rPr>
                <w:sz w:val="20"/>
                <w:lang w:val="en-CA"/>
              </w:rPr>
            </w:pPr>
          </w:p>
        </w:tc>
        <w:tc>
          <w:tcPr>
            <w:tcW w:w="2900" w:type="dxa"/>
            <w:shd w:val="clear" w:color="auto" w:fill="auto"/>
            <w:noWrap/>
            <w:vAlign w:val="bottom"/>
          </w:tcPr>
          <w:p w14:paraId="7582D97C" w14:textId="77777777" w:rsidR="00D122BF" w:rsidRPr="000C342B" w:rsidRDefault="00D122BF" w:rsidP="008D57F9">
            <w:pPr>
              <w:jc w:val="center"/>
              <w:rPr>
                <w:sz w:val="20"/>
                <w:lang w:val="en-CA"/>
              </w:rPr>
            </w:pPr>
          </w:p>
        </w:tc>
      </w:tr>
      <w:tr w:rsidR="00D122BF" w:rsidRPr="009C185E" w14:paraId="64F03BCB" w14:textId="77777777" w:rsidTr="005E196D">
        <w:trPr>
          <w:trHeight w:val="20"/>
        </w:trPr>
        <w:tc>
          <w:tcPr>
            <w:tcW w:w="1984" w:type="dxa"/>
            <w:shd w:val="clear" w:color="auto" w:fill="auto"/>
            <w:noWrap/>
          </w:tcPr>
          <w:p w14:paraId="6837C6AC" w14:textId="77777777" w:rsidR="00D122BF" w:rsidRPr="000C342B" w:rsidRDefault="00D122BF" w:rsidP="008D57F9">
            <w:pPr>
              <w:jc w:val="center"/>
              <w:rPr>
                <w:sz w:val="20"/>
                <w:lang w:val="en-CA"/>
              </w:rPr>
            </w:pPr>
            <w:r w:rsidRPr="000C342B">
              <w:rPr>
                <w:sz w:val="20"/>
                <w:lang w:val="en-CA"/>
              </w:rPr>
              <w:t>3311</w:t>
            </w:r>
          </w:p>
        </w:tc>
        <w:tc>
          <w:tcPr>
            <w:tcW w:w="6299" w:type="dxa"/>
            <w:shd w:val="clear" w:color="auto" w:fill="auto"/>
          </w:tcPr>
          <w:p w14:paraId="3ECD9465" w14:textId="77777777" w:rsidR="00D122BF" w:rsidRPr="000C342B" w:rsidRDefault="00D122BF" w:rsidP="00022F9E">
            <w:pPr>
              <w:rPr>
                <w:sz w:val="20"/>
                <w:lang w:val="en-CA"/>
              </w:rPr>
            </w:pPr>
            <w:r w:rsidRPr="000C342B">
              <w:rPr>
                <w:sz w:val="20"/>
                <w:lang w:val="en-CA"/>
              </w:rPr>
              <w:t>Major Padding - One site</w:t>
            </w:r>
          </w:p>
        </w:tc>
        <w:tc>
          <w:tcPr>
            <w:tcW w:w="2900" w:type="dxa"/>
            <w:shd w:val="clear" w:color="auto" w:fill="auto"/>
            <w:noWrap/>
            <w:vAlign w:val="bottom"/>
          </w:tcPr>
          <w:p w14:paraId="1A811430" w14:textId="2C8A2923" w:rsidR="00D122BF" w:rsidRPr="000C342B" w:rsidRDefault="00D122BF" w:rsidP="008D57F9">
            <w:pPr>
              <w:jc w:val="center"/>
              <w:rPr>
                <w:sz w:val="20"/>
                <w:lang w:val="en-CA"/>
              </w:rPr>
            </w:pPr>
          </w:p>
        </w:tc>
      </w:tr>
      <w:tr w:rsidR="00D122BF" w:rsidRPr="009C185E" w14:paraId="19B9F3F4" w14:textId="77777777" w:rsidTr="004711F9">
        <w:trPr>
          <w:trHeight w:val="20"/>
        </w:trPr>
        <w:tc>
          <w:tcPr>
            <w:tcW w:w="1984" w:type="dxa"/>
            <w:shd w:val="clear" w:color="auto" w:fill="auto"/>
            <w:noWrap/>
          </w:tcPr>
          <w:p w14:paraId="6F32CA16" w14:textId="77777777" w:rsidR="00D122BF" w:rsidRPr="000C342B" w:rsidRDefault="00D122BF" w:rsidP="008D57F9">
            <w:pPr>
              <w:jc w:val="center"/>
              <w:rPr>
                <w:sz w:val="20"/>
                <w:lang w:val="en-CA"/>
              </w:rPr>
            </w:pPr>
            <w:r w:rsidRPr="000C342B">
              <w:rPr>
                <w:sz w:val="20"/>
                <w:lang w:val="en-CA"/>
              </w:rPr>
              <w:t>3312</w:t>
            </w:r>
          </w:p>
        </w:tc>
        <w:tc>
          <w:tcPr>
            <w:tcW w:w="6299" w:type="dxa"/>
            <w:shd w:val="clear" w:color="auto" w:fill="auto"/>
          </w:tcPr>
          <w:p w14:paraId="0A7FAB0D" w14:textId="77777777" w:rsidR="00D122BF" w:rsidRPr="000C342B" w:rsidRDefault="00D122BF" w:rsidP="00022F9E">
            <w:pPr>
              <w:rPr>
                <w:sz w:val="20"/>
                <w:lang w:val="en-CA"/>
              </w:rPr>
            </w:pPr>
            <w:r w:rsidRPr="000C342B">
              <w:rPr>
                <w:sz w:val="20"/>
                <w:lang w:val="en-CA"/>
              </w:rPr>
              <w:t>Major Padding - Two or more sites</w:t>
            </w:r>
          </w:p>
        </w:tc>
        <w:tc>
          <w:tcPr>
            <w:tcW w:w="2900" w:type="dxa"/>
            <w:shd w:val="clear" w:color="auto" w:fill="auto"/>
            <w:noWrap/>
            <w:vAlign w:val="bottom"/>
          </w:tcPr>
          <w:p w14:paraId="3172BC98" w14:textId="2EFB8E28" w:rsidR="00D122BF" w:rsidRPr="000C342B" w:rsidRDefault="00D122BF" w:rsidP="008D57F9">
            <w:pPr>
              <w:jc w:val="center"/>
              <w:rPr>
                <w:sz w:val="20"/>
                <w:lang w:val="en-CA"/>
              </w:rPr>
            </w:pPr>
          </w:p>
        </w:tc>
      </w:tr>
      <w:tr w:rsidR="00D122BF" w:rsidRPr="009C185E" w14:paraId="17D76CEC" w14:textId="77777777" w:rsidTr="0022550F">
        <w:trPr>
          <w:trHeight w:val="242"/>
        </w:trPr>
        <w:tc>
          <w:tcPr>
            <w:tcW w:w="1984" w:type="dxa"/>
            <w:shd w:val="clear" w:color="auto" w:fill="auto"/>
            <w:noWrap/>
          </w:tcPr>
          <w:p w14:paraId="0DD09E3A" w14:textId="77777777" w:rsidR="00D122BF" w:rsidRPr="000C342B" w:rsidRDefault="00D122BF" w:rsidP="008D57F9">
            <w:pPr>
              <w:jc w:val="center"/>
              <w:rPr>
                <w:sz w:val="20"/>
                <w:lang w:val="en-CA"/>
              </w:rPr>
            </w:pPr>
          </w:p>
        </w:tc>
        <w:tc>
          <w:tcPr>
            <w:tcW w:w="6299" w:type="dxa"/>
            <w:shd w:val="clear" w:color="auto" w:fill="auto"/>
          </w:tcPr>
          <w:p w14:paraId="5ECC678C" w14:textId="77777777" w:rsidR="00D122BF" w:rsidRPr="000C342B" w:rsidRDefault="00D122BF" w:rsidP="00022F9E">
            <w:pPr>
              <w:rPr>
                <w:sz w:val="20"/>
                <w:lang w:val="en-CA"/>
              </w:rPr>
            </w:pPr>
          </w:p>
        </w:tc>
        <w:tc>
          <w:tcPr>
            <w:tcW w:w="2900" w:type="dxa"/>
            <w:shd w:val="clear" w:color="auto" w:fill="auto"/>
            <w:noWrap/>
            <w:vAlign w:val="bottom"/>
          </w:tcPr>
          <w:p w14:paraId="2C857B49" w14:textId="77777777" w:rsidR="00D122BF" w:rsidRPr="000C342B" w:rsidRDefault="00D122BF" w:rsidP="008D57F9">
            <w:pPr>
              <w:jc w:val="center"/>
              <w:rPr>
                <w:sz w:val="20"/>
                <w:lang w:val="en-CA"/>
              </w:rPr>
            </w:pPr>
          </w:p>
        </w:tc>
      </w:tr>
      <w:tr w:rsidR="008D57F9" w:rsidRPr="009C185E" w14:paraId="2D813784" w14:textId="77777777" w:rsidTr="00CB39F3">
        <w:trPr>
          <w:trHeight w:val="619"/>
        </w:trPr>
        <w:tc>
          <w:tcPr>
            <w:tcW w:w="11183" w:type="dxa"/>
            <w:gridSpan w:val="3"/>
            <w:shd w:val="clear" w:color="auto" w:fill="auto"/>
            <w:noWrap/>
          </w:tcPr>
          <w:p w14:paraId="3E7A6590" w14:textId="77777777" w:rsidR="00276D5D" w:rsidRDefault="008D57F9" w:rsidP="008D57F9">
            <w:pPr>
              <w:rPr>
                <w:b/>
                <w:sz w:val="28"/>
                <w:lang w:val="en-CA"/>
              </w:rPr>
            </w:pPr>
            <w:r>
              <w:rPr>
                <w:b/>
                <w:sz w:val="28"/>
                <w:lang w:val="en-CA"/>
              </w:rPr>
              <w:t>Strapp</w:t>
            </w:r>
            <w:r w:rsidRPr="00AF2B24">
              <w:rPr>
                <w:b/>
                <w:sz w:val="28"/>
                <w:lang w:val="en-CA"/>
              </w:rPr>
              <w:t>ing</w:t>
            </w:r>
          </w:p>
          <w:p w14:paraId="78971841" w14:textId="77777777" w:rsidR="00F075B8" w:rsidRDefault="00F075B8" w:rsidP="008D57F9">
            <w:pPr>
              <w:rPr>
                <w:lang w:val="en-CA"/>
              </w:rPr>
            </w:pPr>
          </w:p>
          <w:tbl>
            <w:tblPr>
              <w:tblW w:w="10868" w:type="dxa"/>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147"/>
              <w:gridCol w:w="720"/>
              <w:gridCol w:w="9001"/>
            </w:tblGrid>
            <w:tr w:rsidR="00644908" w:rsidRPr="00B83E5D" w14:paraId="7C5CDC85" w14:textId="77777777" w:rsidTr="00644908">
              <w:trPr>
                <w:trHeight w:val="510"/>
              </w:trPr>
              <w:tc>
                <w:tcPr>
                  <w:tcW w:w="1147" w:type="dxa"/>
                </w:tcPr>
                <w:p w14:paraId="578A78BD" w14:textId="77777777" w:rsidR="00644908" w:rsidRPr="000C342B" w:rsidRDefault="00644908" w:rsidP="00276D5D">
                  <w:pPr>
                    <w:rPr>
                      <w:sz w:val="20"/>
                      <w:lang w:val="en-CA"/>
                    </w:rPr>
                  </w:pPr>
                </w:p>
              </w:tc>
              <w:tc>
                <w:tcPr>
                  <w:tcW w:w="720" w:type="dxa"/>
                  <w:shd w:val="clear" w:color="auto" w:fill="auto"/>
                </w:tcPr>
                <w:p w14:paraId="7646BFB3" w14:textId="77777777" w:rsidR="00644908" w:rsidRPr="000C342B" w:rsidRDefault="00644908" w:rsidP="00276D5D">
                  <w:pPr>
                    <w:rPr>
                      <w:sz w:val="20"/>
                      <w:lang w:val="en-CA"/>
                    </w:rPr>
                  </w:pPr>
                  <w:r w:rsidRPr="000C342B">
                    <w:rPr>
                      <w:sz w:val="20"/>
                      <w:lang w:val="en-CA"/>
                    </w:rPr>
                    <w:t xml:space="preserve">A. </w:t>
                  </w:r>
                </w:p>
              </w:tc>
              <w:tc>
                <w:tcPr>
                  <w:tcW w:w="9001" w:type="dxa"/>
                  <w:shd w:val="clear" w:color="auto" w:fill="auto"/>
                </w:tcPr>
                <w:p w14:paraId="13353C74" w14:textId="77777777" w:rsidR="00644908" w:rsidRPr="000C342B" w:rsidRDefault="00644908" w:rsidP="00276D5D">
                  <w:pPr>
                    <w:rPr>
                      <w:sz w:val="20"/>
                      <w:lang w:val="en-CA"/>
                    </w:rPr>
                  </w:pPr>
                  <w:r w:rsidRPr="000C342B">
                    <w:rPr>
                      <w:sz w:val="20"/>
                      <w:lang w:val="en-CA"/>
                    </w:rPr>
                    <w:t>Examination and Diagnosis Procedure Codes - Refer to "1100" Codes</w:t>
                  </w:r>
                </w:p>
              </w:tc>
            </w:tr>
          </w:tbl>
          <w:p w14:paraId="1184C4DE" w14:textId="77777777" w:rsidR="008D57F9" w:rsidRDefault="008D57F9" w:rsidP="008D57F9">
            <w:pPr>
              <w:rPr>
                <w:lang w:val="en-CA"/>
              </w:rPr>
            </w:pPr>
          </w:p>
        </w:tc>
      </w:tr>
      <w:tr w:rsidR="00D122BF" w:rsidRPr="009C185E" w14:paraId="123F4EB9" w14:textId="77777777" w:rsidTr="00FA1ADA">
        <w:trPr>
          <w:trHeight w:val="20"/>
        </w:trPr>
        <w:tc>
          <w:tcPr>
            <w:tcW w:w="1984" w:type="dxa"/>
            <w:shd w:val="clear" w:color="auto" w:fill="DBE5F1" w:themeFill="accent1" w:themeFillTint="33"/>
            <w:noWrap/>
          </w:tcPr>
          <w:p w14:paraId="7382B160" w14:textId="77777777" w:rsidR="00D122BF" w:rsidRPr="00630A74" w:rsidRDefault="00D122BF" w:rsidP="008D57F9">
            <w:pPr>
              <w:jc w:val="center"/>
              <w:rPr>
                <w:lang w:val="en-CA"/>
              </w:rPr>
            </w:pPr>
            <w:r w:rsidRPr="000A00D6">
              <w:rPr>
                <w:b/>
                <w:lang w:val="en-CA"/>
              </w:rPr>
              <w:t>Fee Code</w:t>
            </w:r>
          </w:p>
        </w:tc>
        <w:tc>
          <w:tcPr>
            <w:tcW w:w="6299" w:type="dxa"/>
            <w:shd w:val="clear" w:color="auto" w:fill="DBE5F1" w:themeFill="accent1" w:themeFillTint="33"/>
            <w:vAlign w:val="center"/>
          </w:tcPr>
          <w:p w14:paraId="77DBB70B" w14:textId="77777777" w:rsidR="00D122BF" w:rsidRPr="000A00D6" w:rsidRDefault="00D122BF" w:rsidP="008D57F9">
            <w:pPr>
              <w:rPr>
                <w:b/>
                <w:lang w:val="en-CA"/>
              </w:rPr>
            </w:pPr>
            <w:r w:rsidRPr="000A00D6">
              <w:rPr>
                <w:b/>
                <w:lang w:val="en-CA"/>
              </w:rPr>
              <w:t>Description</w:t>
            </w:r>
          </w:p>
        </w:tc>
        <w:tc>
          <w:tcPr>
            <w:tcW w:w="2900" w:type="dxa"/>
            <w:shd w:val="clear" w:color="auto" w:fill="DBE5F1" w:themeFill="accent1" w:themeFillTint="33"/>
            <w:noWrap/>
            <w:vAlign w:val="center"/>
          </w:tcPr>
          <w:p w14:paraId="74D1087B" w14:textId="26405248" w:rsidR="00D122BF" w:rsidRPr="000A00D6" w:rsidRDefault="0022550F" w:rsidP="008D57F9">
            <w:pPr>
              <w:jc w:val="center"/>
              <w:rPr>
                <w:b/>
                <w:lang w:val="en-CA"/>
              </w:rPr>
            </w:pPr>
            <w:r>
              <w:rPr>
                <w:b/>
                <w:lang w:val="en-CA"/>
              </w:rPr>
              <w:t>FEE</w:t>
            </w:r>
          </w:p>
        </w:tc>
      </w:tr>
      <w:tr w:rsidR="00D122BF" w:rsidRPr="009C185E" w14:paraId="30CF4B18" w14:textId="77777777" w:rsidTr="0096433B">
        <w:trPr>
          <w:trHeight w:val="20"/>
        </w:trPr>
        <w:tc>
          <w:tcPr>
            <w:tcW w:w="1984" w:type="dxa"/>
            <w:shd w:val="clear" w:color="auto" w:fill="auto"/>
            <w:noWrap/>
          </w:tcPr>
          <w:p w14:paraId="21BBC263" w14:textId="77777777" w:rsidR="00D122BF" w:rsidRPr="000C342B" w:rsidRDefault="00D122BF" w:rsidP="008D57F9">
            <w:pPr>
              <w:jc w:val="center"/>
              <w:rPr>
                <w:sz w:val="20"/>
                <w:lang w:val="en-CA"/>
              </w:rPr>
            </w:pPr>
            <w:r w:rsidRPr="000C342B">
              <w:rPr>
                <w:sz w:val="20"/>
                <w:lang w:val="en-CA"/>
              </w:rPr>
              <w:t>3321</w:t>
            </w:r>
          </w:p>
        </w:tc>
        <w:tc>
          <w:tcPr>
            <w:tcW w:w="6299" w:type="dxa"/>
            <w:shd w:val="clear" w:color="auto" w:fill="auto"/>
          </w:tcPr>
          <w:p w14:paraId="3B1D05C4" w14:textId="77777777" w:rsidR="00D122BF" w:rsidRPr="000C342B" w:rsidRDefault="00D122BF" w:rsidP="00022F9E">
            <w:pPr>
              <w:rPr>
                <w:sz w:val="20"/>
                <w:lang w:val="en-CA"/>
              </w:rPr>
            </w:pPr>
            <w:r w:rsidRPr="000C342B">
              <w:rPr>
                <w:sz w:val="20"/>
                <w:lang w:val="en-CA"/>
              </w:rPr>
              <w:t>Minor Strapping - One site</w:t>
            </w:r>
          </w:p>
        </w:tc>
        <w:tc>
          <w:tcPr>
            <w:tcW w:w="2900" w:type="dxa"/>
            <w:shd w:val="clear" w:color="auto" w:fill="auto"/>
            <w:noWrap/>
            <w:vAlign w:val="bottom"/>
          </w:tcPr>
          <w:p w14:paraId="4BFC8035" w14:textId="6F3DFB9F" w:rsidR="00D122BF" w:rsidRPr="000C342B" w:rsidRDefault="00D122BF" w:rsidP="008D57F9">
            <w:pPr>
              <w:jc w:val="center"/>
              <w:rPr>
                <w:sz w:val="20"/>
                <w:lang w:val="en-CA"/>
              </w:rPr>
            </w:pPr>
          </w:p>
        </w:tc>
      </w:tr>
      <w:tr w:rsidR="00D122BF" w:rsidRPr="009C185E" w14:paraId="6ABA1A39" w14:textId="77777777" w:rsidTr="003966C0">
        <w:trPr>
          <w:trHeight w:val="20"/>
        </w:trPr>
        <w:tc>
          <w:tcPr>
            <w:tcW w:w="1984" w:type="dxa"/>
            <w:shd w:val="clear" w:color="auto" w:fill="auto"/>
            <w:noWrap/>
          </w:tcPr>
          <w:p w14:paraId="1B80A965" w14:textId="77777777" w:rsidR="00D122BF" w:rsidRPr="000C342B" w:rsidRDefault="00D122BF" w:rsidP="008D57F9">
            <w:pPr>
              <w:jc w:val="center"/>
              <w:rPr>
                <w:sz w:val="20"/>
                <w:lang w:val="en-CA"/>
              </w:rPr>
            </w:pPr>
            <w:r w:rsidRPr="000C342B">
              <w:rPr>
                <w:sz w:val="20"/>
                <w:lang w:val="en-CA"/>
              </w:rPr>
              <w:t>3322</w:t>
            </w:r>
          </w:p>
        </w:tc>
        <w:tc>
          <w:tcPr>
            <w:tcW w:w="6299" w:type="dxa"/>
            <w:shd w:val="clear" w:color="auto" w:fill="auto"/>
          </w:tcPr>
          <w:p w14:paraId="31EF3AB8" w14:textId="77777777" w:rsidR="00D122BF" w:rsidRPr="000C342B" w:rsidRDefault="00D122BF" w:rsidP="00022F9E">
            <w:pPr>
              <w:rPr>
                <w:sz w:val="20"/>
                <w:lang w:val="en-CA"/>
              </w:rPr>
            </w:pPr>
            <w:r w:rsidRPr="000C342B">
              <w:rPr>
                <w:sz w:val="20"/>
                <w:lang w:val="en-CA"/>
              </w:rPr>
              <w:t>Minor Strapping - Two or more sites</w:t>
            </w:r>
          </w:p>
        </w:tc>
        <w:tc>
          <w:tcPr>
            <w:tcW w:w="2900" w:type="dxa"/>
            <w:shd w:val="clear" w:color="auto" w:fill="auto"/>
            <w:noWrap/>
            <w:vAlign w:val="bottom"/>
          </w:tcPr>
          <w:p w14:paraId="0FC7454B" w14:textId="4AFF207B" w:rsidR="00D122BF" w:rsidRPr="000C342B" w:rsidRDefault="00D122BF" w:rsidP="008D57F9">
            <w:pPr>
              <w:jc w:val="center"/>
              <w:rPr>
                <w:sz w:val="20"/>
                <w:lang w:val="en-CA"/>
              </w:rPr>
            </w:pPr>
          </w:p>
        </w:tc>
      </w:tr>
      <w:tr w:rsidR="00D122BF" w:rsidRPr="009C185E" w14:paraId="65E8ABE4" w14:textId="77777777" w:rsidTr="007F23B6">
        <w:trPr>
          <w:trHeight w:val="20"/>
        </w:trPr>
        <w:tc>
          <w:tcPr>
            <w:tcW w:w="1984" w:type="dxa"/>
            <w:shd w:val="clear" w:color="auto" w:fill="auto"/>
            <w:noWrap/>
          </w:tcPr>
          <w:p w14:paraId="008CDD98" w14:textId="77777777" w:rsidR="00D122BF" w:rsidRPr="000C342B" w:rsidRDefault="00D122BF" w:rsidP="008D57F9">
            <w:pPr>
              <w:jc w:val="center"/>
              <w:rPr>
                <w:sz w:val="20"/>
                <w:lang w:val="en-CA"/>
              </w:rPr>
            </w:pPr>
          </w:p>
        </w:tc>
        <w:tc>
          <w:tcPr>
            <w:tcW w:w="6299" w:type="dxa"/>
            <w:shd w:val="clear" w:color="auto" w:fill="auto"/>
          </w:tcPr>
          <w:p w14:paraId="371DBE60" w14:textId="77777777" w:rsidR="00D122BF" w:rsidRPr="000C342B" w:rsidRDefault="00D122BF" w:rsidP="00022F9E">
            <w:pPr>
              <w:rPr>
                <w:sz w:val="20"/>
                <w:lang w:val="en-CA"/>
              </w:rPr>
            </w:pPr>
          </w:p>
        </w:tc>
        <w:tc>
          <w:tcPr>
            <w:tcW w:w="2900" w:type="dxa"/>
            <w:shd w:val="clear" w:color="auto" w:fill="auto"/>
            <w:noWrap/>
            <w:vAlign w:val="bottom"/>
          </w:tcPr>
          <w:p w14:paraId="7BF44ADB" w14:textId="77777777" w:rsidR="00D122BF" w:rsidRPr="000C342B" w:rsidRDefault="00D122BF" w:rsidP="008D57F9">
            <w:pPr>
              <w:jc w:val="center"/>
              <w:rPr>
                <w:sz w:val="20"/>
                <w:lang w:val="en-CA"/>
              </w:rPr>
            </w:pPr>
          </w:p>
        </w:tc>
      </w:tr>
      <w:tr w:rsidR="00D122BF" w:rsidRPr="009C185E" w14:paraId="26A7D218" w14:textId="77777777" w:rsidTr="003A37EC">
        <w:trPr>
          <w:trHeight w:val="20"/>
        </w:trPr>
        <w:tc>
          <w:tcPr>
            <w:tcW w:w="1984" w:type="dxa"/>
            <w:shd w:val="clear" w:color="auto" w:fill="auto"/>
            <w:noWrap/>
          </w:tcPr>
          <w:p w14:paraId="2A173F3E" w14:textId="77777777" w:rsidR="00D122BF" w:rsidRPr="000C342B" w:rsidRDefault="00D122BF" w:rsidP="008D57F9">
            <w:pPr>
              <w:jc w:val="center"/>
              <w:rPr>
                <w:sz w:val="20"/>
                <w:lang w:val="en-CA"/>
              </w:rPr>
            </w:pPr>
            <w:r w:rsidRPr="000C342B">
              <w:rPr>
                <w:sz w:val="20"/>
                <w:lang w:val="en-CA"/>
              </w:rPr>
              <w:t>3331</w:t>
            </w:r>
          </w:p>
        </w:tc>
        <w:tc>
          <w:tcPr>
            <w:tcW w:w="6299" w:type="dxa"/>
            <w:shd w:val="clear" w:color="auto" w:fill="auto"/>
          </w:tcPr>
          <w:p w14:paraId="58E1F933" w14:textId="77777777" w:rsidR="00D122BF" w:rsidRPr="000C342B" w:rsidRDefault="00D122BF" w:rsidP="00022F9E">
            <w:pPr>
              <w:rPr>
                <w:sz w:val="20"/>
                <w:lang w:val="en-CA"/>
              </w:rPr>
            </w:pPr>
            <w:r w:rsidRPr="000C342B">
              <w:rPr>
                <w:sz w:val="20"/>
                <w:lang w:val="en-CA"/>
              </w:rPr>
              <w:t>Major Strapping - One site</w:t>
            </w:r>
          </w:p>
        </w:tc>
        <w:tc>
          <w:tcPr>
            <w:tcW w:w="2900" w:type="dxa"/>
            <w:shd w:val="clear" w:color="auto" w:fill="auto"/>
            <w:noWrap/>
            <w:vAlign w:val="bottom"/>
          </w:tcPr>
          <w:p w14:paraId="6422D08E" w14:textId="3A236B90" w:rsidR="00D122BF" w:rsidRPr="000C342B" w:rsidRDefault="00D122BF" w:rsidP="008D57F9">
            <w:pPr>
              <w:jc w:val="center"/>
              <w:rPr>
                <w:sz w:val="20"/>
                <w:lang w:val="en-CA"/>
              </w:rPr>
            </w:pPr>
          </w:p>
        </w:tc>
      </w:tr>
      <w:tr w:rsidR="00D122BF" w:rsidRPr="009C185E" w14:paraId="6027361F" w14:textId="77777777" w:rsidTr="000438E6">
        <w:trPr>
          <w:trHeight w:val="20"/>
        </w:trPr>
        <w:tc>
          <w:tcPr>
            <w:tcW w:w="1984" w:type="dxa"/>
            <w:shd w:val="clear" w:color="auto" w:fill="auto"/>
            <w:noWrap/>
          </w:tcPr>
          <w:p w14:paraId="0F33BBE3" w14:textId="77777777" w:rsidR="00D122BF" w:rsidRPr="000C342B" w:rsidRDefault="00D122BF" w:rsidP="008D57F9">
            <w:pPr>
              <w:jc w:val="center"/>
              <w:rPr>
                <w:sz w:val="20"/>
                <w:lang w:val="en-CA"/>
              </w:rPr>
            </w:pPr>
            <w:r w:rsidRPr="000C342B">
              <w:rPr>
                <w:sz w:val="20"/>
                <w:lang w:val="en-CA"/>
              </w:rPr>
              <w:t>3332</w:t>
            </w:r>
          </w:p>
        </w:tc>
        <w:tc>
          <w:tcPr>
            <w:tcW w:w="6299" w:type="dxa"/>
            <w:shd w:val="clear" w:color="auto" w:fill="auto"/>
          </w:tcPr>
          <w:p w14:paraId="4EBBACC9" w14:textId="77777777" w:rsidR="00D122BF" w:rsidRPr="000C342B" w:rsidRDefault="00D122BF" w:rsidP="00022F9E">
            <w:pPr>
              <w:rPr>
                <w:sz w:val="20"/>
                <w:lang w:val="en-CA"/>
              </w:rPr>
            </w:pPr>
            <w:r w:rsidRPr="000C342B">
              <w:rPr>
                <w:sz w:val="20"/>
                <w:lang w:val="en-CA"/>
              </w:rPr>
              <w:t>Major Strapping - Two or more sites</w:t>
            </w:r>
          </w:p>
        </w:tc>
        <w:tc>
          <w:tcPr>
            <w:tcW w:w="2900" w:type="dxa"/>
            <w:shd w:val="clear" w:color="auto" w:fill="auto"/>
            <w:noWrap/>
            <w:vAlign w:val="bottom"/>
          </w:tcPr>
          <w:p w14:paraId="0DADD092" w14:textId="343DBCC3" w:rsidR="00D122BF" w:rsidRPr="000C342B" w:rsidRDefault="00D122BF" w:rsidP="008D57F9">
            <w:pPr>
              <w:jc w:val="center"/>
              <w:rPr>
                <w:sz w:val="20"/>
                <w:lang w:val="en-CA"/>
              </w:rPr>
            </w:pPr>
          </w:p>
        </w:tc>
      </w:tr>
      <w:tr w:rsidR="00D122BF" w:rsidRPr="009C185E" w14:paraId="01F13D70" w14:textId="77777777" w:rsidTr="00196C4E">
        <w:trPr>
          <w:trHeight w:val="20"/>
        </w:trPr>
        <w:tc>
          <w:tcPr>
            <w:tcW w:w="11183" w:type="dxa"/>
            <w:gridSpan w:val="3"/>
            <w:shd w:val="clear" w:color="auto" w:fill="auto"/>
            <w:noWrap/>
          </w:tcPr>
          <w:p w14:paraId="6C011E38" w14:textId="77777777" w:rsidR="00D122BF" w:rsidRDefault="00D122BF" w:rsidP="00D122BF">
            <w:pPr>
              <w:rPr>
                <w:lang w:val="en-CA"/>
              </w:rPr>
            </w:pPr>
          </w:p>
        </w:tc>
      </w:tr>
      <w:tr w:rsidR="008D57F9" w:rsidRPr="009C185E" w14:paraId="240ABFE9" w14:textId="77777777" w:rsidTr="00CB39F3">
        <w:trPr>
          <w:trHeight w:val="619"/>
        </w:trPr>
        <w:tc>
          <w:tcPr>
            <w:tcW w:w="11183" w:type="dxa"/>
            <w:gridSpan w:val="3"/>
            <w:shd w:val="clear" w:color="auto" w:fill="auto"/>
            <w:noWrap/>
          </w:tcPr>
          <w:p w14:paraId="1ECEA52A" w14:textId="77777777" w:rsidR="00276D5D" w:rsidRDefault="008D57F9" w:rsidP="008D57F9">
            <w:pPr>
              <w:rPr>
                <w:b/>
                <w:sz w:val="28"/>
                <w:lang w:val="en-CA"/>
              </w:rPr>
            </w:pPr>
            <w:r>
              <w:rPr>
                <w:b/>
                <w:sz w:val="28"/>
                <w:lang w:val="en-CA"/>
              </w:rPr>
              <w:t>Digital Splinting or Joint Immobilization</w:t>
            </w:r>
          </w:p>
          <w:p w14:paraId="78A30DEE" w14:textId="77777777" w:rsidR="00F075B8" w:rsidRPr="008D57F9" w:rsidRDefault="00F075B8" w:rsidP="008D57F9">
            <w:pPr>
              <w:rPr>
                <w:b/>
                <w:sz w:val="28"/>
                <w:lang w:val="en-CA"/>
              </w:rPr>
            </w:pPr>
          </w:p>
          <w:tbl>
            <w:tblPr>
              <w:tblW w:w="10868" w:type="dxa"/>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147"/>
              <w:gridCol w:w="720"/>
              <w:gridCol w:w="9001"/>
            </w:tblGrid>
            <w:tr w:rsidR="00644908" w:rsidRPr="00B83E5D" w14:paraId="0505E34A" w14:textId="77777777" w:rsidTr="00644908">
              <w:trPr>
                <w:trHeight w:val="510"/>
              </w:trPr>
              <w:tc>
                <w:tcPr>
                  <w:tcW w:w="1147" w:type="dxa"/>
                </w:tcPr>
                <w:p w14:paraId="225A53DB" w14:textId="77777777" w:rsidR="00644908" w:rsidRPr="000C342B" w:rsidRDefault="00644908" w:rsidP="00276D5D">
                  <w:pPr>
                    <w:rPr>
                      <w:sz w:val="20"/>
                      <w:lang w:val="en-CA"/>
                    </w:rPr>
                  </w:pPr>
                </w:p>
              </w:tc>
              <w:tc>
                <w:tcPr>
                  <w:tcW w:w="720" w:type="dxa"/>
                  <w:shd w:val="clear" w:color="auto" w:fill="auto"/>
                </w:tcPr>
                <w:p w14:paraId="7E4FBDB7" w14:textId="77777777" w:rsidR="00644908" w:rsidRPr="000C342B" w:rsidRDefault="00644908" w:rsidP="00276D5D">
                  <w:pPr>
                    <w:rPr>
                      <w:sz w:val="20"/>
                      <w:lang w:val="en-CA"/>
                    </w:rPr>
                  </w:pPr>
                  <w:r w:rsidRPr="000C342B">
                    <w:rPr>
                      <w:sz w:val="20"/>
                      <w:lang w:val="en-CA"/>
                    </w:rPr>
                    <w:t xml:space="preserve">A. </w:t>
                  </w:r>
                </w:p>
              </w:tc>
              <w:tc>
                <w:tcPr>
                  <w:tcW w:w="9001" w:type="dxa"/>
                  <w:shd w:val="clear" w:color="auto" w:fill="auto"/>
                </w:tcPr>
                <w:p w14:paraId="542E086B" w14:textId="77777777" w:rsidR="00644908" w:rsidRPr="000C342B" w:rsidRDefault="00644908" w:rsidP="00276D5D">
                  <w:pPr>
                    <w:rPr>
                      <w:sz w:val="20"/>
                      <w:lang w:val="en-CA"/>
                    </w:rPr>
                  </w:pPr>
                  <w:r w:rsidRPr="000C342B">
                    <w:rPr>
                      <w:sz w:val="20"/>
                      <w:lang w:val="en-CA"/>
                    </w:rPr>
                    <w:t>Examination and Diagnosis Procedure Codes - Refer to "1100" Codes</w:t>
                  </w:r>
                </w:p>
              </w:tc>
            </w:tr>
          </w:tbl>
          <w:p w14:paraId="4DED4F5F" w14:textId="77777777" w:rsidR="008D57F9" w:rsidRPr="008D57F9" w:rsidRDefault="008D57F9" w:rsidP="008D57F9">
            <w:pPr>
              <w:rPr>
                <w:b/>
                <w:sz w:val="28"/>
                <w:lang w:val="en-CA"/>
              </w:rPr>
            </w:pPr>
          </w:p>
        </w:tc>
      </w:tr>
      <w:tr w:rsidR="0022550F" w:rsidRPr="009C185E" w14:paraId="34053E93" w14:textId="77777777" w:rsidTr="001B1B9B">
        <w:trPr>
          <w:trHeight w:val="20"/>
        </w:trPr>
        <w:tc>
          <w:tcPr>
            <w:tcW w:w="1984" w:type="dxa"/>
            <w:shd w:val="clear" w:color="auto" w:fill="DBE5F1" w:themeFill="accent1" w:themeFillTint="33"/>
            <w:noWrap/>
          </w:tcPr>
          <w:p w14:paraId="4E71F850" w14:textId="77777777" w:rsidR="0022550F" w:rsidRPr="00630A74" w:rsidRDefault="0022550F" w:rsidP="008D57F9">
            <w:pPr>
              <w:jc w:val="center"/>
              <w:rPr>
                <w:lang w:val="en-CA"/>
              </w:rPr>
            </w:pPr>
            <w:r w:rsidRPr="000A00D6">
              <w:rPr>
                <w:b/>
                <w:lang w:val="en-CA"/>
              </w:rPr>
              <w:t>Fee Code</w:t>
            </w:r>
          </w:p>
        </w:tc>
        <w:tc>
          <w:tcPr>
            <w:tcW w:w="6299" w:type="dxa"/>
            <w:shd w:val="clear" w:color="auto" w:fill="DBE5F1" w:themeFill="accent1" w:themeFillTint="33"/>
            <w:vAlign w:val="center"/>
          </w:tcPr>
          <w:p w14:paraId="055000D0" w14:textId="77777777" w:rsidR="0022550F" w:rsidRPr="000A00D6" w:rsidRDefault="0022550F" w:rsidP="008D57F9">
            <w:pPr>
              <w:rPr>
                <w:b/>
                <w:lang w:val="en-CA"/>
              </w:rPr>
            </w:pPr>
            <w:r w:rsidRPr="000A00D6">
              <w:rPr>
                <w:b/>
                <w:lang w:val="en-CA"/>
              </w:rPr>
              <w:t>Description</w:t>
            </w:r>
          </w:p>
        </w:tc>
        <w:tc>
          <w:tcPr>
            <w:tcW w:w="2900" w:type="dxa"/>
            <w:shd w:val="clear" w:color="auto" w:fill="DBE5F1" w:themeFill="accent1" w:themeFillTint="33"/>
            <w:noWrap/>
            <w:vAlign w:val="center"/>
          </w:tcPr>
          <w:p w14:paraId="3A0D871D" w14:textId="6761F3D1" w:rsidR="0022550F" w:rsidRPr="000A00D6" w:rsidRDefault="0022550F" w:rsidP="008D57F9">
            <w:pPr>
              <w:jc w:val="center"/>
              <w:rPr>
                <w:b/>
                <w:lang w:val="en-CA"/>
              </w:rPr>
            </w:pPr>
            <w:r>
              <w:rPr>
                <w:b/>
                <w:lang w:val="en-CA"/>
              </w:rPr>
              <w:t>FEE</w:t>
            </w:r>
          </w:p>
        </w:tc>
      </w:tr>
      <w:tr w:rsidR="00D122BF" w:rsidRPr="009C185E" w14:paraId="7CEC7561" w14:textId="77777777" w:rsidTr="00FE5C91">
        <w:trPr>
          <w:trHeight w:val="20"/>
        </w:trPr>
        <w:tc>
          <w:tcPr>
            <w:tcW w:w="1984" w:type="dxa"/>
            <w:shd w:val="clear" w:color="auto" w:fill="auto"/>
            <w:noWrap/>
          </w:tcPr>
          <w:p w14:paraId="483E5B7A" w14:textId="77777777" w:rsidR="00D122BF" w:rsidRPr="000C342B" w:rsidRDefault="00D122BF" w:rsidP="008D57F9">
            <w:pPr>
              <w:jc w:val="center"/>
              <w:rPr>
                <w:sz w:val="20"/>
                <w:lang w:val="en-CA"/>
              </w:rPr>
            </w:pPr>
            <w:r w:rsidRPr="000C342B">
              <w:rPr>
                <w:sz w:val="20"/>
                <w:lang w:val="en-CA"/>
              </w:rPr>
              <w:t>3341</w:t>
            </w:r>
          </w:p>
        </w:tc>
        <w:tc>
          <w:tcPr>
            <w:tcW w:w="6299" w:type="dxa"/>
            <w:shd w:val="clear" w:color="auto" w:fill="auto"/>
          </w:tcPr>
          <w:p w14:paraId="1B483B81" w14:textId="77777777" w:rsidR="00D122BF" w:rsidRPr="000C342B" w:rsidRDefault="00D122BF" w:rsidP="00100581">
            <w:pPr>
              <w:rPr>
                <w:sz w:val="20"/>
                <w:lang w:val="en-CA"/>
              </w:rPr>
            </w:pPr>
            <w:r w:rsidRPr="000C342B">
              <w:rPr>
                <w:sz w:val="20"/>
                <w:lang w:val="en-CA"/>
              </w:rPr>
              <w:t>Digital Splinting or Joint Immobilization - minor - One site</w:t>
            </w:r>
          </w:p>
        </w:tc>
        <w:tc>
          <w:tcPr>
            <w:tcW w:w="2900" w:type="dxa"/>
            <w:shd w:val="clear" w:color="auto" w:fill="auto"/>
            <w:noWrap/>
            <w:vAlign w:val="bottom"/>
          </w:tcPr>
          <w:p w14:paraId="7A5A7FF9" w14:textId="7204850E" w:rsidR="00D122BF" w:rsidRPr="000C342B" w:rsidRDefault="00D122BF" w:rsidP="008D57F9">
            <w:pPr>
              <w:jc w:val="center"/>
              <w:rPr>
                <w:sz w:val="20"/>
                <w:lang w:val="en-CA"/>
              </w:rPr>
            </w:pPr>
          </w:p>
        </w:tc>
      </w:tr>
      <w:tr w:rsidR="00D122BF" w:rsidRPr="009C185E" w14:paraId="40D4E5FE" w14:textId="77777777" w:rsidTr="00A40723">
        <w:trPr>
          <w:trHeight w:val="20"/>
        </w:trPr>
        <w:tc>
          <w:tcPr>
            <w:tcW w:w="1984" w:type="dxa"/>
            <w:shd w:val="clear" w:color="auto" w:fill="auto"/>
            <w:noWrap/>
          </w:tcPr>
          <w:p w14:paraId="1660093F" w14:textId="77777777" w:rsidR="00D122BF" w:rsidRPr="000C342B" w:rsidRDefault="00D122BF" w:rsidP="008D57F9">
            <w:pPr>
              <w:jc w:val="center"/>
              <w:rPr>
                <w:sz w:val="20"/>
                <w:lang w:val="en-CA"/>
              </w:rPr>
            </w:pPr>
            <w:r w:rsidRPr="000C342B">
              <w:rPr>
                <w:sz w:val="20"/>
                <w:lang w:val="en-CA"/>
              </w:rPr>
              <w:t>3342</w:t>
            </w:r>
          </w:p>
        </w:tc>
        <w:tc>
          <w:tcPr>
            <w:tcW w:w="6299" w:type="dxa"/>
            <w:shd w:val="clear" w:color="auto" w:fill="auto"/>
          </w:tcPr>
          <w:p w14:paraId="7D4F64DD" w14:textId="77777777" w:rsidR="00D122BF" w:rsidRPr="000C342B" w:rsidRDefault="00D122BF" w:rsidP="00100581">
            <w:pPr>
              <w:rPr>
                <w:sz w:val="20"/>
                <w:lang w:val="en-CA"/>
              </w:rPr>
            </w:pPr>
            <w:r w:rsidRPr="000C342B">
              <w:rPr>
                <w:sz w:val="20"/>
                <w:lang w:val="en-CA"/>
              </w:rPr>
              <w:t>Digital Splinting or Joint Immobilization - minor - Two or more sites</w:t>
            </w:r>
          </w:p>
        </w:tc>
        <w:tc>
          <w:tcPr>
            <w:tcW w:w="2900" w:type="dxa"/>
            <w:shd w:val="clear" w:color="auto" w:fill="auto"/>
            <w:noWrap/>
            <w:vAlign w:val="bottom"/>
          </w:tcPr>
          <w:p w14:paraId="6EDA1E9A" w14:textId="403336CE" w:rsidR="00D122BF" w:rsidRPr="000C342B" w:rsidRDefault="00D122BF" w:rsidP="008D57F9">
            <w:pPr>
              <w:jc w:val="center"/>
              <w:rPr>
                <w:sz w:val="20"/>
                <w:lang w:val="en-CA"/>
              </w:rPr>
            </w:pPr>
          </w:p>
        </w:tc>
      </w:tr>
      <w:tr w:rsidR="00D122BF" w:rsidRPr="009C185E" w14:paraId="6FDFB2F5" w14:textId="77777777" w:rsidTr="0089115A">
        <w:trPr>
          <w:trHeight w:val="20"/>
        </w:trPr>
        <w:tc>
          <w:tcPr>
            <w:tcW w:w="1984" w:type="dxa"/>
            <w:shd w:val="clear" w:color="auto" w:fill="auto"/>
            <w:noWrap/>
          </w:tcPr>
          <w:p w14:paraId="4288186A" w14:textId="77777777" w:rsidR="00D122BF" w:rsidRPr="000C342B" w:rsidRDefault="00D122BF" w:rsidP="008D57F9">
            <w:pPr>
              <w:jc w:val="center"/>
              <w:rPr>
                <w:sz w:val="20"/>
                <w:lang w:val="en-CA"/>
              </w:rPr>
            </w:pPr>
          </w:p>
        </w:tc>
        <w:tc>
          <w:tcPr>
            <w:tcW w:w="6299" w:type="dxa"/>
            <w:shd w:val="clear" w:color="auto" w:fill="auto"/>
          </w:tcPr>
          <w:p w14:paraId="7A1D7DDC" w14:textId="77777777" w:rsidR="00D122BF" w:rsidRPr="000C342B" w:rsidRDefault="00D122BF" w:rsidP="00022F9E">
            <w:pPr>
              <w:rPr>
                <w:sz w:val="20"/>
                <w:lang w:val="en-CA"/>
              </w:rPr>
            </w:pPr>
          </w:p>
        </w:tc>
        <w:tc>
          <w:tcPr>
            <w:tcW w:w="2900" w:type="dxa"/>
            <w:shd w:val="clear" w:color="auto" w:fill="auto"/>
            <w:noWrap/>
            <w:vAlign w:val="bottom"/>
          </w:tcPr>
          <w:p w14:paraId="363023F1" w14:textId="77777777" w:rsidR="00D122BF" w:rsidRPr="000C342B" w:rsidRDefault="00D122BF" w:rsidP="008D57F9">
            <w:pPr>
              <w:jc w:val="center"/>
              <w:rPr>
                <w:sz w:val="20"/>
                <w:lang w:val="en-CA"/>
              </w:rPr>
            </w:pPr>
          </w:p>
        </w:tc>
      </w:tr>
      <w:tr w:rsidR="00D122BF" w:rsidRPr="009C185E" w14:paraId="516A831E" w14:textId="77777777" w:rsidTr="00482F80">
        <w:trPr>
          <w:trHeight w:val="20"/>
        </w:trPr>
        <w:tc>
          <w:tcPr>
            <w:tcW w:w="1984" w:type="dxa"/>
            <w:shd w:val="clear" w:color="auto" w:fill="auto"/>
            <w:noWrap/>
          </w:tcPr>
          <w:p w14:paraId="73E15C1C" w14:textId="77777777" w:rsidR="00D122BF" w:rsidRPr="000C342B" w:rsidRDefault="00D122BF" w:rsidP="008D57F9">
            <w:pPr>
              <w:jc w:val="center"/>
              <w:rPr>
                <w:sz w:val="20"/>
                <w:lang w:val="en-CA"/>
              </w:rPr>
            </w:pPr>
            <w:r w:rsidRPr="000C342B">
              <w:rPr>
                <w:sz w:val="20"/>
                <w:lang w:val="en-CA"/>
              </w:rPr>
              <w:t>3351</w:t>
            </w:r>
          </w:p>
        </w:tc>
        <w:tc>
          <w:tcPr>
            <w:tcW w:w="6299" w:type="dxa"/>
            <w:shd w:val="clear" w:color="auto" w:fill="auto"/>
          </w:tcPr>
          <w:p w14:paraId="279788CC" w14:textId="77777777" w:rsidR="00D122BF" w:rsidRPr="000C342B" w:rsidRDefault="00D122BF" w:rsidP="00100581">
            <w:pPr>
              <w:rPr>
                <w:sz w:val="20"/>
                <w:lang w:val="en-CA"/>
              </w:rPr>
            </w:pPr>
            <w:r w:rsidRPr="000C342B">
              <w:rPr>
                <w:sz w:val="20"/>
                <w:lang w:val="en-CA"/>
              </w:rPr>
              <w:t>Digital Splinting or Joint Immobilization - major - One site</w:t>
            </w:r>
          </w:p>
        </w:tc>
        <w:tc>
          <w:tcPr>
            <w:tcW w:w="2900" w:type="dxa"/>
            <w:shd w:val="clear" w:color="auto" w:fill="auto"/>
            <w:noWrap/>
            <w:vAlign w:val="bottom"/>
          </w:tcPr>
          <w:p w14:paraId="5638859C" w14:textId="78521DAE" w:rsidR="00D122BF" w:rsidRPr="000C342B" w:rsidRDefault="00D122BF" w:rsidP="008D57F9">
            <w:pPr>
              <w:jc w:val="center"/>
              <w:rPr>
                <w:sz w:val="20"/>
                <w:lang w:val="en-CA"/>
              </w:rPr>
            </w:pPr>
          </w:p>
        </w:tc>
      </w:tr>
      <w:tr w:rsidR="00D122BF" w:rsidRPr="009C185E" w14:paraId="530675A7" w14:textId="77777777" w:rsidTr="00382DBB">
        <w:trPr>
          <w:trHeight w:val="20"/>
        </w:trPr>
        <w:tc>
          <w:tcPr>
            <w:tcW w:w="1984" w:type="dxa"/>
            <w:shd w:val="clear" w:color="auto" w:fill="auto"/>
            <w:noWrap/>
          </w:tcPr>
          <w:p w14:paraId="7E3500BE" w14:textId="77777777" w:rsidR="00D122BF" w:rsidRPr="000C342B" w:rsidRDefault="00D122BF" w:rsidP="008D57F9">
            <w:pPr>
              <w:jc w:val="center"/>
              <w:rPr>
                <w:sz w:val="20"/>
                <w:lang w:val="en-CA"/>
              </w:rPr>
            </w:pPr>
            <w:r w:rsidRPr="000C342B">
              <w:rPr>
                <w:sz w:val="20"/>
                <w:lang w:val="en-CA"/>
              </w:rPr>
              <w:t>3352</w:t>
            </w:r>
          </w:p>
        </w:tc>
        <w:tc>
          <w:tcPr>
            <w:tcW w:w="6299" w:type="dxa"/>
            <w:shd w:val="clear" w:color="auto" w:fill="auto"/>
          </w:tcPr>
          <w:p w14:paraId="526A79F9" w14:textId="77777777" w:rsidR="00D122BF" w:rsidRPr="000C342B" w:rsidRDefault="00D122BF" w:rsidP="00100581">
            <w:pPr>
              <w:rPr>
                <w:sz w:val="20"/>
                <w:lang w:val="en-CA"/>
              </w:rPr>
            </w:pPr>
            <w:r w:rsidRPr="000C342B">
              <w:rPr>
                <w:sz w:val="20"/>
                <w:lang w:val="en-CA"/>
              </w:rPr>
              <w:t>Digital Splinting or Joint Immobilization - major - Two or more sites</w:t>
            </w:r>
          </w:p>
        </w:tc>
        <w:tc>
          <w:tcPr>
            <w:tcW w:w="2900" w:type="dxa"/>
            <w:shd w:val="clear" w:color="auto" w:fill="auto"/>
            <w:noWrap/>
            <w:vAlign w:val="bottom"/>
          </w:tcPr>
          <w:p w14:paraId="09F69032" w14:textId="7FC04327" w:rsidR="00D122BF" w:rsidRPr="000C342B" w:rsidRDefault="00D122BF" w:rsidP="008D57F9">
            <w:pPr>
              <w:jc w:val="center"/>
              <w:rPr>
                <w:sz w:val="20"/>
                <w:lang w:val="en-CA"/>
              </w:rPr>
            </w:pPr>
          </w:p>
        </w:tc>
      </w:tr>
      <w:tr w:rsidR="00D122BF" w:rsidRPr="009C185E" w14:paraId="2E06D88D" w14:textId="77777777" w:rsidTr="00717B96">
        <w:trPr>
          <w:trHeight w:val="20"/>
        </w:trPr>
        <w:tc>
          <w:tcPr>
            <w:tcW w:w="1984" w:type="dxa"/>
            <w:shd w:val="clear" w:color="auto" w:fill="auto"/>
            <w:noWrap/>
          </w:tcPr>
          <w:p w14:paraId="39DC56F1" w14:textId="77777777" w:rsidR="00D122BF" w:rsidRPr="000C342B" w:rsidRDefault="00D122BF" w:rsidP="008D57F9">
            <w:pPr>
              <w:jc w:val="center"/>
              <w:rPr>
                <w:sz w:val="20"/>
                <w:lang w:val="en-CA"/>
              </w:rPr>
            </w:pPr>
          </w:p>
        </w:tc>
        <w:tc>
          <w:tcPr>
            <w:tcW w:w="6299" w:type="dxa"/>
            <w:shd w:val="clear" w:color="auto" w:fill="auto"/>
          </w:tcPr>
          <w:p w14:paraId="050FC35D" w14:textId="77777777" w:rsidR="00D122BF" w:rsidRPr="000C342B" w:rsidRDefault="00D122BF" w:rsidP="00100581">
            <w:pPr>
              <w:rPr>
                <w:sz w:val="20"/>
                <w:lang w:val="en-CA"/>
              </w:rPr>
            </w:pPr>
          </w:p>
        </w:tc>
        <w:tc>
          <w:tcPr>
            <w:tcW w:w="2900" w:type="dxa"/>
            <w:shd w:val="clear" w:color="auto" w:fill="auto"/>
            <w:noWrap/>
            <w:vAlign w:val="bottom"/>
          </w:tcPr>
          <w:p w14:paraId="032498CE" w14:textId="77777777" w:rsidR="00D122BF" w:rsidRPr="000C342B" w:rsidRDefault="00D122BF" w:rsidP="008D57F9">
            <w:pPr>
              <w:jc w:val="center"/>
              <w:rPr>
                <w:sz w:val="20"/>
                <w:lang w:val="en-CA"/>
              </w:rPr>
            </w:pPr>
          </w:p>
        </w:tc>
      </w:tr>
    </w:tbl>
    <w:p w14:paraId="57AE582A" w14:textId="56864AD1" w:rsidR="0069502F" w:rsidRDefault="0069502F" w:rsidP="00151889"/>
    <w:p w14:paraId="78F12956" w14:textId="77777777" w:rsidR="0069502F" w:rsidRDefault="0069502F">
      <w:r>
        <w:br w:type="page"/>
      </w:r>
    </w:p>
    <w:tbl>
      <w:tblPr>
        <w:tblW w:w="11199" w:type="dxa"/>
        <w:tblInd w:w="-856" w:type="dxa"/>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851"/>
        <w:gridCol w:w="709"/>
        <w:gridCol w:w="6980"/>
        <w:gridCol w:w="2659"/>
      </w:tblGrid>
      <w:tr w:rsidR="00727D28" w:rsidRPr="000A00D6" w14:paraId="0B167E8E" w14:textId="77777777" w:rsidTr="00276D5D">
        <w:trPr>
          <w:trHeight w:val="255"/>
        </w:trPr>
        <w:tc>
          <w:tcPr>
            <w:tcW w:w="11199" w:type="dxa"/>
            <w:gridSpan w:val="4"/>
            <w:shd w:val="clear" w:color="auto" w:fill="DBE5F1" w:themeFill="accent1" w:themeFillTint="33"/>
            <w:noWrap/>
            <w:hideMark/>
          </w:tcPr>
          <w:p w14:paraId="0063ADFD" w14:textId="0698A7BF" w:rsidR="00727D28" w:rsidRPr="000A00D6" w:rsidRDefault="00F075B8" w:rsidP="00727D28">
            <w:pPr>
              <w:rPr>
                <w:b/>
                <w:szCs w:val="22"/>
                <w:lang w:val="en-CA"/>
              </w:rPr>
            </w:pPr>
            <w:r>
              <w:lastRenderedPageBreak/>
              <w:br w:type="page"/>
            </w:r>
            <w:r w:rsidR="00727D28">
              <w:rPr>
                <w:b/>
                <w:sz w:val="48"/>
                <w:lang w:val="en-CA"/>
              </w:rPr>
              <w:t>Podiatric Surgery</w:t>
            </w:r>
          </w:p>
        </w:tc>
      </w:tr>
      <w:tr w:rsidR="00727D28" w:rsidRPr="00617C29" w14:paraId="56B6BC10" w14:textId="77777777" w:rsidTr="00276D5D">
        <w:trPr>
          <w:trHeight w:val="619"/>
        </w:trPr>
        <w:tc>
          <w:tcPr>
            <w:tcW w:w="11199" w:type="dxa"/>
            <w:gridSpan w:val="4"/>
            <w:shd w:val="clear" w:color="auto" w:fill="auto"/>
            <w:noWrap/>
            <w:hideMark/>
          </w:tcPr>
          <w:p w14:paraId="7901D78A" w14:textId="77777777" w:rsidR="00727D28" w:rsidRPr="00617C29" w:rsidRDefault="00727D28" w:rsidP="00727D28">
            <w:pPr>
              <w:rPr>
                <w:b/>
                <w:sz w:val="28"/>
                <w:lang w:val="en-CA"/>
              </w:rPr>
            </w:pPr>
            <w:r>
              <w:rPr>
                <w:b/>
                <w:sz w:val="28"/>
                <w:lang w:val="en-CA"/>
              </w:rPr>
              <w:t xml:space="preserve">Surgery: </w:t>
            </w:r>
            <w:r w:rsidRPr="000A00D6">
              <w:rPr>
                <w:b/>
                <w:sz w:val="28"/>
                <w:lang w:val="en-CA"/>
              </w:rPr>
              <w:t xml:space="preserve"> </w:t>
            </w:r>
          </w:p>
        </w:tc>
      </w:tr>
      <w:tr w:rsidR="00727D28" w:rsidRPr="000A00D6" w14:paraId="7BA34714" w14:textId="77777777" w:rsidTr="00276D5D">
        <w:trPr>
          <w:trHeight w:val="144"/>
        </w:trPr>
        <w:tc>
          <w:tcPr>
            <w:tcW w:w="851" w:type="dxa"/>
            <w:shd w:val="clear" w:color="auto" w:fill="auto"/>
            <w:noWrap/>
            <w:hideMark/>
          </w:tcPr>
          <w:p w14:paraId="3B5994F1" w14:textId="77777777" w:rsidR="00727D28" w:rsidRPr="000C342B" w:rsidRDefault="00727D28" w:rsidP="00E37342">
            <w:pPr>
              <w:rPr>
                <w:sz w:val="20"/>
                <w:lang w:val="en-CA"/>
              </w:rPr>
            </w:pPr>
          </w:p>
        </w:tc>
        <w:tc>
          <w:tcPr>
            <w:tcW w:w="709" w:type="dxa"/>
            <w:shd w:val="clear" w:color="auto" w:fill="auto"/>
          </w:tcPr>
          <w:p w14:paraId="76B3C74D" w14:textId="77777777" w:rsidR="00727D28" w:rsidRPr="000C342B" w:rsidRDefault="00727D28" w:rsidP="00E37342">
            <w:pPr>
              <w:rPr>
                <w:sz w:val="20"/>
                <w:lang w:val="en-CA"/>
              </w:rPr>
            </w:pPr>
            <w:r w:rsidRPr="000C342B">
              <w:rPr>
                <w:sz w:val="20"/>
                <w:lang w:val="en-CA"/>
              </w:rPr>
              <w:t xml:space="preserve">A. </w:t>
            </w:r>
          </w:p>
        </w:tc>
        <w:tc>
          <w:tcPr>
            <w:tcW w:w="9639" w:type="dxa"/>
            <w:gridSpan w:val="2"/>
            <w:shd w:val="clear" w:color="auto" w:fill="auto"/>
          </w:tcPr>
          <w:p w14:paraId="69F1C86F" w14:textId="77777777" w:rsidR="00727D28" w:rsidRPr="000C342B" w:rsidRDefault="00727D28" w:rsidP="00727D28">
            <w:pPr>
              <w:rPr>
                <w:sz w:val="20"/>
                <w:lang w:val="en-CA"/>
              </w:rPr>
            </w:pPr>
            <w:r w:rsidRPr="000C342B">
              <w:rPr>
                <w:sz w:val="20"/>
                <w:lang w:val="en-CA"/>
              </w:rPr>
              <w:t xml:space="preserve">Includes anaesthesia, dressings, and three follow-up </w:t>
            </w:r>
            <w:r w:rsidR="009F5A17" w:rsidRPr="000C342B">
              <w:rPr>
                <w:sz w:val="20"/>
                <w:lang w:val="en-CA"/>
              </w:rPr>
              <w:t>treatments</w:t>
            </w:r>
            <w:r w:rsidRPr="000C342B">
              <w:rPr>
                <w:sz w:val="20"/>
                <w:lang w:val="en-CA"/>
              </w:rPr>
              <w:t xml:space="preserve"> as required. </w:t>
            </w:r>
          </w:p>
        </w:tc>
      </w:tr>
      <w:tr w:rsidR="00727D28" w:rsidRPr="000A00D6" w14:paraId="4F19C4F0" w14:textId="77777777" w:rsidTr="00276D5D">
        <w:trPr>
          <w:trHeight w:val="144"/>
        </w:trPr>
        <w:tc>
          <w:tcPr>
            <w:tcW w:w="851" w:type="dxa"/>
            <w:shd w:val="clear" w:color="auto" w:fill="auto"/>
            <w:noWrap/>
            <w:hideMark/>
          </w:tcPr>
          <w:p w14:paraId="41EAB4AA" w14:textId="77777777" w:rsidR="00727D28" w:rsidRPr="000C342B" w:rsidRDefault="00727D28" w:rsidP="00E37342">
            <w:pPr>
              <w:rPr>
                <w:sz w:val="20"/>
                <w:lang w:val="en-CA"/>
              </w:rPr>
            </w:pPr>
          </w:p>
        </w:tc>
        <w:tc>
          <w:tcPr>
            <w:tcW w:w="709" w:type="dxa"/>
            <w:shd w:val="clear" w:color="auto" w:fill="auto"/>
          </w:tcPr>
          <w:p w14:paraId="6421B4E6" w14:textId="77777777" w:rsidR="00727D28" w:rsidRPr="000C342B" w:rsidRDefault="00727D28" w:rsidP="00E37342">
            <w:pPr>
              <w:rPr>
                <w:sz w:val="20"/>
                <w:lang w:val="en-CA"/>
              </w:rPr>
            </w:pPr>
            <w:r w:rsidRPr="000C342B">
              <w:rPr>
                <w:sz w:val="20"/>
                <w:lang w:val="en-CA"/>
              </w:rPr>
              <w:t>B.</w:t>
            </w:r>
          </w:p>
        </w:tc>
        <w:tc>
          <w:tcPr>
            <w:tcW w:w="9639" w:type="dxa"/>
            <w:gridSpan w:val="2"/>
            <w:shd w:val="clear" w:color="auto" w:fill="auto"/>
          </w:tcPr>
          <w:p w14:paraId="7C25BEE8" w14:textId="77777777" w:rsidR="00727D28" w:rsidRPr="000C342B" w:rsidRDefault="00727D28" w:rsidP="00727D28">
            <w:pPr>
              <w:rPr>
                <w:sz w:val="20"/>
                <w:lang w:val="en-CA"/>
              </w:rPr>
            </w:pPr>
            <w:r w:rsidRPr="000C342B">
              <w:rPr>
                <w:sz w:val="20"/>
                <w:lang w:val="en-CA"/>
              </w:rPr>
              <w:t xml:space="preserve">All surgical services are preceded by the appropriate diagnostic services. </w:t>
            </w:r>
          </w:p>
        </w:tc>
      </w:tr>
      <w:tr w:rsidR="00727D28" w:rsidRPr="000A00D6" w14:paraId="5B2890D4" w14:textId="77777777" w:rsidTr="00276D5D">
        <w:trPr>
          <w:trHeight w:val="144"/>
        </w:trPr>
        <w:tc>
          <w:tcPr>
            <w:tcW w:w="851" w:type="dxa"/>
            <w:shd w:val="clear" w:color="auto" w:fill="auto"/>
            <w:noWrap/>
            <w:hideMark/>
          </w:tcPr>
          <w:p w14:paraId="2AA5125E" w14:textId="77777777" w:rsidR="00727D28" w:rsidRPr="000C342B" w:rsidRDefault="00727D28" w:rsidP="00E37342">
            <w:pPr>
              <w:rPr>
                <w:sz w:val="20"/>
                <w:lang w:val="en-CA"/>
              </w:rPr>
            </w:pPr>
          </w:p>
        </w:tc>
        <w:tc>
          <w:tcPr>
            <w:tcW w:w="709" w:type="dxa"/>
            <w:shd w:val="clear" w:color="auto" w:fill="auto"/>
          </w:tcPr>
          <w:p w14:paraId="19BE5833" w14:textId="77777777" w:rsidR="00727D28" w:rsidRPr="000C342B" w:rsidRDefault="00727D28" w:rsidP="00E37342">
            <w:pPr>
              <w:rPr>
                <w:sz w:val="20"/>
                <w:lang w:val="en-CA"/>
              </w:rPr>
            </w:pPr>
            <w:r w:rsidRPr="000C342B">
              <w:rPr>
                <w:sz w:val="20"/>
                <w:lang w:val="en-CA"/>
              </w:rPr>
              <w:t>C.</w:t>
            </w:r>
          </w:p>
        </w:tc>
        <w:tc>
          <w:tcPr>
            <w:tcW w:w="9639" w:type="dxa"/>
            <w:gridSpan w:val="2"/>
            <w:shd w:val="clear" w:color="auto" w:fill="auto"/>
          </w:tcPr>
          <w:p w14:paraId="364A4AE9" w14:textId="77777777" w:rsidR="00727D28" w:rsidRPr="000C342B" w:rsidRDefault="00727D28" w:rsidP="00727D28">
            <w:pPr>
              <w:rPr>
                <w:sz w:val="20"/>
                <w:lang w:val="en-CA"/>
              </w:rPr>
            </w:pPr>
            <w:r w:rsidRPr="000C342B">
              <w:rPr>
                <w:sz w:val="20"/>
                <w:lang w:val="en-CA"/>
              </w:rPr>
              <w:t>Examination and Diagnosis Procedure Codes - Refer to "1100" Codes</w:t>
            </w:r>
          </w:p>
        </w:tc>
      </w:tr>
      <w:tr w:rsidR="00A80638" w:rsidRPr="000A00D6" w14:paraId="196CFC4C" w14:textId="77777777" w:rsidTr="00276D5D">
        <w:trPr>
          <w:trHeight w:val="144"/>
        </w:trPr>
        <w:tc>
          <w:tcPr>
            <w:tcW w:w="851" w:type="dxa"/>
            <w:shd w:val="clear" w:color="auto" w:fill="auto"/>
            <w:noWrap/>
            <w:hideMark/>
          </w:tcPr>
          <w:p w14:paraId="3E48FA18" w14:textId="77777777" w:rsidR="00A80638" w:rsidRPr="000C342B" w:rsidRDefault="00A80638" w:rsidP="00E37342">
            <w:pPr>
              <w:rPr>
                <w:sz w:val="20"/>
                <w:lang w:val="en-CA"/>
              </w:rPr>
            </w:pPr>
          </w:p>
        </w:tc>
        <w:tc>
          <w:tcPr>
            <w:tcW w:w="709" w:type="dxa"/>
            <w:shd w:val="clear" w:color="auto" w:fill="auto"/>
          </w:tcPr>
          <w:p w14:paraId="10AF45D6" w14:textId="77777777" w:rsidR="00A80638" w:rsidRPr="000C342B" w:rsidRDefault="00A80638" w:rsidP="00E37342">
            <w:pPr>
              <w:rPr>
                <w:sz w:val="20"/>
                <w:lang w:val="en-CA"/>
              </w:rPr>
            </w:pPr>
            <w:r w:rsidRPr="000C342B">
              <w:rPr>
                <w:sz w:val="20"/>
                <w:lang w:val="en-CA"/>
              </w:rPr>
              <w:t>D.</w:t>
            </w:r>
          </w:p>
        </w:tc>
        <w:tc>
          <w:tcPr>
            <w:tcW w:w="9639" w:type="dxa"/>
            <w:gridSpan w:val="2"/>
            <w:shd w:val="clear" w:color="auto" w:fill="auto"/>
          </w:tcPr>
          <w:p w14:paraId="2F16D16D" w14:textId="77777777" w:rsidR="00A80638" w:rsidRPr="000C342B" w:rsidRDefault="00A80638" w:rsidP="00A80638">
            <w:pPr>
              <w:rPr>
                <w:sz w:val="20"/>
                <w:lang w:val="en-CA"/>
              </w:rPr>
            </w:pPr>
            <w:r w:rsidRPr="000C342B">
              <w:rPr>
                <w:sz w:val="20"/>
                <w:lang w:val="en-CA"/>
              </w:rPr>
              <w:t>Radiograph Procedures Codes - Refer to "1300" Codes</w:t>
            </w:r>
          </w:p>
        </w:tc>
      </w:tr>
      <w:tr w:rsidR="00D122BF" w:rsidRPr="000A00D6" w14:paraId="73045791" w14:textId="77777777" w:rsidTr="00F77345">
        <w:trPr>
          <w:trHeight w:val="510"/>
        </w:trPr>
        <w:tc>
          <w:tcPr>
            <w:tcW w:w="11199" w:type="dxa"/>
            <w:gridSpan w:val="4"/>
            <w:shd w:val="clear" w:color="auto" w:fill="auto"/>
            <w:noWrap/>
          </w:tcPr>
          <w:p w14:paraId="2B338865" w14:textId="77777777" w:rsidR="00D122BF" w:rsidRPr="000C342B" w:rsidRDefault="00D122BF" w:rsidP="00A80638">
            <w:pPr>
              <w:rPr>
                <w:sz w:val="20"/>
                <w:lang w:val="en-CA"/>
              </w:rPr>
            </w:pPr>
          </w:p>
        </w:tc>
      </w:tr>
      <w:tr w:rsidR="00D122BF" w:rsidRPr="000A00D6" w14:paraId="6D32562C" w14:textId="77777777" w:rsidTr="00073E07">
        <w:trPr>
          <w:trHeight w:val="510"/>
        </w:trPr>
        <w:tc>
          <w:tcPr>
            <w:tcW w:w="1560" w:type="dxa"/>
            <w:gridSpan w:val="2"/>
            <w:shd w:val="clear" w:color="auto" w:fill="DBE5F1" w:themeFill="accent1" w:themeFillTint="33"/>
            <w:noWrap/>
            <w:hideMark/>
          </w:tcPr>
          <w:p w14:paraId="066254A6" w14:textId="77777777" w:rsidR="00D122BF" w:rsidRPr="00630A74" w:rsidRDefault="00D122BF" w:rsidP="00E37342">
            <w:pPr>
              <w:jc w:val="center"/>
              <w:rPr>
                <w:lang w:val="en-CA"/>
              </w:rPr>
            </w:pPr>
            <w:r w:rsidRPr="000A00D6">
              <w:rPr>
                <w:b/>
                <w:lang w:val="en-CA"/>
              </w:rPr>
              <w:t>Fee Code</w:t>
            </w:r>
          </w:p>
        </w:tc>
        <w:tc>
          <w:tcPr>
            <w:tcW w:w="6980" w:type="dxa"/>
            <w:shd w:val="clear" w:color="auto" w:fill="DBE5F1" w:themeFill="accent1" w:themeFillTint="33"/>
            <w:vAlign w:val="center"/>
            <w:hideMark/>
          </w:tcPr>
          <w:p w14:paraId="05561F0D" w14:textId="77777777" w:rsidR="00D122BF" w:rsidRPr="000A00D6" w:rsidRDefault="00D122BF" w:rsidP="00E37342">
            <w:pPr>
              <w:rPr>
                <w:b/>
                <w:lang w:val="en-CA"/>
              </w:rPr>
            </w:pPr>
            <w:r w:rsidRPr="000A00D6">
              <w:rPr>
                <w:b/>
                <w:lang w:val="en-CA"/>
              </w:rPr>
              <w:t>Description</w:t>
            </w:r>
          </w:p>
        </w:tc>
        <w:tc>
          <w:tcPr>
            <w:tcW w:w="2659" w:type="dxa"/>
            <w:shd w:val="clear" w:color="auto" w:fill="DBE5F1" w:themeFill="accent1" w:themeFillTint="33"/>
            <w:noWrap/>
            <w:vAlign w:val="center"/>
          </w:tcPr>
          <w:p w14:paraId="04E2004E" w14:textId="74A88313" w:rsidR="00D122BF" w:rsidRPr="000A00D6" w:rsidRDefault="0022550F" w:rsidP="00E37342">
            <w:pPr>
              <w:jc w:val="center"/>
              <w:rPr>
                <w:b/>
                <w:lang w:val="en-CA"/>
              </w:rPr>
            </w:pPr>
            <w:r>
              <w:rPr>
                <w:b/>
                <w:lang w:val="en-CA"/>
              </w:rPr>
              <w:t>FEE</w:t>
            </w:r>
          </w:p>
        </w:tc>
      </w:tr>
      <w:tr w:rsidR="00D122BF" w:rsidRPr="009C185E" w14:paraId="24FB8B99" w14:textId="77777777" w:rsidTr="001A5378">
        <w:trPr>
          <w:trHeight w:val="144"/>
        </w:trPr>
        <w:tc>
          <w:tcPr>
            <w:tcW w:w="1560" w:type="dxa"/>
            <w:gridSpan w:val="2"/>
            <w:shd w:val="clear" w:color="auto" w:fill="auto"/>
            <w:noWrap/>
            <w:hideMark/>
          </w:tcPr>
          <w:p w14:paraId="3F20CBC6" w14:textId="77777777" w:rsidR="00D122BF" w:rsidRPr="000C342B" w:rsidRDefault="00D122BF" w:rsidP="00E37342">
            <w:pPr>
              <w:jc w:val="center"/>
              <w:rPr>
                <w:sz w:val="20"/>
                <w:lang w:val="en-CA"/>
              </w:rPr>
            </w:pPr>
            <w:r w:rsidRPr="000C342B">
              <w:rPr>
                <w:sz w:val="20"/>
                <w:lang w:val="en-CA"/>
              </w:rPr>
              <w:t>4101</w:t>
            </w:r>
          </w:p>
        </w:tc>
        <w:tc>
          <w:tcPr>
            <w:tcW w:w="6980" w:type="dxa"/>
            <w:shd w:val="clear" w:color="auto" w:fill="auto"/>
            <w:hideMark/>
          </w:tcPr>
          <w:p w14:paraId="68363315" w14:textId="77777777" w:rsidR="00D122BF" w:rsidRPr="000C342B" w:rsidRDefault="00D122BF" w:rsidP="00E37342">
            <w:pPr>
              <w:rPr>
                <w:sz w:val="20"/>
                <w:lang w:val="en-CA"/>
              </w:rPr>
            </w:pPr>
            <w:r w:rsidRPr="000C342B">
              <w:rPr>
                <w:sz w:val="20"/>
                <w:lang w:val="en-CA"/>
              </w:rPr>
              <w:t>Total Nail Avulsion &amp; Phenol Matrix destruction (per toe)</w:t>
            </w:r>
          </w:p>
        </w:tc>
        <w:tc>
          <w:tcPr>
            <w:tcW w:w="2659" w:type="dxa"/>
            <w:shd w:val="clear" w:color="auto" w:fill="auto"/>
            <w:noWrap/>
            <w:vAlign w:val="bottom"/>
          </w:tcPr>
          <w:p w14:paraId="38475E5B" w14:textId="32C6C1F5" w:rsidR="00D122BF" w:rsidRPr="000C342B" w:rsidRDefault="00D122BF" w:rsidP="00E37342">
            <w:pPr>
              <w:jc w:val="center"/>
              <w:rPr>
                <w:sz w:val="20"/>
                <w:lang w:val="en-CA"/>
              </w:rPr>
            </w:pPr>
          </w:p>
        </w:tc>
      </w:tr>
      <w:tr w:rsidR="00D122BF" w:rsidRPr="009C185E" w14:paraId="02EDAA64" w14:textId="77777777" w:rsidTr="00A23A74">
        <w:trPr>
          <w:trHeight w:val="144"/>
        </w:trPr>
        <w:tc>
          <w:tcPr>
            <w:tcW w:w="1560" w:type="dxa"/>
            <w:gridSpan w:val="2"/>
            <w:shd w:val="clear" w:color="auto" w:fill="auto"/>
            <w:noWrap/>
          </w:tcPr>
          <w:p w14:paraId="61274273" w14:textId="77777777" w:rsidR="00D122BF" w:rsidRPr="000C342B" w:rsidRDefault="00D122BF" w:rsidP="00E37342">
            <w:pPr>
              <w:jc w:val="center"/>
              <w:rPr>
                <w:sz w:val="20"/>
                <w:lang w:val="en-CA"/>
              </w:rPr>
            </w:pPr>
            <w:r w:rsidRPr="000C342B">
              <w:rPr>
                <w:sz w:val="20"/>
                <w:lang w:val="en-CA"/>
              </w:rPr>
              <w:t>4102</w:t>
            </w:r>
          </w:p>
        </w:tc>
        <w:tc>
          <w:tcPr>
            <w:tcW w:w="6980" w:type="dxa"/>
            <w:shd w:val="clear" w:color="auto" w:fill="auto"/>
          </w:tcPr>
          <w:p w14:paraId="3A2D15C3" w14:textId="77777777" w:rsidR="00D122BF" w:rsidRPr="000C342B" w:rsidRDefault="00D122BF" w:rsidP="00E37342">
            <w:pPr>
              <w:rPr>
                <w:sz w:val="20"/>
                <w:lang w:val="en-CA"/>
              </w:rPr>
            </w:pPr>
            <w:r w:rsidRPr="000C342B">
              <w:rPr>
                <w:sz w:val="20"/>
                <w:lang w:val="en-CA"/>
              </w:rPr>
              <w:t>Total Nail Avulsion (per toe) no phenol</w:t>
            </w:r>
          </w:p>
        </w:tc>
        <w:tc>
          <w:tcPr>
            <w:tcW w:w="2659" w:type="dxa"/>
            <w:shd w:val="clear" w:color="auto" w:fill="auto"/>
            <w:noWrap/>
            <w:vAlign w:val="bottom"/>
          </w:tcPr>
          <w:p w14:paraId="572D60F6" w14:textId="72079E67" w:rsidR="00D122BF" w:rsidRPr="000C342B" w:rsidRDefault="00D122BF" w:rsidP="00E37342">
            <w:pPr>
              <w:jc w:val="center"/>
              <w:rPr>
                <w:sz w:val="20"/>
                <w:lang w:val="en-CA"/>
              </w:rPr>
            </w:pPr>
          </w:p>
        </w:tc>
      </w:tr>
      <w:tr w:rsidR="00D122BF" w:rsidRPr="009C185E" w14:paraId="6E15C1B3" w14:textId="77777777" w:rsidTr="00911432">
        <w:trPr>
          <w:trHeight w:val="144"/>
        </w:trPr>
        <w:tc>
          <w:tcPr>
            <w:tcW w:w="1560" w:type="dxa"/>
            <w:gridSpan w:val="2"/>
            <w:shd w:val="clear" w:color="auto" w:fill="auto"/>
            <w:noWrap/>
          </w:tcPr>
          <w:p w14:paraId="72AE7CD1" w14:textId="77777777" w:rsidR="00D122BF" w:rsidRPr="000C342B" w:rsidRDefault="00D122BF" w:rsidP="00E37342">
            <w:pPr>
              <w:jc w:val="center"/>
              <w:rPr>
                <w:sz w:val="20"/>
                <w:lang w:val="en-CA"/>
              </w:rPr>
            </w:pPr>
            <w:r w:rsidRPr="000C342B">
              <w:rPr>
                <w:sz w:val="20"/>
                <w:lang w:val="en-CA"/>
              </w:rPr>
              <w:t>4103</w:t>
            </w:r>
          </w:p>
        </w:tc>
        <w:tc>
          <w:tcPr>
            <w:tcW w:w="6980" w:type="dxa"/>
            <w:shd w:val="clear" w:color="auto" w:fill="auto"/>
          </w:tcPr>
          <w:p w14:paraId="2AF74A80" w14:textId="77777777" w:rsidR="00D122BF" w:rsidRPr="000C342B" w:rsidRDefault="00D122BF" w:rsidP="00E37342">
            <w:pPr>
              <w:rPr>
                <w:sz w:val="20"/>
                <w:lang w:val="en-CA"/>
              </w:rPr>
            </w:pPr>
            <w:r w:rsidRPr="000C342B">
              <w:rPr>
                <w:sz w:val="20"/>
                <w:lang w:val="en-CA"/>
              </w:rPr>
              <w:t>Partial Nail Avulsion &amp; Phenol Matrix destruction (one side)</w:t>
            </w:r>
          </w:p>
        </w:tc>
        <w:tc>
          <w:tcPr>
            <w:tcW w:w="2659" w:type="dxa"/>
            <w:shd w:val="clear" w:color="auto" w:fill="auto"/>
            <w:noWrap/>
            <w:vAlign w:val="bottom"/>
          </w:tcPr>
          <w:p w14:paraId="398CEABA" w14:textId="36FE61A6" w:rsidR="00D122BF" w:rsidRPr="000C342B" w:rsidRDefault="00D122BF" w:rsidP="00E37342">
            <w:pPr>
              <w:jc w:val="center"/>
              <w:rPr>
                <w:sz w:val="20"/>
                <w:lang w:val="en-CA"/>
              </w:rPr>
            </w:pPr>
          </w:p>
        </w:tc>
      </w:tr>
      <w:tr w:rsidR="00D122BF" w:rsidRPr="009C185E" w14:paraId="0FA025D6" w14:textId="77777777" w:rsidTr="001D5403">
        <w:trPr>
          <w:trHeight w:val="144"/>
        </w:trPr>
        <w:tc>
          <w:tcPr>
            <w:tcW w:w="1560" w:type="dxa"/>
            <w:gridSpan w:val="2"/>
            <w:shd w:val="clear" w:color="auto" w:fill="auto"/>
            <w:noWrap/>
          </w:tcPr>
          <w:p w14:paraId="53B4F1F4" w14:textId="77777777" w:rsidR="00D122BF" w:rsidRPr="000C342B" w:rsidRDefault="00D122BF" w:rsidP="00E37342">
            <w:pPr>
              <w:jc w:val="center"/>
              <w:rPr>
                <w:sz w:val="20"/>
                <w:lang w:val="en-CA"/>
              </w:rPr>
            </w:pPr>
            <w:r w:rsidRPr="000C342B">
              <w:rPr>
                <w:sz w:val="20"/>
                <w:lang w:val="en-CA"/>
              </w:rPr>
              <w:t>4104</w:t>
            </w:r>
          </w:p>
        </w:tc>
        <w:tc>
          <w:tcPr>
            <w:tcW w:w="6980" w:type="dxa"/>
            <w:shd w:val="clear" w:color="auto" w:fill="auto"/>
          </w:tcPr>
          <w:p w14:paraId="5FB2F647" w14:textId="2A0F3413" w:rsidR="00D122BF" w:rsidRPr="000C342B" w:rsidRDefault="00D122BF" w:rsidP="00E37342">
            <w:pPr>
              <w:rPr>
                <w:sz w:val="20"/>
                <w:lang w:val="en-CA"/>
              </w:rPr>
            </w:pPr>
            <w:r w:rsidRPr="000C342B">
              <w:rPr>
                <w:sz w:val="20"/>
                <w:lang w:val="en-CA"/>
              </w:rPr>
              <w:t>Partial Nail Avulsion (one side)</w:t>
            </w:r>
            <w:r w:rsidR="00224738">
              <w:rPr>
                <w:sz w:val="20"/>
                <w:lang w:val="en-CA"/>
              </w:rPr>
              <w:t xml:space="preserve"> </w:t>
            </w:r>
            <w:r w:rsidRPr="000C342B">
              <w:rPr>
                <w:sz w:val="20"/>
                <w:lang w:val="en-CA"/>
              </w:rPr>
              <w:t>no phenol</w:t>
            </w:r>
          </w:p>
        </w:tc>
        <w:tc>
          <w:tcPr>
            <w:tcW w:w="2659" w:type="dxa"/>
            <w:shd w:val="clear" w:color="auto" w:fill="auto"/>
            <w:noWrap/>
            <w:vAlign w:val="bottom"/>
          </w:tcPr>
          <w:p w14:paraId="416D0D33" w14:textId="6BCE3735" w:rsidR="00D122BF" w:rsidRPr="000C342B" w:rsidRDefault="00D122BF" w:rsidP="00E37342">
            <w:pPr>
              <w:jc w:val="center"/>
              <w:rPr>
                <w:sz w:val="20"/>
                <w:lang w:val="en-CA"/>
              </w:rPr>
            </w:pPr>
          </w:p>
        </w:tc>
      </w:tr>
      <w:tr w:rsidR="00D122BF" w:rsidRPr="009C185E" w14:paraId="4FC316EC" w14:textId="77777777" w:rsidTr="006105F9">
        <w:trPr>
          <w:trHeight w:val="144"/>
        </w:trPr>
        <w:tc>
          <w:tcPr>
            <w:tcW w:w="1560" w:type="dxa"/>
            <w:gridSpan w:val="2"/>
            <w:shd w:val="clear" w:color="auto" w:fill="auto"/>
            <w:noWrap/>
          </w:tcPr>
          <w:p w14:paraId="0DD84116" w14:textId="77777777" w:rsidR="00D122BF" w:rsidRPr="000C342B" w:rsidRDefault="00D122BF" w:rsidP="00E37342">
            <w:pPr>
              <w:jc w:val="center"/>
              <w:rPr>
                <w:sz w:val="20"/>
                <w:lang w:val="en-CA"/>
              </w:rPr>
            </w:pPr>
            <w:r w:rsidRPr="000C342B">
              <w:rPr>
                <w:sz w:val="20"/>
                <w:lang w:val="en-CA"/>
              </w:rPr>
              <w:t>4105</w:t>
            </w:r>
          </w:p>
        </w:tc>
        <w:tc>
          <w:tcPr>
            <w:tcW w:w="6980" w:type="dxa"/>
            <w:shd w:val="clear" w:color="auto" w:fill="auto"/>
          </w:tcPr>
          <w:p w14:paraId="3C45A144" w14:textId="15B70A34" w:rsidR="00D122BF" w:rsidRPr="000C342B" w:rsidRDefault="00D122BF" w:rsidP="00E37342">
            <w:pPr>
              <w:rPr>
                <w:sz w:val="20"/>
                <w:lang w:val="en-CA"/>
              </w:rPr>
            </w:pPr>
            <w:r w:rsidRPr="000C342B">
              <w:rPr>
                <w:sz w:val="20"/>
                <w:lang w:val="en-CA"/>
              </w:rPr>
              <w:t>Bilateral Nail Avulsion &amp; Phenol Matrix destruction (two side</w:t>
            </w:r>
            <w:r w:rsidR="00224738">
              <w:rPr>
                <w:sz w:val="20"/>
                <w:lang w:val="en-CA"/>
              </w:rPr>
              <w:t>s of same toe)</w:t>
            </w:r>
          </w:p>
        </w:tc>
        <w:tc>
          <w:tcPr>
            <w:tcW w:w="2659" w:type="dxa"/>
            <w:shd w:val="clear" w:color="auto" w:fill="auto"/>
            <w:noWrap/>
            <w:vAlign w:val="bottom"/>
          </w:tcPr>
          <w:p w14:paraId="34237819" w14:textId="75A028BD" w:rsidR="00D122BF" w:rsidRPr="000C342B" w:rsidRDefault="00D122BF" w:rsidP="00E37342">
            <w:pPr>
              <w:jc w:val="center"/>
              <w:rPr>
                <w:sz w:val="20"/>
                <w:lang w:val="en-CA"/>
              </w:rPr>
            </w:pPr>
          </w:p>
        </w:tc>
      </w:tr>
      <w:tr w:rsidR="00D122BF" w:rsidRPr="009C185E" w14:paraId="16C8DEF5" w14:textId="77777777" w:rsidTr="008F2C65">
        <w:trPr>
          <w:trHeight w:val="144"/>
        </w:trPr>
        <w:tc>
          <w:tcPr>
            <w:tcW w:w="1560" w:type="dxa"/>
            <w:gridSpan w:val="2"/>
            <w:shd w:val="clear" w:color="auto" w:fill="auto"/>
            <w:noWrap/>
          </w:tcPr>
          <w:p w14:paraId="0A532C49" w14:textId="77777777" w:rsidR="00D122BF" w:rsidRPr="000C342B" w:rsidRDefault="00D122BF" w:rsidP="00E37342">
            <w:pPr>
              <w:jc w:val="center"/>
              <w:rPr>
                <w:sz w:val="20"/>
                <w:lang w:val="en-CA"/>
              </w:rPr>
            </w:pPr>
            <w:r w:rsidRPr="000C342B">
              <w:rPr>
                <w:sz w:val="20"/>
                <w:lang w:val="en-CA"/>
              </w:rPr>
              <w:t>4106</w:t>
            </w:r>
          </w:p>
        </w:tc>
        <w:tc>
          <w:tcPr>
            <w:tcW w:w="6980" w:type="dxa"/>
            <w:shd w:val="clear" w:color="auto" w:fill="auto"/>
          </w:tcPr>
          <w:p w14:paraId="33D6AA1D" w14:textId="6C32CD53" w:rsidR="00D122BF" w:rsidRPr="000C342B" w:rsidRDefault="00D122BF" w:rsidP="00E37342">
            <w:pPr>
              <w:rPr>
                <w:sz w:val="20"/>
                <w:lang w:val="en-CA"/>
              </w:rPr>
            </w:pPr>
            <w:r w:rsidRPr="000C342B">
              <w:rPr>
                <w:sz w:val="20"/>
                <w:lang w:val="en-CA"/>
              </w:rPr>
              <w:t>Bilateral Nail Avulsion (two sides</w:t>
            </w:r>
            <w:r w:rsidR="00224738">
              <w:rPr>
                <w:sz w:val="20"/>
                <w:lang w:val="en-CA"/>
              </w:rPr>
              <w:t xml:space="preserve"> of same toe) no Phenol </w:t>
            </w:r>
            <w:bookmarkStart w:id="0" w:name="_GoBack"/>
            <w:bookmarkEnd w:id="0"/>
          </w:p>
        </w:tc>
        <w:tc>
          <w:tcPr>
            <w:tcW w:w="2659" w:type="dxa"/>
            <w:shd w:val="clear" w:color="auto" w:fill="auto"/>
            <w:noWrap/>
            <w:vAlign w:val="bottom"/>
          </w:tcPr>
          <w:p w14:paraId="7EDA4653" w14:textId="0B95C2C2" w:rsidR="00D122BF" w:rsidRPr="000C342B" w:rsidRDefault="00D122BF" w:rsidP="00E37342">
            <w:pPr>
              <w:jc w:val="center"/>
              <w:rPr>
                <w:sz w:val="20"/>
                <w:lang w:val="en-CA"/>
              </w:rPr>
            </w:pPr>
          </w:p>
        </w:tc>
      </w:tr>
      <w:tr w:rsidR="00D122BF" w:rsidRPr="009C185E" w14:paraId="7F4991DE" w14:textId="77777777" w:rsidTr="003663E8">
        <w:trPr>
          <w:trHeight w:val="144"/>
        </w:trPr>
        <w:tc>
          <w:tcPr>
            <w:tcW w:w="1560" w:type="dxa"/>
            <w:gridSpan w:val="2"/>
            <w:shd w:val="clear" w:color="auto" w:fill="auto"/>
            <w:noWrap/>
          </w:tcPr>
          <w:p w14:paraId="331E19C6" w14:textId="77777777" w:rsidR="00D122BF" w:rsidRPr="000C342B" w:rsidRDefault="00D122BF" w:rsidP="00E37342">
            <w:pPr>
              <w:jc w:val="center"/>
              <w:rPr>
                <w:sz w:val="20"/>
                <w:lang w:val="en-CA"/>
              </w:rPr>
            </w:pPr>
            <w:r w:rsidRPr="000C342B">
              <w:rPr>
                <w:sz w:val="20"/>
                <w:lang w:val="en-CA"/>
              </w:rPr>
              <w:t>4107</w:t>
            </w:r>
          </w:p>
        </w:tc>
        <w:tc>
          <w:tcPr>
            <w:tcW w:w="6980" w:type="dxa"/>
            <w:shd w:val="clear" w:color="auto" w:fill="auto"/>
          </w:tcPr>
          <w:p w14:paraId="24CF8052" w14:textId="77777777" w:rsidR="00D122BF" w:rsidRPr="000C342B" w:rsidRDefault="00D122BF" w:rsidP="00E37342">
            <w:pPr>
              <w:rPr>
                <w:sz w:val="20"/>
                <w:lang w:val="en-CA"/>
              </w:rPr>
            </w:pPr>
            <w:proofErr w:type="spellStart"/>
            <w:r w:rsidRPr="000C342B">
              <w:rPr>
                <w:sz w:val="20"/>
                <w:lang w:val="en-CA"/>
              </w:rPr>
              <w:t>Onycholplasty</w:t>
            </w:r>
            <w:proofErr w:type="spellEnd"/>
          </w:p>
        </w:tc>
        <w:tc>
          <w:tcPr>
            <w:tcW w:w="2659" w:type="dxa"/>
            <w:shd w:val="clear" w:color="auto" w:fill="auto"/>
            <w:noWrap/>
            <w:vAlign w:val="bottom"/>
          </w:tcPr>
          <w:p w14:paraId="44FB7F25" w14:textId="12C76CB0" w:rsidR="00D122BF" w:rsidRPr="000C342B" w:rsidRDefault="00D122BF" w:rsidP="00E37342">
            <w:pPr>
              <w:jc w:val="center"/>
              <w:rPr>
                <w:sz w:val="20"/>
                <w:lang w:val="en-CA"/>
              </w:rPr>
            </w:pPr>
          </w:p>
        </w:tc>
      </w:tr>
      <w:tr w:rsidR="00D122BF" w:rsidRPr="009C185E" w14:paraId="1DC599CA" w14:textId="77777777" w:rsidTr="00BA4E09">
        <w:trPr>
          <w:trHeight w:val="144"/>
        </w:trPr>
        <w:tc>
          <w:tcPr>
            <w:tcW w:w="11199" w:type="dxa"/>
            <w:gridSpan w:val="4"/>
            <w:shd w:val="clear" w:color="auto" w:fill="auto"/>
            <w:noWrap/>
          </w:tcPr>
          <w:p w14:paraId="572E1417" w14:textId="77777777" w:rsidR="00D122BF" w:rsidRDefault="00D122BF" w:rsidP="00D122BF">
            <w:pPr>
              <w:rPr>
                <w:lang w:val="en-CA"/>
              </w:rPr>
            </w:pPr>
          </w:p>
        </w:tc>
      </w:tr>
      <w:tr w:rsidR="00727D28" w:rsidRPr="009C185E" w14:paraId="43EAA023" w14:textId="77777777" w:rsidTr="00276D5D">
        <w:trPr>
          <w:trHeight w:val="619"/>
        </w:trPr>
        <w:tc>
          <w:tcPr>
            <w:tcW w:w="11199" w:type="dxa"/>
            <w:gridSpan w:val="4"/>
            <w:shd w:val="clear" w:color="auto" w:fill="auto"/>
            <w:noWrap/>
          </w:tcPr>
          <w:p w14:paraId="40A98F48" w14:textId="77777777" w:rsidR="00727D28" w:rsidRPr="0032600E" w:rsidRDefault="00BF21BF" w:rsidP="00BF21BF">
            <w:pPr>
              <w:rPr>
                <w:b/>
                <w:sz w:val="28"/>
                <w:szCs w:val="28"/>
                <w:lang w:val="en-CA"/>
              </w:rPr>
            </w:pPr>
            <w:r>
              <w:rPr>
                <w:b/>
                <w:sz w:val="28"/>
                <w:szCs w:val="28"/>
                <w:lang w:val="en-CA"/>
              </w:rPr>
              <w:t>Soft Tissue</w:t>
            </w:r>
          </w:p>
        </w:tc>
      </w:tr>
      <w:tr w:rsidR="00D122BF" w:rsidRPr="009C185E" w14:paraId="36C989FE" w14:textId="77777777" w:rsidTr="007A7DFD">
        <w:trPr>
          <w:trHeight w:val="20"/>
        </w:trPr>
        <w:tc>
          <w:tcPr>
            <w:tcW w:w="1560" w:type="dxa"/>
            <w:gridSpan w:val="2"/>
            <w:shd w:val="clear" w:color="auto" w:fill="DBE5F1" w:themeFill="accent1" w:themeFillTint="33"/>
            <w:noWrap/>
          </w:tcPr>
          <w:p w14:paraId="0B4ED4C1" w14:textId="77777777" w:rsidR="00D122BF" w:rsidRPr="00630A74" w:rsidRDefault="00D122BF" w:rsidP="00E37342">
            <w:pPr>
              <w:jc w:val="center"/>
              <w:rPr>
                <w:lang w:val="en-CA"/>
              </w:rPr>
            </w:pPr>
            <w:r w:rsidRPr="000A00D6">
              <w:rPr>
                <w:b/>
                <w:lang w:val="en-CA"/>
              </w:rPr>
              <w:t>Fee Code</w:t>
            </w:r>
          </w:p>
        </w:tc>
        <w:tc>
          <w:tcPr>
            <w:tcW w:w="6980" w:type="dxa"/>
            <w:shd w:val="clear" w:color="auto" w:fill="DBE5F1" w:themeFill="accent1" w:themeFillTint="33"/>
            <w:vAlign w:val="center"/>
          </w:tcPr>
          <w:p w14:paraId="6A449F51" w14:textId="77777777" w:rsidR="00D122BF" w:rsidRPr="000A00D6" w:rsidRDefault="00D122BF" w:rsidP="00E37342">
            <w:pPr>
              <w:rPr>
                <w:b/>
                <w:lang w:val="en-CA"/>
              </w:rPr>
            </w:pPr>
            <w:r w:rsidRPr="000A00D6">
              <w:rPr>
                <w:b/>
                <w:lang w:val="en-CA"/>
              </w:rPr>
              <w:t>Description</w:t>
            </w:r>
          </w:p>
        </w:tc>
        <w:tc>
          <w:tcPr>
            <w:tcW w:w="2659" w:type="dxa"/>
            <w:shd w:val="clear" w:color="auto" w:fill="DBE5F1" w:themeFill="accent1" w:themeFillTint="33"/>
            <w:noWrap/>
            <w:vAlign w:val="center"/>
          </w:tcPr>
          <w:p w14:paraId="657AE5AA" w14:textId="0EA0E372" w:rsidR="00D122BF" w:rsidRPr="000A00D6" w:rsidRDefault="0022550F" w:rsidP="00E37342">
            <w:pPr>
              <w:jc w:val="center"/>
              <w:rPr>
                <w:b/>
                <w:lang w:val="en-CA"/>
              </w:rPr>
            </w:pPr>
            <w:r>
              <w:rPr>
                <w:b/>
                <w:lang w:val="en-CA"/>
              </w:rPr>
              <w:t>FEE</w:t>
            </w:r>
          </w:p>
        </w:tc>
      </w:tr>
      <w:tr w:rsidR="00D122BF" w:rsidRPr="009C185E" w14:paraId="57534DCD" w14:textId="77777777" w:rsidTr="00B83C21">
        <w:trPr>
          <w:trHeight w:val="20"/>
        </w:trPr>
        <w:tc>
          <w:tcPr>
            <w:tcW w:w="1560" w:type="dxa"/>
            <w:gridSpan w:val="2"/>
            <w:shd w:val="clear" w:color="auto" w:fill="auto"/>
            <w:noWrap/>
          </w:tcPr>
          <w:p w14:paraId="6CBFA9F1" w14:textId="77777777" w:rsidR="00D122BF" w:rsidRPr="000C342B" w:rsidRDefault="00D122BF" w:rsidP="00E37342">
            <w:pPr>
              <w:jc w:val="center"/>
              <w:rPr>
                <w:sz w:val="20"/>
                <w:lang w:val="en-CA"/>
              </w:rPr>
            </w:pPr>
            <w:r w:rsidRPr="000C342B">
              <w:rPr>
                <w:sz w:val="20"/>
                <w:lang w:val="en-CA"/>
              </w:rPr>
              <w:t>4110</w:t>
            </w:r>
          </w:p>
        </w:tc>
        <w:tc>
          <w:tcPr>
            <w:tcW w:w="6980" w:type="dxa"/>
            <w:shd w:val="clear" w:color="auto" w:fill="auto"/>
          </w:tcPr>
          <w:p w14:paraId="0FE76622" w14:textId="77777777" w:rsidR="00D122BF" w:rsidRPr="000C342B" w:rsidRDefault="00D122BF" w:rsidP="00E37342">
            <w:pPr>
              <w:rPr>
                <w:sz w:val="20"/>
                <w:lang w:val="en-CA"/>
              </w:rPr>
            </w:pPr>
            <w:r w:rsidRPr="000C342B">
              <w:rPr>
                <w:sz w:val="20"/>
                <w:lang w:val="en-CA"/>
              </w:rPr>
              <w:t>Blunt Curettage (Porokeratosis and/or verruca)</w:t>
            </w:r>
          </w:p>
        </w:tc>
        <w:tc>
          <w:tcPr>
            <w:tcW w:w="2659" w:type="dxa"/>
            <w:shd w:val="clear" w:color="auto" w:fill="auto"/>
            <w:noWrap/>
            <w:vAlign w:val="bottom"/>
          </w:tcPr>
          <w:p w14:paraId="0412910D" w14:textId="02207EA0" w:rsidR="00D122BF" w:rsidRPr="000C342B" w:rsidRDefault="00D122BF" w:rsidP="00E37342">
            <w:pPr>
              <w:jc w:val="center"/>
              <w:rPr>
                <w:sz w:val="20"/>
                <w:lang w:val="en-CA"/>
              </w:rPr>
            </w:pPr>
          </w:p>
        </w:tc>
      </w:tr>
      <w:tr w:rsidR="00D122BF" w:rsidRPr="009C185E" w14:paraId="09809DF6" w14:textId="77777777" w:rsidTr="00004115">
        <w:trPr>
          <w:trHeight w:val="20"/>
        </w:trPr>
        <w:tc>
          <w:tcPr>
            <w:tcW w:w="1560" w:type="dxa"/>
            <w:gridSpan w:val="2"/>
            <w:shd w:val="clear" w:color="auto" w:fill="auto"/>
            <w:noWrap/>
          </w:tcPr>
          <w:p w14:paraId="31DCA683" w14:textId="77777777" w:rsidR="00D122BF" w:rsidRPr="000C342B" w:rsidRDefault="00D122BF" w:rsidP="00E37342">
            <w:pPr>
              <w:jc w:val="center"/>
              <w:rPr>
                <w:sz w:val="20"/>
                <w:lang w:val="en-CA"/>
              </w:rPr>
            </w:pPr>
            <w:r w:rsidRPr="000C342B">
              <w:rPr>
                <w:sz w:val="20"/>
                <w:lang w:val="en-CA"/>
              </w:rPr>
              <w:t>4111</w:t>
            </w:r>
          </w:p>
        </w:tc>
        <w:tc>
          <w:tcPr>
            <w:tcW w:w="6980" w:type="dxa"/>
            <w:shd w:val="clear" w:color="auto" w:fill="auto"/>
          </w:tcPr>
          <w:p w14:paraId="78ECBEC9" w14:textId="77777777" w:rsidR="00D122BF" w:rsidRPr="000C342B" w:rsidRDefault="00D122BF" w:rsidP="00E37342">
            <w:pPr>
              <w:rPr>
                <w:sz w:val="20"/>
                <w:lang w:val="en-CA"/>
              </w:rPr>
            </w:pPr>
            <w:r w:rsidRPr="000C342B">
              <w:rPr>
                <w:sz w:val="20"/>
                <w:lang w:val="en-CA"/>
              </w:rPr>
              <w:t>Blunt Curettage (Multiple sites)</w:t>
            </w:r>
          </w:p>
        </w:tc>
        <w:tc>
          <w:tcPr>
            <w:tcW w:w="2659" w:type="dxa"/>
            <w:shd w:val="clear" w:color="auto" w:fill="auto"/>
            <w:noWrap/>
            <w:vAlign w:val="bottom"/>
          </w:tcPr>
          <w:p w14:paraId="5C782DC4" w14:textId="12C4D719" w:rsidR="00D122BF" w:rsidRPr="000C342B" w:rsidRDefault="00D122BF" w:rsidP="00E37342">
            <w:pPr>
              <w:jc w:val="center"/>
              <w:rPr>
                <w:sz w:val="20"/>
                <w:lang w:val="en-CA"/>
              </w:rPr>
            </w:pPr>
          </w:p>
        </w:tc>
      </w:tr>
      <w:tr w:rsidR="00D122BF" w:rsidRPr="009C185E" w14:paraId="1AA0CB51" w14:textId="77777777" w:rsidTr="009B4288">
        <w:trPr>
          <w:trHeight w:val="20"/>
        </w:trPr>
        <w:tc>
          <w:tcPr>
            <w:tcW w:w="1560" w:type="dxa"/>
            <w:gridSpan w:val="2"/>
            <w:shd w:val="clear" w:color="auto" w:fill="auto"/>
            <w:noWrap/>
          </w:tcPr>
          <w:p w14:paraId="26388D1B" w14:textId="77777777" w:rsidR="00D122BF" w:rsidRPr="000C342B" w:rsidRDefault="00D122BF" w:rsidP="00E37342">
            <w:pPr>
              <w:jc w:val="center"/>
              <w:rPr>
                <w:sz w:val="20"/>
                <w:lang w:val="en-CA"/>
              </w:rPr>
            </w:pPr>
            <w:r w:rsidRPr="000C342B">
              <w:rPr>
                <w:sz w:val="20"/>
                <w:lang w:val="en-CA"/>
              </w:rPr>
              <w:t>4112</w:t>
            </w:r>
          </w:p>
        </w:tc>
        <w:tc>
          <w:tcPr>
            <w:tcW w:w="6980" w:type="dxa"/>
            <w:shd w:val="clear" w:color="auto" w:fill="auto"/>
          </w:tcPr>
          <w:p w14:paraId="628A1B20" w14:textId="77777777" w:rsidR="00D122BF" w:rsidRPr="000C342B" w:rsidRDefault="00D122BF" w:rsidP="00E37342">
            <w:pPr>
              <w:rPr>
                <w:sz w:val="20"/>
                <w:lang w:val="en-CA"/>
              </w:rPr>
            </w:pPr>
            <w:r w:rsidRPr="000C342B">
              <w:rPr>
                <w:sz w:val="20"/>
                <w:lang w:val="en-CA"/>
              </w:rPr>
              <w:t xml:space="preserve">V/Y </w:t>
            </w:r>
            <w:proofErr w:type="spellStart"/>
            <w:r w:rsidRPr="000C342B">
              <w:rPr>
                <w:sz w:val="20"/>
                <w:lang w:val="en-CA"/>
              </w:rPr>
              <w:t>Plasty</w:t>
            </w:r>
            <w:proofErr w:type="spellEnd"/>
          </w:p>
        </w:tc>
        <w:tc>
          <w:tcPr>
            <w:tcW w:w="2659" w:type="dxa"/>
            <w:shd w:val="clear" w:color="auto" w:fill="auto"/>
            <w:noWrap/>
            <w:vAlign w:val="bottom"/>
          </w:tcPr>
          <w:p w14:paraId="09D3BA5A" w14:textId="5AF8E57B" w:rsidR="00D122BF" w:rsidRPr="000C342B" w:rsidRDefault="00D122BF" w:rsidP="00E37342">
            <w:pPr>
              <w:jc w:val="center"/>
              <w:rPr>
                <w:sz w:val="20"/>
                <w:lang w:val="en-CA"/>
              </w:rPr>
            </w:pPr>
          </w:p>
        </w:tc>
      </w:tr>
      <w:tr w:rsidR="00D122BF" w:rsidRPr="009C185E" w14:paraId="396BEA53" w14:textId="77777777" w:rsidTr="00B14F72">
        <w:trPr>
          <w:trHeight w:val="20"/>
        </w:trPr>
        <w:tc>
          <w:tcPr>
            <w:tcW w:w="1560" w:type="dxa"/>
            <w:gridSpan w:val="2"/>
            <w:shd w:val="clear" w:color="auto" w:fill="auto"/>
            <w:noWrap/>
          </w:tcPr>
          <w:p w14:paraId="25A493E1" w14:textId="77777777" w:rsidR="00D122BF" w:rsidRPr="000C342B" w:rsidRDefault="00D122BF" w:rsidP="00E37342">
            <w:pPr>
              <w:jc w:val="center"/>
              <w:rPr>
                <w:sz w:val="20"/>
                <w:lang w:val="en-CA"/>
              </w:rPr>
            </w:pPr>
            <w:r w:rsidRPr="000C342B">
              <w:rPr>
                <w:sz w:val="20"/>
                <w:lang w:val="en-CA"/>
              </w:rPr>
              <w:t>4113</w:t>
            </w:r>
          </w:p>
        </w:tc>
        <w:tc>
          <w:tcPr>
            <w:tcW w:w="6980" w:type="dxa"/>
            <w:shd w:val="clear" w:color="auto" w:fill="auto"/>
          </w:tcPr>
          <w:p w14:paraId="35C9F415" w14:textId="77777777" w:rsidR="00D122BF" w:rsidRPr="000C342B" w:rsidRDefault="00D122BF" w:rsidP="00E37342">
            <w:pPr>
              <w:rPr>
                <w:sz w:val="20"/>
                <w:lang w:val="en-CA"/>
              </w:rPr>
            </w:pPr>
            <w:r w:rsidRPr="000C342B">
              <w:rPr>
                <w:sz w:val="20"/>
                <w:lang w:val="en-CA"/>
              </w:rPr>
              <w:t>Bursa Drainage</w:t>
            </w:r>
          </w:p>
        </w:tc>
        <w:tc>
          <w:tcPr>
            <w:tcW w:w="2659" w:type="dxa"/>
            <w:shd w:val="clear" w:color="auto" w:fill="auto"/>
            <w:noWrap/>
            <w:vAlign w:val="bottom"/>
          </w:tcPr>
          <w:p w14:paraId="2FD92BA3" w14:textId="242F1568" w:rsidR="00D122BF" w:rsidRPr="000C342B" w:rsidRDefault="00D122BF" w:rsidP="00E37342">
            <w:pPr>
              <w:jc w:val="center"/>
              <w:rPr>
                <w:sz w:val="20"/>
                <w:lang w:val="en-CA"/>
              </w:rPr>
            </w:pPr>
          </w:p>
        </w:tc>
      </w:tr>
      <w:tr w:rsidR="00D122BF" w:rsidRPr="009C185E" w14:paraId="2A07F16A" w14:textId="77777777" w:rsidTr="009A7C80">
        <w:trPr>
          <w:trHeight w:val="20"/>
        </w:trPr>
        <w:tc>
          <w:tcPr>
            <w:tcW w:w="1560" w:type="dxa"/>
            <w:gridSpan w:val="2"/>
            <w:shd w:val="clear" w:color="auto" w:fill="auto"/>
            <w:noWrap/>
          </w:tcPr>
          <w:p w14:paraId="7C095162" w14:textId="77777777" w:rsidR="00D122BF" w:rsidRPr="000C342B" w:rsidRDefault="00D122BF" w:rsidP="00E37342">
            <w:pPr>
              <w:jc w:val="center"/>
              <w:rPr>
                <w:sz w:val="20"/>
                <w:lang w:val="en-CA"/>
              </w:rPr>
            </w:pPr>
            <w:r w:rsidRPr="000C342B">
              <w:rPr>
                <w:sz w:val="20"/>
                <w:lang w:val="en-CA"/>
              </w:rPr>
              <w:t>4114</w:t>
            </w:r>
          </w:p>
        </w:tc>
        <w:tc>
          <w:tcPr>
            <w:tcW w:w="6980" w:type="dxa"/>
            <w:shd w:val="clear" w:color="auto" w:fill="auto"/>
          </w:tcPr>
          <w:p w14:paraId="0C8417A3" w14:textId="77777777" w:rsidR="00D122BF" w:rsidRPr="000C342B" w:rsidRDefault="00D122BF" w:rsidP="00E37342">
            <w:pPr>
              <w:rPr>
                <w:sz w:val="20"/>
                <w:lang w:val="en-CA"/>
              </w:rPr>
            </w:pPr>
            <w:r w:rsidRPr="000C342B">
              <w:rPr>
                <w:sz w:val="20"/>
                <w:lang w:val="en-CA"/>
              </w:rPr>
              <w:t>Webbing Syndactylism</w:t>
            </w:r>
          </w:p>
        </w:tc>
        <w:tc>
          <w:tcPr>
            <w:tcW w:w="2659" w:type="dxa"/>
            <w:shd w:val="clear" w:color="auto" w:fill="auto"/>
            <w:noWrap/>
            <w:vAlign w:val="bottom"/>
          </w:tcPr>
          <w:p w14:paraId="7D9075E6" w14:textId="7DF0B48B" w:rsidR="00D122BF" w:rsidRPr="000C342B" w:rsidRDefault="00D122BF" w:rsidP="00E37342">
            <w:pPr>
              <w:jc w:val="center"/>
              <w:rPr>
                <w:sz w:val="20"/>
                <w:lang w:val="en-CA"/>
              </w:rPr>
            </w:pPr>
          </w:p>
        </w:tc>
      </w:tr>
      <w:tr w:rsidR="00D122BF" w:rsidRPr="009C185E" w14:paraId="46C2F325" w14:textId="77777777" w:rsidTr="002151F3">
        <w:trPr>
          <w:trHeight w:val="20"/>
        </w:trPr>
        <w:tc>
          <w:tcPr>
            <w:tcW w:w="1560" w:type="dxa"/>
            <w:gridSpan w:val="2"/>
            <w:shd w:val="clear" w:color="auto" w:fill="auto"/>
            <w:noWrap/>
          </w:tcPr>
          <w:p w14:paraId="0DC548E7" w14:textId="77777777" w:rsidR="00D122BF" w:rsidRPr="000C342B" w:rsidRDefault="00D122BF" w:rsidP="00E37342">
            <w:pPr>
              <w:jc w:val="center"/>
              <w:rPr>
                <w:sz w:val="20"/>
                <w:lang w:val="en-CA"/>
              </w:rPr>
            </w:pPr>
            <w:r w:rsidRPr="000C342B">
              <w:rPr>
                <w:sz w:val="20"/>
                <w:lang w:val="en-CA"/>
              </w:rPr>
              <w:t>4115</w:t>
            </w:r>
          </w:p>
        </w:tc>
        <w:tc>
          <w:tcPr>
            <w:tcW w:w="6980" w:type="dxa"/>
            <w:shd w:val="clear" w:color="auto" w:fill="auto"/>
          </w:tcPr>
          <w:p w14:paraId="648A6DC7" w14:textId="77777777" w:rsidR="00D122BF" w:rsidRPr="000C342B" w:rsidRDefault="00D122BF" w:rsidP="00E37342">
            <w:pPr>
              <w:rPr>
                <w:sz w:val="20"/>
                <w:lang w:val="en-CA"/>
              </w:rPr>
            </w:pPr>
            <w:r w:rsidRPr="000C342B">
              <w:rPr>
                <w:sz w:val="20"/>
                <w:lang w:val="en-CA"/>
              </w:rPr>
              <w:t>Medial Foot/Instep Fasciotomy</w:t>
            </w:r>
          </w:p>
        </w:tc>
        <w:tc>
          <w:tcPr>
            <w:tcW w:w="2659" w:type="dxa"/>
            <w:shd w:val="clear" w:color="auto" w:fill="auto"/>
            <w:noWrap/>
            <w:vAlign w:val="bottom"/>
          </w:tcPr>
          <w:p w14:paraId="48E6511F" w14:textId="5B66E3D4" w:rsidR="00D122BF" w:rsidRPr="000C342B" w:rsidRDefault="00D122BF" w:rsidP="00E37342">
            <w:pPr>
              <w:jc w:val="center"/>
              <w:rPr>
                <w:sz w:val="20"/>
                <w:lang w:val="en-CA"/>
              </w:rPr>
            </w:pPr>
          </w:p>
        </w:tc>
      </w:tr>
      <w:tr w:rsidR="00D122BF" w:rsidRPr="009C185E" w14:paraId="2E71F206" w14:textId="77777777" w:rsidTr="00B85B41">
        <w:trPr>
          <w:trHeight w:val="20"/>
        </w:trPr>
        <w:tc>
          <w:tcPr>
            <w:tcW w:w="1560" w:type="dxa"/>
            <w:gridSpan w:val="2"/>
            <w:shd w:val="clear" w:color="auto" w:fill="auto"/>
            <w:noWrap/>
          </w:tcPr>
          <w:p w14:paraId="3FF6A6F6" w14:textId="77777777" w:rsidR="00D122BF" w:rsidRPr="000C342B" w:rsidRDefault="00D122BF" w:rsidP="00E37342">
            <w:pPr>
              <w:jc w:val="center"/>
              <w:rPr>
                <w:sz w:val="20"/>
                <w:lang w:val="en-CA"/>
              </w:rPr>
            </w:pPr>
            <w:r w:rsidRPr="000C342B">
              <w:rPr>
                <w:sz w:val="20"/>
                <w:lang w:val="en-CA"/>
              </w:rPr>
              <w:t>4116</w:t>
            </w:r>
          </w:p>
        </w:tc>
        <w:tc>
          <w:tcPr>
            <w:tcW w:w="6980" w:type="dxa"/>
            <w:shd w:val="clear" w:color="auto" w:fill="auto"/>
          </w:tcPr>
          <w:p w14:paraId="74700102" w14:textId="77777777" w:rsidR="00D122BF" w:rsidRPr="000C342B" w:rsidRDefault="00D122BF" w:rsidP="00E37342">
            <w:pPr>
              <w:rPr>
                <w:sz w:val="20"/>
                <w:lang w:val="en-CA"/>
              </w:rPr>
            </w:pPr>
            <w:r w:rsidRPr="000C342B">
              <w:rPr>
                <w:sz w:val="20"/>
                <w:lang w:val="en-CA"/>
              </w:rPr>
              <w:t>Cryosurgical procedure</w:t>
            </w:r>
          </w:p>
        </w:tc>
        <w:tc>
          <w:tcPr>
            <w:tcW w:w="2659" w:type="dxa"/>
            <w:shd w:val="clear" w:color="auto" w:fill="auto"/>
            <w:noWrap/>
            <w:vAlign w:val="bottom"/>
          </w:tcPr>
          <w:p w14:paraId="41C49AC3" w14:textId="33B9FBC1" w:rsidR="00D122BF" w:rsidRPr="000C342B" w:rsidRDefault="00D122BF" w:rsidP="00E37342">
            <w:pPr>
              <w:jc w:val="center"/>
              <w:rPr>
                <w:sz w:val="20"/>
                <w:lang w:val="en-CA"/>
              </w:rPr>
            </w:pPr>
          </w:p>
        </w:tc>
      </w:tr>
      <w:tr w:rsidR="00D122BF" w:rsidRPr="009C185E" w14:paraId="0926FE64" w14:textId="77777777" w:rsidTr="00D978CE">
        <w:trPr>
          <w:trHeight w:val="20"/>
        </w:trPr>
        <w:tc>
          <w:tcPr>
            <w:tcW w:w="1560" w:type="dxa"/>
            <w:gridSpan w:val="2"/>
            <w:shd w:val="clear" w:color="auto" w:fill="auto"/>
            <w:noWrap/>
          </w:tcPr>
          <w:p w14:paraId="645E9915" w14:textId="77777777" w:rsidR="00D122BF" w:rsidRPr="000C342B" w:rsidRDefault="00D122BF" w:rsidP="00E37342">
            <w:pPr>
              <w:jc w:val="center"/>
              <w:rPr>
                <w:sz w:val="20"/>
                <w:lang w:val="en-CA"/>
              </w:rPr>
            </w:pPr>
            <w:r w:rsidRPr="000C342B">
              <w:rPr>
                <w:sz w:val="20"/>
                <w:lang w:val="en-CA"/>
              </w:rPr>
              <w:t>4117</w:t>
            </w:r>
          </w:p>
        </w:tc>
        <w:tc>
          <w:tcPr>
            <w:tcW w:w="6980" w:type="dxa"/>
            <w:shd w:val="clear" w:color="auto" w:fill="auto"/>
          </w:tcPr>
          <w:p w14:paraId="1C23B0B8" w14:textId="77777777" w:rsidR="00D122BF" w:rsidRPr="000C342B" w:rsidRDefault="00D122BF" w:rsidP="00E37342">
            <w:pPr>
              <w:rPr>
                <w:sz w:val="20"/>
                <w:lang w:val="en-CA"/>
              </w:rPr>
            </w:pPr>
            <w:r w:rsidRPr="000C342B">
              <w:rPr>
                <w:sz w:val="20"/>
                <w:lang w:val="en-CA"/>
              </w:rPr>
              <w:t>Electrodessication</w:t>
            </w:r>
          </w:p>
        </w:tc>
        <w:tc>
          <w:tcPr>
            <w:tcW w:w="2659" w:type="dxa"/>
            <w:shd w:val="clear" w:color="auto" w:fill="auto"/>
            <w:noWrap/>
            <w:vAlign w:val="bottom"/>
          </w:tcPr>
          <w:p w14:paraId="359AA7E0" w14:textId="594AD058" w:rsidR="00D122BF" w:rsidRPr="000C342B" w:rsidRDefault="00D122BF" w:rsidP="00E37342">
            <w:pPr>
              <w:jc w:val="center"/>
              <w:rPr>
                <w:sz w:val="20"/>
                <w:lang w:val="en-CA"/>
              </w:rPr>
            </w:pPr>
          </w:p>
        </w:tc>
      </w:tr>
      <w:tr w:rsidR="00D122BF" w:rsidRPr="009C185E" w14:paraId="2C36CDAD" w14:textId="77777777" w:rsidTr="000A2DF0">
        <w:trPr>
          <w:trHeight w:val="20"/>
        </w:trPr>
        <w:tc>
          <w:tcPr>
            <w:tcW w:w="1560" w:type="dxa"/>
            <w:gridSpan w:val="2"/>
            <w:shd w:val="clear" w:color="auto" w:fill="auto"/>
            <w:noWrap/>
          </w:tcPr>
          <w:p w14:paraId="37F9F6C7" w14:textId="77777777" w:rsidR="00D122BF" w:rsidRPr="000C342B" w:rsidRDefault="00D122BF" w:rsidP="00E37342">
            <w:pPr>
              <w:jc w:val="center"/>
              <w:rPr>
                <w:sz w:val="20"/>
                <w:lang w:val="en-CA"/>
              </w:rPr>
            </w:pPr>
            <w:r w:rsidRPr="000C342B">
              <w:rPr>
                <w:sz w:val="20"/>
                <w:lang w:val="en-CA"/>
              </w:rPr>
              <w:t>4118</w:t>
            </w:r>
          </w:p>
        </w:tc>
        <w:tc>
          <w:tcPr>
            <w:tcW w:w="6980" w:type="dxa"/>
            <w:shd w:val="clear" w:color="auto" w:fill="auto"/>
          </w:tcPr>
          <w:p w14:paraId="0B7D0FD4" w14:textId="77777777" w:rsidR="00D122BF" w:rsidRPr="000C342B" w:rsidRDefault="00D122BF" w:rsidP="00BF21BF">
            <w:pPr>
              <w:rPr>
                <w:sz w:val="20"/>
                <w:lang w:val="en-CA"/>
              </w:rPr>
            </w:pPr>
            <w:r w:rsidRPr="000C342B">
              <w:rPr>
                <w:sz w:val="20"/>
                <w:lang w:val="en-CA"/>
              </w:rPr>
              <w:t>Electro Surgery (first lesion)</w:t>
            </w:r>
          </w:p>
        </w:tc>
        <w:tc>
          <w:tcPr>
            <w:tcW w:w="2659" w:type="dxa"/>
            <w:shd w:val="clear" w:color="auto" w:fill="auto"/>
            <w:noWrap/>
            <w:vAlign w:val="bottom"/>
          </w:tcPr>
          <w:p w14:paraId="21C20B43" w14:textId="57B1DDEE" w:rsidR="00D122BF" w:rsidRPr="000C342B" w:rsidRDefault="00D122BF" w:rsidP="00E37342">
            <w:pPr>
              <w:jc w:val="center"/>
              <w:rPr>
                <w:sz w:val="20"/>
                <w:lang w:val="en-CA"/>
              </w:rPr>
            </w:pPr>
          </w:p>
        </w:tc>
      </w:tr>
      <w:tr w:rsidR="00D122BF" w:rsidRPr="009C185E" w14:paraId="07A10C72" w14:textId="77777777" w:rsidTr="00F65CFE">
        <w:trPr>
          <w:trHeight w:val="20"/>
        </w:trPr>
        <w:tc>
          <w:tcPr>
            <w:tcW w:w="1560" w:type="dxa"/>
            <w:gridSpan w:val="2"/>
            <w:shd w:val="clear" w:color="auto" w:fill="auto"/>
            <w:noWrap/>
          </w:tcPr>
          <w:p w14:paraId="4D7D3280" w14:textId="77777777" w:rsidR="00D122BF" w:rsidRPr="000C342B" w:rsidRDefault="00D122BF" w:rsidP="00E37342">
            <w:pPr>
              <w:jc w:val="center"/>
              <w:rPr>
                <w:sz w:val="20"/>
                <w:lang w:val="en-CA"/>
              </w:rPr>
            </w:pPr>
            <w:r w:rsidRPr="000C342B">
              <w:rPr>
                <w:sz w:val="20"/>
                <w:lang w:val="en-CA"/>
              </w:rPr>
              <w:t>4119</w:t>
            </w:r>
          </w:p>
        </w:tc>
        <w:tc>
          <w:tcPr>
            <w:tcW w:w="6980" w:type="dxa"/>
            <w:shd w:val="clear" w:color="auto" w:fill="auto"/>
          </w:tcPr>
          <w:p w14:paraId="57072B5F" w14:textId="77777777" w:rsidR="00D122BF" w:rsidRPr="000C342B" w:rsidRDefault="00D122BF" w:rsidP="00E37342">
            <w:pPr>
              <w:rPr>
                <w:sz w:val="20"/>
                <w:lang w:val="en-CA"/>
              </w:rPr>
            </w:pPr>
            <w:r w:rsidRPr="000C342B">
              <w:rPr>
                <w:sz w:val="20"/>
                <w:lang w:val="en-CA"/>
              </w:rPr>
              <w:t>Electro Surgery (subsequent lesions)</w:t>
            </w:r>
          </w:p>
        </w:tc>
        <w:tc>
          <w:tcPr>
            <w:tcW w:w="2659" w:type="dxa"/>
            <w:shd w:val="clear" w:color="auto" w:fill="auto"/>
            <w:noWrap/>
            <w:vAlign w:val="bottom"/>
          </w:tcPr>
          <w:p w14:paraId="2CF9D65A" w14:textId="3E9B4393" w:rsidR="00D122BF" w:rsidRPr="000C342B" w:rsidRDefault="00D122BF" w:rsidP="00E37342">
            <w:pPr>
              <w:jc w:val="center"/>
              <w:rPr>
                <w:sz w:val="20"/>
                <w:lang w:val="en-CA"/>
              </w:rPr>
            </w:pPr>
          </w:p>
        </w:tc>
      </w:tr>
      <w:tr w:rsidR="00D122BF" w:rsidRPr="009C185E" w14:paraId="6B8A59F0" w14:textId="77777777" w:rsidTr="001C23ED">
        <w:trPr>
          <w:trHeight w:val="20"/>
        </w:trPr>
        <w:tc>
          <w:tcPr>
            <w:tcW w:w="1560" w:type="dxa"/>
            <w:gridSpan w:val="2"/>
            <w:shd w:val="clear" w:color="auto" w:fill="auto"/>
            <w:noWrap/>
          </w:tcPr>
          <w:p w14:paraId="48672B69" w14:textId="77777777" w:rsidR="00D122BF" w:rsidRPr="000C342B" w:rsidRDefault="00D122BF" w:rsidP="00E37342">
            <w:pPr>
              <w:jc w:val="center"/>
              <w:rPr>
                <w:sz w:val="20"/>
                <w:lang w:val="en-CA"/>
              </w:rPr>
            </w:pPr>
            <w:r w:rsidRPr="000C342B">
              <w:rPr>
                <w:sz w:val="20"/>
                <w:lang w:val="en-CA"/>
              </w:rPr>
              <w:t>4120</w:t>
            </w:r>
          </w:p>
        </w:tc>
        <w:tc>
          <w:tcPr>
            <w:tcW w:w="6980" w:type="dxa"/>
            <w:shd w:val="clear" w:color="auto" w:fill="auto"/>
          </w:tcPr>
          <w:p w14:paraId="38F92540" w14:textId="77777777" w:rsidR="00D122BF" w:rsidRPr="000C342B" w:rsidRDefault="00D122BF" w:rsidP="00E37342">
            <w:pPr>
              <w:rPr>
                <w:sz w:val="20"/>
                <w:lang w:val="en-CA"/>
              </w:rPr>
            </w:pPr>
            <w:r w:rsidRPr="000C342B">
              <w:rPr>
                <w:sz w:val="20"/>
                <w:lang w:val="en-CA"/>
              </w:rPr>
              <w:t>Cryosurgical (per application)</w:t>
            </w:r>
          </w:p>
        </w:tc>
        <w:tc>
          <w:tcPr>
            <w:tcW w:w="2659" w:type="dxa"/>
            <w:shd w:val="clear" w:color="auto" w:fill="auto"/>
            <w:noWrap/>
            <w:vAlign w:val="bottom"/>
          </w:tcPr>
          <w:p w14:paraId="0BDE55B3" w14:textId="686CC0DE" w:rsidR="00D122BF" w:rsidRPr="000C342B" w:rsidRDefault="00D122BF" w:rsidP="00E37342">
            <w:pPr>
              <w:jc w:val="center"/>
              <w:rPr>
                <w:sz w:val="20"/>
                <w:lang w:val="en-CA"/>
              </w:rPr>
            </w:pPr>
          </w:p>
        </w:tc>
      </w:tr>
      <w:tr w:rsidR="00D122BF" w:rsidRPr="009C185E" w14:paraId="7E2D8590" w14:textId="77777777" w:rsidTr="008F57C4">
        <w:trPr>
          <w:trHeight w:val="20"/>
        </w:trPr>
        <w:tc>
          <w:tcPr>
            <w:tcW w:w="1560" w:type="dxa"/>
            <w:gridSpan w:val="2"/>
            <w:shd w:val="clear" w:color="auto" w:fill="auto"/>
            <w:noWrap/>
          </w:tcPr>
          <w:p w14:paraId="35A948F2" w14:textId="1B4A8691" w:rsidR="00D122BF" w:rsidRPr="000C342B" w:rsidRDefault="00D122BF" w:rsidP="00E37342">
            <w:pPr>
              <w:jc w:val="center"/>
              <w:rPr>
                <w:sz w:val="20"/>
                <w:lang w:val="en-CA"/>
              </w:rPr>
            </w:pPr>
            <w:r w:rsidRPr="000C342B">
              <w:rPr>
                <w:sz w:val="20"/>
                <w:lang w:val="en-CA"/>
              </w:rPr>
              <w:t>4130</w:t>
            </w:r>
          </w:p>
        </w:tc>
        <w:tc>
          <w:tcPr>
            <w:tcW w:w="6980" w:type="dxa"/>
            <w:shd w:val="clear" w:color="auto" w:fill="auto"/>
          </w:tcPr>
          <w:p w14:paraId="3A603006" w14:textId="6760D2A2" w:rsidR="00D122BF" w:rsidRPr="000C342B" w:rsidRDefault="00D122BF" w:rsidP="00E37342">
            <w:pPr>
              <w:rPr>
                <w:sz w:val="20"/>
                <w:lang w:val="en-CA"/>
              </w:rPr>
            </w:pPr>
            <w:r w:rsidRPr="000C342B">
              <w:rPr>
                <w:sz w:val="20"/>
                <w:lang w:val="en-CA"/>
              </w:rPr>
              <w:t>Needling</w:t>
            </w:r>
          </w:p>
        </w:tc>
        <w:tc>
          <w:tcPr>
            <w:tcW w:w="2659" w:type="dxa"/>
            <w:shd w:val="clear" w:color="auto" w:fill="auto"/>
            <w:noWrap/>
            <w:vAlign w:val="bottom"/>
          </w:tcPr>
          <w:p w14:paraId="2325DA1E" w14:textId="5D6E10F0" w:rsidR="00D122BF" w:rsidRPr="000C342B" w:rsidRDefault="00D122BF" w:rsidP="00E37342">
            <w:pPr>
              <w:jc w:val="center"/>
              <w:rPr>
                <w:sz w:val="20"/>
                <w:lang w:val="en-CA"/>
              </w:rPr>
            </w:pPr>
          </w:p>
        </w:tc>
      </w:tr>
      <w:tr w:rsidR="00D122BF" w:rsidRPr="009C185E" w14:paraId="685A09B6" w14:textId="77777777" w:rsidTr="007B4C9B">
        <w:trPr>
          <w:trHeight w:val="20"/>
        </w:trPr>
        <w:tc>
          <w:tcPr>
            <w:tcW w:w="11199" w:type="dxa"/>
            <w:gridSpan w:val="4"/>
            <w:shd w:val="clear" w:color="auto" w:fill="auto"/>
            <w:noWrap/>
          </w:tcPr>
          <w:p w14:paraId="00CD8AFF" w14:textId="77777777" w:rsidR="00D122BF" w:rsidRPr="000C342B" w:rsidRDefault="00D122BF" w:rsidP="00E37342">
            <w:pPr>
              <w:jc w:val="center"/>
              <w:rPr>
                <w:sz w:val="20"/>
                <w:lang w:val="en-CA"/>
              </w:rPr>
            </w:pPr>
          </w:p>
        </w:tc>
      </w:tr>
      <w:tr w:rsidR="00727D28" w:rsidRPr="009C185E" w14:paraId="020C79E4" w14:textId="77777777" w:rsidTr="00276D5D">
        <w:trPr>
          <w:trHeight w:val="619"/>
        </w:trPr>
        <w:tc>
          <w:tcPr>
            <w:tcW w:w="11199" w:type="dxa"/>
            <w:gridSpan w:val="4"/>
            <w:shd w:val="clear" w:color="auto" w:fill="auto"/>
            <w:noWrap/>
          </w:tcPr>
          <w:p w14:paraId="3369EF42" w14:textId="77777777" w:rsidR="00727D28" w:rsidRPr="00BA19E9" w:rsidRDefault="00566FE9" w:rsidP="00566FE9">
            <w:pPr>
              <w:rPr>
                <w:b/>
                <w:lang w:val="en-CA"/>
              </w:rPr>
            </w:pPr>
            <w:r>
              <w:rPr>
                <w:b/>
                <w:sz w:val="28"/>
                <w:lang w:val="en-CA"/>
              </w:rPr>
              <w:t>Tendon and Joint Surgery</w:t>
            </w:r>
          </w:p>
        </w:tc>
      </w:tr>
      <w:tr w:rsidR="00D122BF" w:rsidRPr="009C185E" w14:paraId="33027BA4" w14:textId="77777777" w:rsidTr="00BE2B72">
        <w:trPr>
          <w:trHeight w:val="20"/>
        </w:trPr>
        <w:tc>
          <w:tcPr>
            <w:tcW w:w="1560" w:type="dxa"/>
            <w:gridSpan w:val="2"/>
            <w:shd w:val="clear" w:color="auto" w:fill="DBE5F1" w:themeFill="accent1" w:themeFillTint="33"/>
            <w:noWrap/>
          </w:tcPr>
          <w:p w14:paraId="0960FB6F" w14:textId="77777777" w:rsidR="00D122BF" w:rsidRPr="00630A74" w:rsidRDefault="00D122BF" w:rsidP="00E37342">
            <w:pPr>
              <w:jc w:val="center"/>
              <w:rPr>
                <w:lang w:val="en-CA"/>
              </w:rPr>
            </w:pPr>
            <w:r w:rsidRPr="000A00D6">
              <w:rPr>
                <w:b/>
                <w:lang w:val="en-CA"/>
              </w:rPr>
              <w:t>Fee Code</w:t>
            </w:r>
          </w:p>
        </w:tc>
        <w:tc>
          <w:tcPr>
            <w:tcW w:w="6980" w:type="dxa"/>
            <w:shd w:val="clear" w:color="auto" w:fill="DBE5F1" w:themeFill="accent1" w:themeFillTint="33"/>
            <w:vAlign w:val="center"/>
          </w:tcPr>
          <w:p w14:paraId="689A90A3" w14:textId="77777777" w:rsidR="00D122BF" w:rsidRPr="000A00D6" w:rsidRDefault="00D122BF" w:rsidP="00E37342">
            <w:pPr>
              <w:rPr>
                <w:b/>
                <w:lang w:val="en-CA"/>
              </w:rPr>
            </w:pPr>
            <w:r w:rsidRPr="000A00D6">
              <w:rPr>
                <w:b/>
                <w:lang w:val="en-CA"/>
              </w:rPr>
              <w:t>Description</w:t>
            </w:r>
          </w:p>
        </w:tc>
        <w:tc>
          <w:tcPr>
            <w:tcW w:w="2659" w:type="dxa"/>
            <w:shd w:val="clear" w:color="auto" w:fill="DBE5F1" w:themeFill="accent1" w:themeFillTint="33"/>
            <w:noWrap/>
            <w:vAlign w:val="center"/>
          </w:tcPr>
          <w:p w14:paraId="309A858F" w14:textId="26A651E0" w:rsidR="00D122BF" w:rsidRPr="000A00D6" w:rsidRDefault="0022550F" w:rsidP="00E37342">
            <w:pPr>
              <w:jc w:val="center"/>
              <w:rPr>
                <w:b/>
                <w:lang w:val="en-CA"/>
              </w:rPr>
            </w:pPr>
            <w:r>
              <w:rPr>
                <w:b/>
                <w:lang w:val="en-CA"/>
              </w:rPr>
              <w:t>FEE</w:t>
            </w:r>
          </w:p>
        </w:tc>
      </w:tr>
      <w:tr w:rsidR="00D122BF" w:rsidRPr="009C185E" w14:paraId="75638A8D" w14:textId="77777777" w:rsidTr="00371B41">
        <w:trPr>
          <w:trHeight w:val="20"/>
        </w:trPr>
        <w:tc>
          <w:tcPr>
            <w:tcW w:w="1560" w:type="dxa"/>
            <w:gridSpan w:val="2"/>
            <w:shd w:val="clear" w:color="auto" w:fill="auto"/>
            <w:noWrap/>
          </w:tcPr>
          <w:p w14:paraId="34D9262C" w14:textId="77777777" w:rsidR="00D122BF" w:rsidRPr="000C342B" w:rsidRDefault="00D122BF" w:rsidP="00E37342">
            <w:pPr>
              <w:jc w:val="center"/>
              <w:rPr>
                <w:sz w:val="20"/>
                <w:lang w:val="en-CA"/>
              </w:rPr>
            </w:pPr>
            <w:r w:rsidRPr="000C342B">
              <w:rPr>
                <w:sz w:val="20"/>
                <w:lang w:val="en-CA"/>
              </w:rPr>
              <w:t>4131</w:t>
            </w:r>
          </w:p>
        </w:tc>
        <w:tc>
          <w:tcPr>
            <w:tcW w:w="6980" w:type="dxa"/>
            <w:shd w:val="clear" w:color="auto" w:fill="auto"/>
          </w:tcPr>
          <w:p w14:paraId="099A2B12" w14:textId="77777777" w:rsidR="00D122BF" w:rsidRPr="000C342B" w:rsidRDefault="00D122BF" w:rsidP="00E37342">
            <w:pPr>
              <w:rPr>
                <w:sz w:val="20"/>
                <w:lang w:val="en-CA"/>
              </w:rPr>
            </w:pPr>
            <w:r w:rsidRPr="000C342B">
              <w:rPr>
                <w:sz w:val="20"/>
                <w:lang w:val="en-CA"/>
              </w:rPr>
              <w:t>Tenotomy/Capsulotomy</w:t>
            </w:r>
          </w:p>
        </w:tc>
        <w:tc>
          <w:tcPr>
            <w:tcW w:w="2659" w:type="dxa"/>
            <w:shd w:val="clear" w:color="auto" w:fill="auto"/>
            <w:noWrap/>
            <w:vAlign w:val="bottom"/>
          </w:tcPr>
          <w:p w14:paraId="2C4BDCD4" w14:textId="30E8EFB0" w:rsidR="00D122BF" w:rsidRDefault="00D122BF" w:rsidP="00E37342">
            <w:pPr>
              <w:jc w:val="center"/>
              <w:rPr>
                <w:lang w:val="en-CA"/>
              </w:rPr>
            </w:pPr>
          </w:p>
        </w:tc>
      </w:tr>
      <w:tr w:rsidR="00D122BF" w:rsidRPr="009C185E" w14:paraId="0555EA89" w14:textId="77777777" w:rsidTr="00821CBB">
        <w:trPr>
          <w:trHeight w:val="20"/>
        </w:trPr>
        <w:tc>
          <w:tcPr>
            <w:tcW w:w="1560" w:type="dxa"/>
            <w:gridSpan w:val="2"/>
            <w:shd w:val="clear" w:color="auto" w:fill="auto"/>
            <w:noWrap/>
          </w:tcPr>
          <w:p w14:paraId="06C745C0" w14:textId="77777777" w:rsidR="00D122BF" w:rsidRPr="000C342B" w:rsidRDefault="00D122BF" w:rsidP="00E37342">
            <w:pPr>
              <w:jc w:val="center"/>
              <w:rPr>
                <w:sz w:val="20"/>
                <w:lang w:val="en-CA"/>
              </w:rPr>
            </w:pPr>
            <w:r w:rsidRPr="000C342B">
              <w:rPr>
                <w:sz w:val="20"/>
                <w:lang w:val="en-CA"/>
              </w:rPr>
              <w:t>4132</w:t>
            </w:r>
          </w:p>
        </w:tc>
        <w:tc>
          <w:tcPr>
            <w:tcW w:w="6980" w:type="dxa"/>
            <w:shd w:val="clear" w:color="auto" w:fill="auto"/>
          </w:tcPr>
          <w:p w14:paraId="25CB9A6A" w14:textId="77777777" w:rsidR="00D122BF" w:rsidRPr="000C342B" w:rsidRDefault="00D122BF" w:rsidP="00E37342">
            <w:pPr>
              <w:rPr>
                <w:sz w:val="20"/>
                <w:lang w:val="en-CA"/>
              </w:rPr>
            </w:pPr>
            <w:r w:rsidRPr="000C342B">
              <w:rPr>
                <w:sz w:val="20"/>
                <w:lang w:val="en-CA"/>
              </w:rPr>
              <w:t>Tenotomy/Capsulotomy for overlying 5th toe</w:t>
            </w:r>
          </w:p>
        </w:tc>
        <w:tc>
          <w:tcPr>
            <w:tcW w:w="2659" w:type="dxa"/>
            <w:shd w:val="clear" w:color="auto" w:fill="auto"/>
            <w:noWrap/>
            <w:vAlign w:val="bottom"/>
          </w:tcPr>
          <w:p w14:paraId="16603ECD" w14:textId="77E1465F" w:rsidR="00D122BF" w:rsidRDefault="00D122BF" w:rsidP="00E37342">
            <w:pPr>
              <w:jc w:val="center"/>
              <w:rPr>
                <w:lang w:val="en-CA"/>
              </w:rPr>
            </w:pPr>
          </w:p>
        </w:tc>
      </w:tr>
      <w:tr w:rsidR="00D122BF" w:rsidRPr="009C185E" w14:paraId="1239873C" w14:textId="77777777" w:rsidTr="005155C1">
        <w:trPr>
          <w:trHeight w:val="20"/>
        </w:trPr>
        <w:tc>
          <w:tcPr>
            <w:tcW w:w="1560" w:type="dxa"/>
            <w:gridSpan w:val="2"/>
            <w:shd w:val="clear" w:color="auto" w:fill="auto"/>
            <w:noWrap/>
          </w:tcPr>
          <w:p w14:paraId="4C1335C1" w14:textId="77777777" w:rsidR="00D122BF" w:rsidRPr="000C342B" w:rsidRDefault="00D122BF" w:rsidP="00E37342">
            <w:pPr>
              <w:jc w:val="center"/>
              <w:rPr>
                <w:sz w:val="20"/>
                <w:lang w:val="en-CA"/>
              </w:rPr>
            </w:pPr>
            <w:r w:rsidRPr="000C342B">
              <w:rPr>
                <w:sz w:val="20"/>
                <w:lang w:val="en-CA"/>
              </w:rPr>
              <w:t>4133</w:t>
            </w:r>
          </w:p>
        </w:tc>
        <w:tc>
          <w:tcPr>
            <w:tcW w:w="6980" w:type="dxa"/>
            <w:shd w:val="clear" w:color="auto" w:fill="auto"/>
          </w:tcPr>
          <w:p w14:paraId="1801F87E" w14:textId="77777777" w:rsidR="00D122BF" w:rsidRPr="000C342B" w:rsidRDefault="00D122BF" w:rsidP="00E37342">
            <w:pPr>
              <w:rPr>
                <w:sz w:val="20"/>
                <w:lang w:val="en-CA"/>
              </w:rPr>
            </w:pPr>
            <w:proofErr w:type="spellStart"/>
            <w:r w:rsidRPr="000C342B">
              <w:rPr>
                <w:sz w:val="20"/>
                <w:lang w:val="en-CA"/>
              </w:rPr>
              <w:t>Tenoplasty</w:t>
            </w:r>
            <w:proofErr w:type="spellEnd"/>
            <w:r w:rsidRPr="000C342B">
              <w:rPr>
                <w:sz w:val="20"/>
                <w:lang w:val="en-CA"/>
              </w:rPr>
              <w:t xml:space="preserve"> (Tendon Lengthening)</w:t>
            </w:r>
          </w:p>
        </w:tc>
        <w:tc>
          <w:tcPr>
            <w:tcW w:w="2659" w:type="dxa"/>
            <w:shd w:val="clear" w:color="auto" w:fill="auto"/>
            <w:noWrap/>
            <w:vAlign w:val="bottom"/>
          </w:tcPr>
          <w:p w14:paraId="7F84518D" w14:textId="28E7C736" w:rsidR="00D122BF" w:rsidRDefault="00D122BF" w:rsidP="00E37342">
            <w:pPr>
              <w:jc w:val="center"/>
              <w:rPr>
                <w:lang w:val="en-CA"/>
              </w:rPr>
            </w:pPr>
          </w:p>
        </w:tc>
      </w:tr>
      <w:tr w:rsidR="00D122BF" w:rsidRPr="009C185E" w14:paraId="5C9A9C44" w14:textId="77777777" w:rsidTr="00CB636C">
        <w:trPr>
          <w:trHeight w:val="20"/>
        </w:trPr>
        <w:tc>
          <w:tcPr>
            <w:tcW w:w="1560" w:type="dxa"/>
            <w:gridSpan w:val="2"/>
            <w:shd w:val="clear" w:color="auto" w:fill="auto"/>
            <w:noWrap/>
          </w:tcPr>
          <w:p w14:paraId="4405C9C3" w14:textId="77777777" w:rsidR="00D122BF" w:rsidRPr="000C342B" w:rsidRDefault="00D122BF" w:rsidP="00E37342">
            <w:pPr>
              <w:jc w:val="center"/>
              <w:rPr>
                <w:sz w:val="20"/>
                <w:lang w:val="en-CA"/>
              </w:rPr>
            </w:pPr>
            <w:r w:rsidRPr="000C342B">
              <w:rPr>
                <w:sz w:val="20"/>
                <w:lang w:val="en-CA"/>
              </w:rPr>
              <w:t>4134</w:t>
            </w:r>
          </w:p>
        </w:tc>
        <w:tc>
          <w:tcPr>
            <w:tcW w:w="6980" w:type="dxa"/>
            <w:shd w:val="clear" w:color="auto" w:fill="auto"/>
          </w:tcPr>
          <w:p w14:paraId="2D1A03D3" w14:textId="77777777" w:rsidR="00D122BF" w:rsidRPr="000C342B" w:rsidRDefault="00D122BF" w:rsidP="00566FE9">
            <w:pPr>
              <w:tabs>
                <w:tab w:val="left" w:pos="1241"/>
              </w:tabs>
              <w:rPr>
                <w:sz w:val="20"/>
                <w:lang w:val="en-CA"/>
              </w:rPr>
            </w:pPr>
            <w:r w:rsidRPr="000C342B">
              <w:rPr>
                <w:sz w:val="20"/>
                <w:lang w:val="en-CA"/>
              </w:rPr>
              <w:t xml:space="preserve">Capsulotomy 2nd to 4th </w:t>
            </w:r>
            <w:proofErr w:type="spellStart"/>
            <w:r w:rsidRPr="000C342B">
              <w:rPr>
                <w:sz w:val="20"/>
                <w:lang w:val="en-CA"/>
              </w:rPr>
              <w:t>metatarso</w:t>
            </w:r>
            <w:proofErr w:type="spellEnd"/>
            <w:r w:rsidRPr="000C342B">
              <w:rPr>
                <w:sz w:val="20"/>
                <w:lang w:val="en-CA"/>
              </w:rPr>
              <w:t>-phalangeal joint</w:t>
            </w:r>
            <w:r w:rsidRPr="000C342B">
              <w:rPr>
                <w:sz w:val="20"/>
                <w:lang w:val="en-CA"/>
              </w:rPr>
              <w:tab/>
            </w:r>
          </w:p>
        </w:tc>
        <w:tc>
          <w:tcPr>
            <w:tcW w:w="2659" w:type="dxa"/>
            <w:shd w:val="clear" w:color="auto" w:fill="auto"/>
            <w:noWrap/>
            <w:vAlign w:val="bottom"/>
          </w:tcPr>
          <w:p w14:paraId="6CBAFD76" w14:textId="1FE78627" w:rsidR="00D122BF" w:rsidRDefault="00D122BF" w:rsidP="00E37342">
            <w:pPr>
              <w:jc w:val="center"/>
              <w:rPr>
                <w:lang w:val="en-CA"/>
              </w:rPr>
            </w:pPr>
          </w:p>
        </w:tc>
      </w:tr>
      <w:tr w:rsidR="00D122BF" w:rsidRPr="009C185E" w14:paraId="6B636FCC" w14:textId="77777777" w:rsidTr="00821223">
        <w:trPr>
          <w:trHeight w:val="20"/>
        </w:trPr>
        <w:tc>
          <w:tcPr>
            <w:tcW w:w="1560" w:type="dxa"/>
            <w:gridSpan w:val="2"/>
            <w:shd w:val="clear" w:color="auto" w:fill="auto"/>
            <w:noWrap/>
          </w:tcPr>
          <w:p w14:paraId="3269B50B" w14:textId="77777777" w:rsidR="00D122BF" w:rsidRPr="000C342B" w:rsidRDefault="00D122BF" w:rsidP="00E37342">
            <w:pPr>
              <w:jc w:val="center"/>
              <w:rPr>
                <w:sz w:val="20"/>
                <w:lang w:val="en-CA"/>
              </w:rPr>
            </w:pPr>
            <w:r w:rsidRPr="000C342B">
              <w:rPr>
                <w:sz w:val="20"/>
                <w:lang w:val="en-CA"/>
              </w:rPr>
              <w:t>4135</w:t>
            </w:r>
          </w:p>
        </w:tc>
        <w:tc>
          <w:tcPr>
            <w:tcW w:w="6980" w:type="dxa"/>
            <w:shd w:val="clear" w:color="auto" w:fill="auto"/>
          </w:tcPr>
          <w:p w14:paraId="1C5346C2" w14:textId="77777777" w:rsidR="00D122BF" w:rsidRPr="000C342B" w:rsidRDefault="00D122BF" w:rsidP="00E37342">
            <w:pPr>
              <w:rPr>
                <w:sz w:val="20"/>
                <w:lang w:val="en-CA"/>
              </w:rPr>
            </w:pPr>
            <w:r w:rsidRPr="000C342B">
              <w:rPr>
                <w:sz w:val="20"/>
                <w:lang w:val="en-CA"/>
              </w:rPr>
              <w:t xml:space="preserve">Capsulotomy 1st </w:t>
            </w:r>
            <w:proofErr w:type="spellStart"/>
            <w:r w:rsidRPr="000C342B">
              <w:rPr>
                <w:sz w:val="20"/>
                <w:lang w:val="en-CA"/>
              </w:rPr>
              <w:t>metatarso</w:t>
            </w:r>
            <w:proofErr w:type="spellEnd"/>
            <w:r w:rsidRPr="000C342B">
              <w:rPr>
                <w:sz w:val="20"/>
                <w:lang w:val="en-CA"/>
              </w:rPr>
              <w:t>-phalangeal joint</w:t>
            </w:r>
          </w:p>
        </w:tc>
        <w:tc>
          <w:tcPr>
            <w:tcW w:w="2659" w:type="dxa"/>
            <w:shd w:val="clear" w:color="auto" w:fill="auto"/>
            <w:noWrap/>
            <w:vAlign w:val="bottom"/>
          </w:tcPr>
          <w:p w14:paraId="1F752043" w14:textId="289E8512" w:rsidR="00D122BF" w:rsidRDefault="00D122BF" w:rsidP="00B70B01">
            <w:pPr>
              <w:jc w:val="center"/>
              <w:rPr>
                <w:lang w:val="en-CA"/>
              </w:rPr>
            </w:pPr>
          </w:p>
        </w:tc>
      </w:tr>
      <w:tr w:rsidR="00D122BF" w:rsidRPr="009C185E" w14:paraId="7B98A93E" w14:textId="77777777" w:rsidTr="00625B52">
        <w:trPr>
          <w:trHeight w:val="20"/>
        </w:trPr>
        <w:tc>
          <w:tcPr>
            <w:tcW w:w="11199" w:type="dxa"/>
            <w:gridSpan w:val="4"/>
            <w:shd w:val="clear" w:color="auto" w:fill="auto"/>
            <w:noWrap/>
          </w:tcPr>
          <w:p w14:paraId="7CCA652F" w14:textId="77777777" w:rsidR="00D122BF" w:rsidRPr="000C342B" w:rsidRDefault="00D122BF" w:rsidP="00D122BF">
            <w:pPr>
              <w:rPr>
                <w:sz w:val="20"/>
                <w:lang w:val="en-CA"/>
              </w:rPr>
            </w:pPr>
          </w:p>
        </w:tc>
      </w:tr>
      <w:tr w:rsidR="00727D28" w:rsidRPr="009C185E" w14:paraId="15DF9B57" w14:textId="77777777" w:rsidTr="00276D5D">
        <w:trPr>
          <w:trHeight w:val="619"/>
        </w:trPr>
        <w:tc>
          <w:tcPr>
            <w:tcW w:w="11199" w:type="dxa"/>
            <w:gridSpan w:val="4"/>
            <w:shd w:val="clear" w:color="auto" w:fill="auto"/>
            <w:noWrap/>
          </w:tcPr>
          <w:p w14:paraId="2AA1A264" w14:textId="77777777" w:rsidR="00727D28" w:rsidRPr="00D16F62" w:rsidRDefault="00B70B01" w:rsidP="00B70B01">
            <w:pPr>
              <w:rPr>
                <w:b/>
                <w:lang w:val="en-CA"/>
              </w:rPr>
            </w:pPr>
            <w:r>
              <w:rPr>
                <w:b/>
                <w:sz w:val="28"/>
                <w:lang w:val="en-CA"/>
              </w:rPr>
              <w:lastRenderedPageBreak/>
              <w:t>Neuroma Surgery</w:t>
            </w:r>
          </w:p>
        </w:tc>
      </w:tr>
      <w:tr w:rsidR="00D122BF" w:rsidRPr="009C185E" w14:paraId="2F9C8182" w14:textId="77777777" w:rsidTr="00E50411">
        <w:trPr>
          <w:trHeight w:val="20"/>
        </w:trPr>
        <w:tc>
          <w:tcPr>
            <w:tcW w:w="1560" w:type="dxa"/>
            <w:gridSpan w:val="2"/>
            <w:shd w:val="clear" w:color="auto" w:fill="DBE5F1" w:themeFill="accent1" w:themeFillTint="33"/>
            <w:noWrap/>
          </w:tcPr>
          <w:p w14:paraId="2E23A008" w14:textId="77777777" w:rsidR="00D122BF" w:rsidRPr="00630A74" w:rsidRDefault="00D122BF" w:rsidP="00E37342">
            <w:pPr>
              <w:jc w:val="center"/>
              <w:rPr>
                <w:lang w:val="en-CA"/>
              </w:rPr>
            </w:pPr>
            <w:r w:rsidRPr="000A00D6">
              <w:rPr>
                <w:b/>
                <w:lang w:val="en-CA"/>
              </w:rPr>
              <w:t>Fee Code</w:t>
            </w:r>
          </w:p>
        </w:tc>
        <w:tc>
          <w:tcPr>
            <w:tcW w:w="6980" w:type="dxa"/>
            <w:shd w:val="clear" w:color="auto" w:fill="DBE5F1" w:themeFill="accent1" w:themeFillTint="33"/>
            <w:vAlign w:val="center"/>
          </w:tcPr>
          <w:p w14:paraId="27BF2C13" w14:textId="77777777" w:rsidR="00D122BF" w:rsidRPr="000A00D6" w:rsidRDefault="00D122BF" w:rsidP="00E37342">
            <w:pPr>
              <w:rPr>
                <w:b/>
                <w:lang w:val="en-CA"/>
              </w:rPr>
            </w:pPr>
            <w:r w:rsidRPr="000A00D6">
              <w:rPr>
                <w:b/>
                <w:lang w:val="en-CA"/>
              </w:rPr>
              <w:t>Description</w:t>
            </w:r>
          </w:p>
        </w:tc>
        <w:tc>
          <w:tcPr>
            <w:tcW w:w="2659" w:type="dxa"/>
            <w:shd w:val="clear" w:color="auto" w:fill="DBE5F1" w:themeFill="accent1" w:themeFillTint="33"/>
            <w:noWrap/>
            <w:vAlign w:val="center"/>
          </w:tcPr>
          <w:p w14:paraId="6BFEF8D2" w14:textId="51B56D09" w:rsidR="00D122BF" w:rsidRPr="000A00D6" w:rsidRDefault="0022550F" w:rsidP="00E37342">
            <w:pPr>
              <w:jc w:val="center"/>
              <w:rPr>
                <w:b/>
                <w:lang w:val="en-CA"/>
              </w:rPr>
            </w:pPr>
            <w:r>
              <w:rPr>
                <w:b/>
                <w:lang w:val="en-CA"/>
              </w:rPr>
              <w:t>FEE</w:t>
            </w:r>
          </w:p>
        </w:tc>
      </w:tr>
      <w:tr w:rsidR="00D122BF" w:rsidRPr="009C185E" w14:paraId="15CDB3AF" w14:textId="77777777" w:rsidTr="00E957F0">
        <w:trPr>
          <w:trHeight w:val="20"/>
        </w:trPr>
        <w:tc>
          <w:tcPr>
            <w:tcW w:w="1560" w:type="dxa"/>
            <w:gridSpan w:val="2"/>
            <w:shd w:val="clear" w:color="auto" w:fill="auto"/>
            <w:noWrap/>
          </w:tcPr>
          <w:p w14:paraId="22211D63" w14:textId="77777777" w:rsidR="00D122BF" w:rsidRPr="000C342B" w:rsidRDefault="00D122BF" w:rsidP="00E37342">
            <w:pPr>
              <w:jc w:val="center"/>
              <w:rPr>
                <w:sz w:val="20"/>
                <w:lang w:val="en-CA"/>
              </w:rPr>
            </w:pPr>
            <w:r w:rsidRPr="000C342B">
              <w:rPr>
                <w:sz w:val="20"/>
                <w:lang w:val="en-CA"/>
              </w:rPr>
              <w:t>4140</w:t>
            </w:r>
          </w:p>
        </w:tc>
        <w:tc>
          <w:tcPr>
            <w:tcW w:w="6980" w:type="dxa"/>
            <w:shd w:val="clear" w:color="auto" w:fill="auto"/>
          </w:tcPr>
          <w:p w14:paraId="6B712B8A" w14:textId="77777777" w:rsidR="00D122BF" w:rsidRPr="000C342B" w:rsidRDefault="00D122BF" w:rsidP="00E37342">
            <w:pPr>
              <w:rPr>
                <w:sz w:val="20"/>
                <w:lang w:val="en-CA"/>
              </w:rPr>
            </w:pPr>
            <w:r w:rsidRPr="000C342B">
              <w:rPr>
                <w:sz w:val="20"/>
                <w:lang w:val="en-CA"/>
              </w:rPr>
              <w:t>Interdigital Neuroma</w:t>
            </w:r>
          </w:p>
        </w:tc>
        <w:tc>
          <w:tcPr>
            <w:tcW w:w="2659" w:type="dxa"/>
            <w:shd w:val="clear" w:color="auto" w:fill="auto"/>
            <w:noWrap/>
            <w:vAlign w:val="bottom"/>
          </w:tcPr>
          <w:p w14:paraId="71AD060A" w14:textId="634A1421" w:rsidR="00D122BF" w:rsidRPr="000C342B" w:rsidRDefault="00D122BF" w:rsidP="00E37342">
            <w:pPr>
              <w:jc w:val="center"/>
              <w:rPr>
                <w:sz w:val="20"/>
                <w:lang w:val="en-CA"/>
              </w:rPr>
            </w:pPr>
          </w:p>
        </w:tc>
      </w:tr>
      <w:tr w:rsidR="00D122BF" w:rsidRPr="009C185E" w14:paraId="2BAC4632" w14:textId="77777777" w:rsidTr="00AF553C">
        <w:trPr>
          <w:trHeight w:val="20"/>
        </w:trPr>
        <w:tc>
          <w:tcPr>
            <w:tcW w:w="1560" w:type="dxa"/>
            <w:gridSpan w:val="2"/>
            <w:shd w:val="clear" w:color="auto" w:fill="auto"/>
            <w:noWrap/>
          </w:tcPr>
          <w:p w14:paraId="0F72F268" w14:textId="77777777" w:rsidR="00D122BF" w:rsidRPr="000C342B" w:rsidRDefault="00D122BF" w:rsidP="00E37342">
            <w:pPr>
              <w:jc w:val="center"/>
              <w:rPr>
                <w:sz w:val="20"/>
                <w:lang w:val="en-CA"/>
              </w:rPr>
            </w:pPr>
            <w:r w:rsidRPr="000C342B">
              <w:rPr>
                <w:sz w:val="20"/>
                <w:lang w:val="en-CA"/>
              </w:rPr>
              <w:t>4141</w:t>
            </w:r>
          </w:p>
        </w:tc>
        <w:tc>
          <w:tcPr>
            <w:tcW w:w="6980" w:type="dxa"/>
            <w:shd w:val="clear" w:color="auto" w:fill="auto"/>
          </w:tcPr>
          <w:p w14:paraId="47CA2B3D" w14:textId="77777777" w:rsidR="00D122BF" w:rsidRPr="000C342B" w:rsidRDefault="00D122BF" w:rsidP="00E37342">
            <w:pPr>
              <w:rPr>
                <w:sz w:val="20"/>
                <w:lang w:val="en-CA"/>
              </w:rPr>
            </w:pPr>
            <w:r w:rsidRPr="000C342B">
              <w:rPr>
                <w:sz w:val="20"/>
                <w:lang w:val="en-CA"/>
              </w:rPr>
              <w:t>Calcaneal Neuroma</w:t>
            </w:r>
          </w:p>
        </w:tc>
        <w:tc>
          <w:tcPr>
            <w:tcW w:w="2659" w:type="dxa"/>
            <w:shd w:val="clear" w:color="auto" w:fill="auto"/>
            <w:noWrap/>
            <w:vAlign w:val="bottom"/>
          </w:tcPr>
          <w:p w14:paraId="6C3E4364" w14:textId="28B2B2AB" w:rsidR="00D122BF" w:rsidRPr="000C342B" w:rsidRDefault="00D122BF" w:rsidP="00E37342">
            <w:pPr>
              <w:jc w:val="center"/>
              <w:rPr>
                <w:sz w:val="20"/>
                <w:lang w:val="en-CA"/>
              </w:rPr>
            </w:pPr>
          </w:p>
        </w:tc>
      </w:tr>
      <w:tr w:rsidR="00D122BF" w:rsidRPr="009C185E" w14:paraId="57337BEF" w14:textId="77777777" w:rsidTr="00793D72">
        <w:trPr>
          <w:trHeight w:val="20"/>
        </w:trPr>
        <w:tc>
          <w:tcPr>
            <w:tcW w:w="1560" w:type="dxa"/>
            <w:gridSpan w:val="2"/>
            <w:shd w:val="clear" w:color="auto" w:fill="auto"/>
            <w:noWrap/>
          </w:tcPr>
          <w:p w14:paraId="0B0DB12D" w14:textId="77777777" w:rsidR="00D122BF" w:rsidRPr="000C342B" w:rsidRDefault="00D122BF" w:rsidP="00E37342">
            <w:pPr>
              <w:jc w:val="center"/>
              <w:rPr>
                <w:sz w:val="20"/>
                <w:lang w:val="en-CA"/>
              </w:rPr>
            </w:pPr>
            <w:r w:rsidRPr="000C342B">
              <w:rPr>
                <w:sz w:val="20"/>
                <w:lang w:val="en-CA"/>
              </w:rPr>
              <w:t>4142</w:t>
            </w:r>
          </w:p>
        </w:tc>
        <w:tc>
          <w:tcPr>
            <w:tcW w:w="6980" w:type="dxa"/>
            <w:shd w:val="clear" w:color="auto" w:fill="auto"/>
          </w:tcPr>
          <w:p w14:paraId="2752C9FD" w14:textId="77777777" w:rsidR="00D122BF" w:rsidRPr="000C342B" w:rsidRDefault="00D122BF" w:rsidP="00E37342">
            <w:pPr>
              <w:rPr>
                <w:sz w:val="20"/>
                <w:lang w:val="en-CA"/>
              </w:rPr>
            </w:pPr>
            <w:r w:rsidRPr="000C342B">
              <w:rPr>
                <w:sz w:val="20"/>
                <w:lang w:val="en-CA"/>
              </w:rPr>
              <w:t xml:space="preserve">Morton's Neuroma -Surgical decompression of the third </w:t>
            </w:r>
            <w:proofErr w:type="spellStart"/>
            <w:r w:rsidRPr="000C342B">
              <w:rPr>
                <w:sz w:val="20"/>
                <w:lang w:val="en-CA"/>
              </w:rPr>
              <w:t>intermetataral</w:t>
            </w:r>
            <w:proofErr w:type="spellEnd"/>
            <w:r w:rsidRPr="000C342B">
              <w:rPr>
                <w:sz w:val="20"/>
                <w:lang w:val="en-CA"/>
              </w:rPr>
              <w:t xml:space="preserve"> space</w:t>
            </w:r>
          </w:p>
        </w:tc>
        <w:tc>
          <w:tcPr>
            <w:tcW w:w="2659" w:type="dxa"/>
            <w:shd w:val="clear" w:color="auto" w:fill="auto"/>
            <w:noWrap/>
            <w:vAlign w:val="bottom"/>
          </w:tcPr>
          <w:p w14:paraId="7A16C93F" w14:textId="5D15EED5" w:rsidR="00D122BF" w:rsidRPr="000C342B" w:rsidRDefault="00D122BF" w:rsidP="00E37342">
            <w:pPr>
              <w:jc w:val="center"/>
              <w:rPr>
                <w:sz w:val="20"/>
                <w:lang w:val="en-CA"/>
              </w:rPr>
            </w:pPr>
          </w:p>
        </w:tc>
      </w:tr>
      <w:tr w:rsidR="00D122BF" w:rsidRPr="009C185E" w14:paraId="64BE7956" w14:textId="77777777" w:rsidTr="00A94490">
        <w:trPr>
          <w:trHeight w:val="20"/>
        </w:trPr>
        <w:tc>
          <w:tcPr>
            <w:tcW w:w="11199" w:type="dxa"/>
            <w:gridSpan w:val="4"/>
            <w:shd w:val="clear" w:color="auto" w:fill="auto"/>
            <w:noWrap/>
          </w:tcPr>
          <w:p w14:paraId="1327463E" w14:textId="77777777" w:rsidR="00D122BF" w:rsidRDefault="00D122BF" w:rsidP="00D122BF">
            <w:pPr>
              <w:rPr>
                <w:lang w:val="en-CA"/>
              </w:rPr>
            </w:pPr>
          </w:p>
        </w:tc>
      </w:tr>
      <w:tr w:rsidR="00727D28" w:rsidRPr="009C185E" w14:paraId="4608F969" w14:textId="77777777" w:rsidTr="00276D5D">
        <w:trPr>
          <w:trHeight w:val="619"/>
        </w:trPr>
        <w:tc>
          <w:tcPr>
            <w:tcW w:w="11199" w:type="dxa"/>
            <w:gridSpan w:val="4"/>
            <w:shd w:val="clear" w:color="auto" w:fill="auto"/>
            <w:noWrap/>
          </w:tcPr>
          <w:p w14:paraId="7A41B6A6" w14:textId="77777777" w:rsidR="00727D28" w:rsidRPr="00D16F62" w:rsidRDefault="00F857C9" w:rsidP="00F857C9">
            <w:pPr>
              <w:rPr>
                <w:b/>
                <w:lang w:val="en-CA"/>
              </w:rPr>
            </w:pPr>
            <w:r>
              <w:rPr>
                <w:b/>
                <w:sz w:val="28"/>
                <w:lang w:val="en-CA"/>
              </w:rPr>
              <w:t>Endoscopic Surgery</w:t>
            </w:r>
            <w:r w:rsidR="00727D28">
              <w:rPr>
                <w:b/>
                <w:sz w:val="28"/>
                <w:lang w:val="en-CA"/>
              </w:rPr>
              <w:t xml:space="preserve"> </w:t>
            </w:r>
          </w:p>
        </w:tc>
      </w:tr>
      <w:tr w:rsidR="00D122BF" w:rsidRPr="009C185E" w14:paraId="39EABB6B" w14:textId="77777777" w:rsidTr="002D2B6E">
        <w:trPr>
          <w:trHeight w:val="20"/>
        </w:trPr>
        <w:tc>
          <w:tcPr>
            <w:tcW w:w="1560" w:type="dxa"/>
            <w:gridSpan w:val="2"/>
            <w:shd w:val="clear" w:color="auto" w:fill="DBE5F1" w:themeFill="accent1" w:themeFillTint="33"/>
            <w:noWrap/>
          </w:tcPr>
          <w:p w14:paraId="19171A41" w14:textId="77777777" w:rsidR="00D122BF" w:rsidRPr="00630A74" w:rsidRDefault="00D122BF" w:rsidP="00E37342">
            <w:pPr>
              <w:jc w:val="center"/>
              <w:rPr>
                <w:lang w:val="en-CA"/>
              </w:rPr>
            </w:pPr>
            <w:r w:rsidRPr="000A00D6">
              <w:rPr>
                <w:b/>
                <w:lang w:val="en-CA"/>
              </w:rPr>
              <w:t>Fee Code</w:t>
            </w:r>
          </w:p>
        </w:tc>
        <w:tc>
          <w:tcPr>
            <w:tcW w:w="6980" w:type="dxa"/>
            <w:shd w:val="clear" w:color="auto" w:fill="DBE5F1" w:themeFill="accent1" w:themeFillTint="33"/>
            <w:vAlign w:val="center"/>
          </w:tcPr>
          <w:p w14:paraId="2656E03E" w14:textId="77777777" w:rsidR="00D122BF" w:rsidRPr="000A00D6" w:rsidRDefault="00D122BF" w:rsidP="00E37342">
            <w:pPr>
              <w:rPr>
                <w:b/>
                <w:lang w:val="en-CA"/>
              </w:rPr>
            </w:pPr>
            <w:r w:rsidRPr="000A00D6">
              <w:rPr>
                <w:b/>
                <w:lang w:val="en-CA"/>
              </w:rPr>
              <w:t>Description</w:t>
            </w:r>
          </w:p>
        </w:tc>
        <w:tc>
          <w:tcPr>
            <w:tcW w:w="2659" w:type="dxa"/>
            <w:shd w:val="clear" w:color="auto" w:fill="DBE5F1" w:themeFill="accent1" w:themeFillTint="33"/>
            <w:noWrap/>
            <w:vAlign w:val="center"/>
          </w:tcPr>
          <w:p w14:paraId="186A1D17" w14:textId="196839AD" w:rsidR="00D122BF" w:rsidRPr="000A00D6" w:rsidRDefault="0022550F" w:rsidP="00E37342">
            <w:pPr>
              <w:jc w:val="center"/>
              <w:rPr>
                <w:b/>
                <w:lang w:val="en-CA"/>
              </w:rPr>
            </w:pPr>
            <w:r>
              <w:rPr>
                <w:b/>
                <w:lang w:val="en-CA"/>
              </w:rPr>
              <w:t>FEE</w:t>
            </w:r>
          </w:p>
        </w:tc>
      </w:tr>
      <w:tr w:rsidR="00D122BF" w:rsidRPr="009C185E" w14:paraId="2F2C8E5F" w14:textId="77777777" w:rsidTr="00A762D8">
        <w:trPr>
          <w:trHeight w:val="20"/>
        </w:trPr>
        <w:tc>
          <w:tcPr>
            <w:tcW w:w="1560" w:type="dxa"/>
            <w:gridSpan w:val="2"/>
            <w:shd w:val="clear" w:color="auto" w:fill="auto"/>
            <w:noWrap/>
          </w:tcPr>
          <w:p w14:paraId="7D24DD52" w14:textId="77777777" w:rsidR="00D122BF" w:rsidRPr="000C342B" w:rsidRDefault="00D122BF" w:rsidP="00E37342">
            <w:pPr>
              <w:jc w:val="center"/>
              <w:rPr>
                <w:sz w:val="20"/>
                <w:lang w:val="en-CA"/>
              </w:rPr>
            </w:pPr>
            <w:r w:rsidRPr="000C342B">
              <w:rPr>
                <w:sz w:val="20"/>
                <w:lang w:val="en-CA"/>
              </w:rPr>
              <w:t>4150</w:t>
            </w:r>
          </w:p>
        </w:tc>
        <w:tc>
          <w:tcPr>
            <w:tcW w:w="6980" w:type="dxa"/>
            <w:shd w:val="clear" w:color="auto" w:fill="auto"/>
          </w:tcPr>
          <w:p w14:paraId="0A4B90BF" w14:textId="77777777" w:rsidR="00D122BF" w:rsidRPr="000C342B" w:rsidRDefault="00D122BF" w:rsidP="00E37342">
            <w:pPr>
              <w:rPr>
                <w:sz w:val="20"/>
                <w:lang w:val="en-CA"/>
              </w:rPr>
            </w:pPr>
            <w:r w:rsidRPr="000C342B">
              <w:rPr>
                <w:sz w:val="20"/>
                <w:lang w:val="en-CA"/>
              </w:rPr>
              <w:t>Endoscopic Plantar Fasciotomy</w:t>
            </w:r>
          </w:p>
        </w:tc>
        <w:tc>
          <w:tcPr>
            <w:tcW w:w="2659" w:type="dxa"/>
            <w:shd w:val="clear" w:color="auto" w:fill="auto"/>
            <w:noWrap/>
            <w:vAlign w:val="bottom"/>
          </w:tcPr>
          <w:p w14:paraId="6BF4F374" w14:textId="79AD15D4" w:rsidR="00D122BF" w:rsidRPr="000C342B" w:rsidRDefault="00D122BF" w:rsidP="00E37342">
            <w:pPr>
              <w:jc w:val="center"/>
              <w:rPr>
                <w:sz w:val="20"/>
                <w:lang w:val="en-CA"/>
              </w:rPr>
            </w:pPr>
          </w:p>
        </w:tc>
      </w:tr>
      <w:tr w:rsidR="00D122BF" w:rsidRPr="009C185E" w14:paraId="7EB41C85" w14:textId="77777777" w:rsidTr="00A57411">
        <w:trPr>
          <w:trHeight w:val="20"/>
        </w:trPr>
        <w:tc>
          <w:tcPr>
            <w:tcW w:w="1560" w:type="dxa"/>
            <w:gridSpan w:val="2"/>
            <w:shd w:val="clear" w:color="auto" w:fill="auto"/>
            <w:noWrap/>
          </w:tcPr>
          <w:p w14:paraId="5B5E9546" w14:textId="77777777" w:rsidR="00D122BF" w:rsidRPr="000C342B" w:rsidRDefault="00D122BF" w:rsidP="00E37342">
            <w:pPr>
              <w:jc w:val="center"/>
              <w:rPr>
                <w:sz w:val="20"/>
                <w:lang w:val="en-CA"/>
              </w:rPr>
            </w:pPr>
            <w:r w:rsidRPr="000C342B">
              <w:rPr>
                <w:sz w:val="20"/>
                <w:lang w:val="en-CA"/>
              </w:rPr>
              <w:t>4151</w:t>
            </w:r>
          </w:p>
        </w:tc>
        <w:tc>
          <w:tcPr>
            <w:tcW w:w="6980" w:type="dxa"/>
            <w:shd w:val="clear" w:color="auto" w:fill="auto"/>
          </w:tcPr>
          <w:p w14:paraId="56917233" w14:textId="77777777" w:rsidR="00D122BF" w:rsidRPr="000C342B" w:rsidRDefault="00D122BF" w:rsidP="00E37342">
            <w:pPr>
              <w:rPr>
                <w:sz w:val="20"/>
                <w:lang w:val="en-CA"/>
              </w:rPr>
            </w:pPr>
            <w:r w:rsidRPr="000C342B">
              <w:rPr>
                <w:sz w:val="20"/>
                <w:lang w:val="en-CA"/>
              </w:rPr>
              <w:t>Medial Foot/Instep Fasciotomy</w:t>
            </w:r>
          </w:p>
        </w:tc>
        <w:tc>
          <w:tcPr>
            <w:tcW w:w="2659" w:type="dxa"/>
            <w:shd w:val="clear" w:color="auto" w:fill="auto"/>
            <w:noWrap/>
            <w:vAlign w:val="bottom"/>
          </w:tcPr>
          <w:p w14:paraId="640A6AE7" w14:textId="1CB25C05" w:rsidR="00D122BF" w:rsidRPr="000C342B" w:rsidRDefault="00D122BF" w:rsidP="00E37342">
            <w:pPr>
              <w:jc w:val="center"/>
              <w:rPr>
                <w:sz w:val="20"/>
                <w:lang w:val="en-CA"/>
              </w:rPr>
            </w:pPr>
          </w:p>
        </w:tc>
      </w:tr>
      <w:tr w:rsidR="00D122BF" w:rsidRPr="009C185E" w14:paraId="42FC0299" w14:textId="77777777" w:rsidTr="0071524D">
        <w:trPr>
          <w:trHeight w:val="20"/>
        </w:trPr>
        <w:tc>
          <w:tcPr>
            <w:tcW w:w="11199" w:type="dxa"/>
            <w:gridSpan w:val="4"/>
            <w:shd w:val="clear" w:color="auto" w:fill="auto"/>
            <w:noWrap/>
          </w:tcPr>
          <w:p w14:paraId="19328A9A" w14:textId="77777777" w:rsidR="00D122BF" w:rsidRDefault="00D122BF" w:rsidP="00D122BF">
            <w:pPr>
              <w:rPr>
                <w:lang w:val="en-CA"/>
              </w:rPr>
            </w:pPr>
          </w:p>
        </w:tc>
      </w:tr>
      <w:tr w:rsidR="00727D28" w:rsidRPr="009C185E" w14:paraId="68F289EE" w14:textId="77777777" w:rsidTr="00276D5D">
        <w:trPr>
          <w:trHeight w:val="619"/>
        </w:trPr>
        <w:tc>
          <w:tcPr>
            <w:tcW w:w="11199" w:type="dxa"/>
            <w:gridSpan w:val="4"/>
            <w:shd w:val="clear" w:color="auto" w:fill="auto"/>
            <w:noWrap/>
          </w:tcPr>
          <w:p w14:paraId="58FC7A74" w14:textId="77777777" w:rsidR="00727D28" w:rsidRPr="00D16F62" w:rsidRDefault="0084329C" w:rsidP="0084329C">
            <w:pPr>
              <w:rPr>
                <w:b/>
                <w:lang w:val="en-CA"/>
              </w:rPr>
            </w:pPr>
            <w:r>
              <w:rPr>
                <w:b/>
                <w:sz w:val="28"/>
                <w:lang w:val="en-CA"/>
              </w:rPr>
              <w:t>Surgical Implant</w:t>
            </w:r>
            <w:r w:rsidR="00727D28">
              <w:rPr>
                <w:b/>
                <w:sz w:val="28"/>
                <w:lang w:val="en-CA"/>
              </w:rPr>
              <w:t xml:space="preserve"> </w:t>
            </w:r>
          </w:p>
        </w:tc>
      </w:tr>
      <w:tr w:rsidR="00D122BF" w:rsidRPr="009C185E" w14:paraId="4FE82D49" w14:textId="77777777" w:rsidTr="00BF20D1">
        <w:trPr>
          <w:trHeight w:val="20"/>
        </w:trPr>
        <w:tc>
          <w:tcPr>
            <w:tcW w:w="1560" w:type="dxa"/>
            <w:gridSpan w:val="2"/>
            <w:shd w:val="clear" w:color="auto" w:fill="DBE5F1" w:themeFill="accent1" w:themeFillTint="33"/>
            <w:noWrap/>
          </w:tcPr>
          <w:p w14:paraId="6182FFDA" w14:textId="77777777" w:rsidR="00D122BF" w:rsidRPr="00630A74" w:rsidRDefault="00D122BF" w:rsidP="00E37342">
            <w:pPr>
              <w:jc w:val="center"/>
              <w:rPr>
                <w:lang w:val="en-CA"/>
              </w:rPr>
            </w:pPr>
            <w:r w:rsidRPr="000A00D6">
              <w:rPr>
                <w:b/>
                <w:lang w:val="en-CA"/>
              </w:rPr>
              <w:t>Fee Code</w:t>
            </w:r>
          </w:p>
        </w:tc>
        <w:tc>
          <w:tcPr>
            <w:tcW w:w="6980" w:type="dxa"/>
            <w:shd w:val="clear" w:color="auto" w:fill="DBE5F1" w:themeFill="accent1" w:themeFillTint="33"/>
            <w:vAlign w:val="center"/>
          </w:tcPr>
          <w:p w14:paraId="799E2E8D" w14:textId="77777777" w:rsidR="00D122BF" w:rsidRPr="000A00D6" w:rsidRDefault="00D122BF" w:rsidP="00E37342">
            <w:pPr>
              <w:rPr>
                <w:b/>
                <w:lang w:val="en-CA"/>
              </w:rPr>
            </w:pPr>
            <w:r w:rsidRPr="000A00D6">
              <w:rPr>
                <w:b/>
                <w:lang w:val="en-CA"/>
              </w:rPr>
              <w:t>Description</w:t>
            </w:r>
          </w:p>
        </w:tc>
        <w:tc>
          <w:tcPr>
            <w:tcW w:w="2659" w:type="dxa"/>
            <w:shd w:val="clear" w:color="auto" w:fill="DBE5F1" w:themeFill="accent1" w:themeFillTint="33"/>
            <w:noWrap/>
            <w:vAlign w:val="center"/>
          </w:tcPr>
          <w:p w14:paraId="1C359D81" w14:textId="642DD8F5" w:rsidR="00D122BF" w:rsidRPr="000A00D6" w:rsidRDefault="0022550F" w:rsidP="00E37342">
            <w:pPr>
              <w:jc w:val="center"/>
              <w:rPr>
                <w:b/>
                <w:lang w:val="en-CA"/>
              </w:rPr>
            </w:pPr>
            <w:r>
              <w:rPr>
                <w:b/>
                <w:lang w:val="en-CA"/>
              </w:rPr>
              <w:t>FEE</w:t>
            </w:r>
          </w:p>
        </w:tc>
      </w:tr>
      <w:tr w:rsidR="00D122BF" w:rsidRPr="009C185E" w14:paraId="211162A7" w14:textId="77777777" w:rsidTr="00502706">
        <w:trPr>
          <w:trHeight w:val="20"/>
        </w:trPr>
        <w:tc>
          <w:tcPr>
            <w:tcW w:w="1560" w:type="dxa"/>
            <w:gridSpan w:val="2"/>
            <w:shd w:val="clear" w:color="auto" w:fill="auto"/>
            <w:noWrap/>
          </w:tcPr>
          <w:p w14:paraId="191E380B" w14:textId="77777777" w:rsidR="00D122BF" w:rsidRPr="000C342B" w:rsidRDefault="00D122BF" w:rsidP="0084329C">
            <w:pPr>
              <w:jc w:val="center"/>
              <w:rPr>
                <w:sz w:val="20"/>
                <w:lang w:val="en-CA"/>
              </w:rPr>
            </w:pPr>
            <w:r w:rsidRPr="000C342B">
              <w:rPr>
                <w:sz w:val="20"/>
                <w:lang w:val="en-CA"/>
              </w:rPr>
              <w:t>4160</w:t>
            </w:r>
          </w:p>
        </w:tc>
        <w:tc>
          <w:tcPr>
            <w:tcW w:w="6980" w:type="dxa"/>
            <w:shd w:val="clear" w:color="auto" w:fill="auto"/>
          </w:tcPr>
          <w:p w14:paraId="3758AE67" w14:textId="77777777" w:rsidR="00D122BF" w:rsidRPr="000C342B" w:rsidRDefault="00D122BF" w:rsidP="00E37342">
            <w:pPr>
              <w:rPr>
                <w:sz w:val="20"/>
                <w:lang w:val="en-CA"/>
              </w:rPr>
            </w:pPr>
            <w:r w:rsidRPr="000C342B">
              <w:rPr>
                <w:sz w:val="20"/>
                <w:lang w:val="en-CA"/>
              </w:rPr>
              <w:t>Sinus-tarsi stabilisation</w:t>
            </w:r>
          </w:p>
        </w:tc>
        <w:tc>
          <w:tcPr>
            <w:tcW w:w="2659" w:type="dxa"/>
            <w:shd w:val="clear" w:color="auto" w:fill="auto"/>
            <w:noWrap/>
            <w:vAlign w:val="bottom"/>
          </w:tcPr>
          <w:p w14:paraId="627E445C" w14:textId="7E46165C" w:rsidR="00D122BF" w:rsidRPr="000C342B" w:rsidRDefault="00D122BF" w:rsidP="00E37342">
            <w:pPr>
              <w:jc w:val="center"/>
              <w:rPr>
                <w:sz w:val="20"/>
                <w:lang w:val="en-CA"/>
              </w:rPr>
            </w:pPr>
          </w:p>
        </w:tc>
      </w:tr>
      <w:tr w:rsidR="00D122BF" w:rsidRPr="009C185E" w14:paraId="4B8C1544" w14:textId="77777777" w:rsidTr="00A056BC">
        <w:trPr>
          <w:trHeight w:val="20"/>
        </w:trPr>
        <w:tc>
          <w:tcPr>
            <w:tcW w:w="11199" w:type="dxa"/>
            <w:gridSpan w:val="4"/>
            <w:shd w:val="clear" w:color="auto" w:fill="auto"/>
            <w:noWrap/>
          </w:tcPr>
          <w:p w14:paraId="05C0ABD1" w14:textId="77777777" w:rsidR="00D122BF" w:rsidRDefault="00D122BF" w:rsidP="00D122BF">
            <w:pPr>
              <w:rPr>
                <w:lang w:val="en-CA"/>
              </w:rPr>
            </w:pPr>
          </w:p>
        </w:tc>
      </w:tr>
      <w:tr w:rsidR="00727D28" w:rsidRPr="009C185E" w14:paraId="46069ED5" w14:textId="77777777" w:rsidTr="00276D5D">
        <w:trPr>
          <w:trHeight w:val="619"/>
        </w:trPr>
        <w:tc>
          <w:tcPr>
            <w:tcW w:w="11199" w:type="dxa"/>
            <w:gridSpan w:val="4"/>
            <w:shd w:val="clear" w:color="auto" w:fill="auto"/>
            <w:noWrap/>
          </w:tcPr>
          <w:p w14:paraId="5818AF36" w14:textId="77777777" w:rsidR="00727D28" w:rsidRPr="00AF2B24" w:rsidRDefault="0084329C" w:rsidP="0084329C">
            <w:pPr>
              <w:rPr>
                <w:b/>
                <w:lang w:val="en-CA"/>
              </w:rPr>
            </w:pPr>
            <w:r>
              <w:rPr>
                <w:b/>
                <w:sz w:val="28"/>
                <w:lang w:val="en-CA"/>
              </w:rPr>
              <w:t>Surgical Exposure</w:t>
            </w:r>
          </w:p>
        </w:tc>
      </w:tr>
      <w:tr w:rsidR="00D122BF" w:rsidRPr="009C185E" w14:paraId="17691DEA" w14:textId="77777777" w:rsidTr="000600AD">
        <w:trPr>
          <w:trHeight w:val="20"/>
        </w:trPr>
        <w:tc>
          <w:tcPr>
            <w:tcW w:w="1560" w:type="dxa"/>
            <w:gridSpan w:val="2"/>
            <w:shd w:val="clear" w:color="auto" w:fill="DBE5F1" w:themeFill="accent1" w:themeFillTint="33"/>
            <w:noWrap/>
          </w:tcPr>
          <w:p w14:paraId="5DD98740" w14:textId="77777777" w:rsidR="00D122BF" w:rsidRPr="00630A74" w:rsidRDefault="00D122BF" w:rsidP="00E37342">
            <w:pPr>
              <w:jc w:val="center"/>
              <w:rPr>
                <w:lang w:val="en-CA"/>
              </w:rPr>
            </w:pPr>
            <w:r w:rsidRPr="000A00D6">
              <w:rPr>
                <w:b/>
                <w:lang w:val="en-CA"/>
              </w:rPr>
              <w:t>Fee Code</w:t>
            </w:r>
          </w:p>
        </w:tc>
        <w:tc>
          <w:tcPr>
            <w:tcW w:w="6980" w:type="dxa"/>
            <w:shd w:val="clear" w:color="auto" w:fill="DBE5F1" w:themeFill="accent1" w:themeFillTint="33"/>
            <w:vAlign w:val="center"/>
          </w:tcPr>
          <w:p w14:paraId="7D268141" w14:textId="77777777" w:rsidR="00D122BF" w:rsidRPr="000A00D6" w:rsidRDefault="00D122BF" w:rsidP="00E37342">
            <w:pPr>
              <w:rPr>
                <w:b/>
                <w:lang w:val="en-CA"/>
              </w:rPr>
            </w:pPr>
            <w:r w:rsidRPr="000A00D6">
              <w:rPr>
                <w:b/>
                <w:lang w:val="en-CA"/>
              </w:rPr>
              <w:t>Description</w:t>
            </w:r>
          </w:p>
        </w:tc>
        <w:tc>
          <w:tcPr>
            <w:tcW w:w="2659" w:type="dxa"/>
            <w:shd w:val="clear" w:color="auto" w:fill="DBE5F1" w:themeFill="accent1" w:themeFillTint="33"/>
            <w:noWrap/>
            <w:vAlign w:val="center"/>
          </w:tcPr>
          <w:p w14:paraId="43CC8077" w14:textId="6A046BF5" w:rsidR="00D122BF" w:rsidRPr="000A00D6" w:rsidRDefault="0022550F" w:rsidP="00E37342">
            <w:pPr>
              <w:jc w:val="center"/>
              <w:rPr>
                <w:b/>
                <w:lang w:val="en-CA"/>
              </w:rPr>
            </w:pPr>
            <w:r>
              <w:rPr>
                <w:b/>
                <w:lang w:val="en-CA"/>
              </w:rPr>
              <w:t>FEE</w:t>
            </w:r>
          </w:p>
        </w:tc>
      </w:tr>
      <w:tr w:rsidR="00D122BF" w:rsidRPr="009C185E" w14:paraId="150FE719" w14:textId="77777777" w:rsidTr="008D25EA">
        <w:trPr>
          <w:trHeight w:val="20"/>
        </w:trPr>
        <w:tc>
          <w:tcPr>
            <w:tcW w:w="1560" w:type="dxa"/>
            <w:gridSpan w:val="2"/>
            <w:shd w:val="clear" w:color="auto" w:fill="auto"/>
            <w:noWrap/>
          </w:tcPr>
          <w:p w14:paraId="36AD54D4" w14:textId="77777777" w:rsidR="00D122BF" w:rsidRPr="000C342B" w:rsidRDefault="00D122BF" w:rsidP="00E37342">
            <w:pPr>
              <w:jc w:val="center"/>
              <w:rPr>
                <w:sz w:val="20"/>
                <w:lang w:val="en-CA"/>
              </w:rPr>
            </w:pPr>
            <w:r w:rsidRPr="000C342B">
              <w:rPr>
                <w:sz w:val="20"/>
                <w:lang w:val="en-CA"/>
              </w:rPr>
              <w:t>4221</w:t>
            </w:r>
          </w:p>
        </w:tc>
        <w:tc>
          <w:tcPr>
            <w:tcW w:w="6980" w:type="dxa"/>
            <w:shd w:val="clear" w:color="auto" w:fill="auto"/>
          </w:tcPr>
          <w:p w14:paraId="329C130C" w14:textId="77777777" w:rsidR="00D122BF" w:rsidRPr="000C342B" w:rsidRDefault="00D122BF" w:rsidP="00E37342">
            <w:pPr>
              <w:rPr>
                <w:sz w:val="20"/>
                <w:lang w:val="en-CA"/>
              </w:rPr>
            </w:pPr>
            <w:r w:rsidRPr="000C342B">
              <w:rPr>
                <w:sz w:val="20"/>
                <w:lang w:val="en-CA"/>
              </w:rPr>
              <w:t>Surgical Exposure, Complex, Hard Tissue Coverage - Single site</w:t>
            </w:r>
          </w:p>
        </w:tc>
        <w:tc>
          <w:tcPr>
            <w:tcW w:w="2659" w:type="dxa"/>
            <w:shd w:val="clear" w:color="auto" w:fill="auto"/>
            <w:noWrap/>
            <w:vAlign w:val="bottom"/>
          </w:tcPr>
          <w:p w14:paraId="3C8352E5" w14:textId="2922C6D2" w:rsidR="00D122BF" w:rsidRDefault="00D122BF" w:rsidP="00E37342">
            <w:pPr>
              <w:jc w:val="center"/>
              <w:rPr>
                <w:lang w:val="en-CA"/>
              </w:rPr>
            </w:pPr>
          </w:p>
        </w:tc>
      </w:tr>
      <w:tr w:rsidR="00D122BF" w:rsidRPr="009C185E" w14:paraId="0E371C51" w14:textId="77777777" w:rsidTr="00A22735">
        <w:trPr>
          <w:trHeight w:val="20"/>
        </w:trPr>
        <w:tc>
          <w:tcPr>
            <w:tcW w:w="1560" w:type="dxa"/>
            <w:gridSpan w:val="2"/>
            <w:shd w:val="clear" w:color="auto" w:fill="auto"/>
            <w:noWrap/>
          </w:tcPr>
          <w:p w14:paraId="1E215DA3" w14:textId="77777777" w:rsidR="00D122BF" w:rsidRPr="000C342B" w:rsidRDefault="00D122BF" w:rsidP="00E37342">
            <w:pPr>
              <w:jc w:val="center"/>
              <w:rPr>
                <w:sz w:val="20"/>
                <w:lang w:val="en-CA"/>
              </w:rPr>
            </w:pPr>
            <w:r w:rsidRPr="000C342B">
              <w:rPr>
                <w:sz w:val="20"/>
                <w:lang w:val="en-CA"/>
              </w:rPr>
              <w:t>4222</w:t>
            </w:r>
          </w:p>
        </w:tc>
        <w:tc>
          <w:tcPr>
            <w:tcW w:w="6980" w:type="dxa"/>
            <w:shd w:val="clear" w:color="auto" w:fill="auto"/>
          </w:tcPr>
          <w:p w14:paraId="0111E87F" w14:textId="77777777" w:rsidR="00D122BF" w:rsidRPr="000C342B" w:rsidRDefault="00D122BF" w:rsidP="00E37342">
            <w:pPr>
              <w:rPr>
                <w:sz w:val="20"/>
                <w:lang w:val="en-CA"/>
              </w:rPr>
            </w:pPr>
            <w:r w:rsidRPr="000C342B">
              <w:rPr>
                <w:sz w:val="20"/>
                <w:lang w:val="en-CA"/>
              </w:rPr>
              <w:t>Surgical Exposure, Complex, Hard Tissue Coverage - Each additional site</w:t>
            </w:r>
          </w:p>
        </w:tc>
        <w:tc>
          <w:tcPr>
            <w:tcW w:w="2659" w:type="dxa"/>
            <w:shd w:val="clear" w:color="auto" w:fill="auto"/>
            <w:noWrap/>
            <w:vAlign w:val="bottom"/>
          </w:tcPr>
          <w:p w14:paraId="52151799" w14:textId="3F8E3246" w:rsidR="00D122BF" w:rsidRDefault="00D122BF" w:rsidP="00E37342">
            <w:pPr>
              <w:jc w:val="center"/>
              <w:rPr>
                <w:lang w:val="en-CA"/>
              </w:rPr>
            </w:pPr>
          </w:p>
        </w:tc>
      </w:tr>
      <w:tr w:rsidR="00D122BF" w:rsidRPr="009C185E" w14:paraId="337DD452" w14:textId="77777777" w:rsidTr="005A6AD8">
        <w:trPr>
          <w:trHeight w:val="20"/>
        </w:trPr>
        <w:tc>
          <w:tcPr>
            <w:tcW w:w="1560" w:type="dxa"/>
            <w:gridSpan w:val="2"/>
            <w:shd w:val="clear" w:color="auto" w:fill="auto"/>
            <w:noWrap/>
          </w:tcPr>
          <w:p w14:paraId="73461568" w14:textId="77777777" w:rsidR="00D122BF" w:rsidRPr="000C342B" w:rsidRDefault="00D122BF" w:rsidP="00E37342">
            <w:pPr>
              <w:jc w:val="center"/>
              <w:rPr>
                <w:sz w:val="20"/>
                <w:lang w:val="en-CA"/>
              </w:rPr>
            </w:pPr>
            <w:r w:rsidRPr="000C342B">
              <w:rPr>
                <w:sz w:val="20"/>
                <w:lang w:val="en-CA"/>
              </w:rPr>
              <w:t>4223</w:t>
            </w:r>
          </w:p>
        </w:tc>
        <w:tc>
          <w:tcPr>
            <w:tcW w:w="6980" w:type="dxa"/>
            <w:shd w:val="clear" w:color="auto" w:fill="auto"/>
          </w:tcPr>
          <w:p w14:paraId="62B029A5" w14:textId="77777777" w:rsidR="00D122BF" w:rsidRPr="000C342B" w:rsidRDefault="00D122BF" w:rsidP="00E37342">
            <w:pPr>
              <w:rPr>
                <w:sz w:val="20"/>
                <w:lang w:val="en-CA"/>
              </w:rPr>
            </w:pPr>
            <w:r w:rsidRPr="000C342B">
              <w:rPr>
                <w:sz w:val="20"/>
                <w:lang w:val="en-CA"/>
              </w:rPr>
              <w:t>Surgical Exposure, Complex, Soft Tissue Coverage - Single site</w:t>
            </w:r>
          </w:p>
        </w:tc>
        <w:tc>
          <w:tcPr>
            <w:tcW w:w="2659" w:type="dxa"/>
            <w:shd w:val="clear" w:color="auto" w:fill="auto"/>
            <w:noWrap/>
            <w:vAlign w:val="bottom"/>
          </w:tcPr>
          <w:p w14:paraId="2FD90411" w14:textId="19C5DD56" w:rsidR="00D122BF" w:rsidRDefault="00D122BF" w:rsidP="00E37342">
            <w:pPr>
              <w:jc w:val="center"/>
              <w:rPr>
                <w:lang w:val="en-CA"/>
              </w:rPr>
            </w:pPr>
          </w:p>
        </w:tc>
      </w:tr>
      <w:tr w:rsidR="00D122BF" w:rsidRPr="009C185E" w14:paraId="179C47B6" w14:textId="77777777" w:rsidTr="00FA5275">
        <w:trPr>
          <w:trHeight w:val="20"/>
        </w:trPr>
        <w:tc>
          <w:tcPr>
            <w:tcW w:w="1560" w:type="dxa"/>
            <w:gridSpan w:val="2"/>
            <w:shd w:val="clear" w:color="auto" w:fill="auto"/>
            <w:noWrap/>
          </w:tcPr>
          <w:p w14:paraId="7D4726F3" w14:textId="77777777" w:rsidR="00D122BF" w:rsidRPr="000C342B" w:rsidRDefault="00D122BF" w:rsidP="00E37342">
            <w:pPr>
              <w:jc w:val="center"/>
              <w:rPr>
                <w:sz w:val="20"/>
                <w:lang w:val="en-CA"/>
              </w:rPr>
            </w:pPr>
            <w:r w:rsidRPr="000C342B">
              <w:rPr>
                <w:sz w:val="20"/>
                <w:lang w:val="en-CA"/>
              </w:rPr>
              <w:t>4224</w:t>
            </w:r>
          </w:p>
        </w:tc>
        <w:tc>
          <w:tcPr>
            <w:tcW w:w="6980" w:type="dxa"/>
            <w:shd w:val="clear" w:color="auto" w:fill="auto"/>
          </w:tcPr>
          <w:p w14:paraId="2DAE3E53" w14:textId="77777777" w:rsidR="00D122BF" w:rsidRPr="000C342B" w:rsidRDefault="00D122BF" w:rsidP="00E37342">
            <w:pPr>
              <w:rPr>
                <w:sz w:val="20"/>
                <w:lang w:val="en-CA"/>
              </w:rPr>
            </w:pPr>
            <w:r w:rsidRPr="000C342B">
              <w:rPr>
                <w:sz w:val="20"/>
                <w:lang w:val="en-CA"/>
              </w:rPr>
              <w:t>Surgical Exposure, Complex, Soft Tissue Coverage - Each additional site</w:t>
            </w:r>
          </w:p>
        </w:tc>
        <w:tc>
          <w:tcPr>
            <w:tcW w:w="2659" w:type="dxa"/>
            <w:shd w:val="clear" w:color="auto" w:fill="auto"/>
            <w:noWrap/>
            <w:vAlign w:val="bottom"/>
          </w:tcPr>
          <w:p w14:paraId="778DD7CA" w14:textId="73440720" w:rsidR="00D122BF" w:rsidRDefault="00D122BF" w:rsidP="00E37342">
            <w:pPr>
              <w:jc w:val="center"/>
              <w:rPr>
                <w:lang w:val="en-CA"/>
              </w:rPr>
            </w:pPr>
          </w:p>
        </w:tc>
      </w:tr>
      <w:tr w:rsidR="00D122BF" w:rsidRPr="009C185E" w14:paraId="7F52E18A" w14:textId="77777777" w:rsidTr="00E0270C">
        <w:trPr>
          <w:trHeight w:val="20"/>
        </w:trPr>
        <w:tc>
          <w:tcPr>
            <w:tcW w:w="11199" w:type="dxa"/>
            <w:gridSpan w:val="4"/>
            <w:shd w:val="clear" w:color="auto" w:fill="auto"/>
            <w:noWrap/>
          </w:tcPr>
          <w:p w14:paraId="67FD6685" w14:textId="77777777" w:rsidR="00D122BF" w:rsidRPr="000C342B" w:rsidRDefault="00D122BF" w:rsidP="00E37342">
            <w:pPr>
              <w:jc w:val="center"/>
              <w:rPr>
                <w:sz w:val="20"/>
                <w:lang w:val="en-CA"/>
              </w:rPr>
            </w:pPr>
          </w:p>
        </w:tc>
      </w:tr>
      <w:tr w:rsidR="00727D28" w:rsidRPr="009C185E" w14:paraId="7FA119CF" w14:textId="77777777" w:rsidTr="00276D5D">
        <w:trPr>
          <w:trHeight w:val="619"/>
        </w:trPr>
        <w:tc>
          <w:tcPr>
            <w:tcW w:w="11199" w:type="dxa"/>
            <w:gridSpan w:val="4"/>
            <w:shd w:val="clear" w:color="auto" w:fill="auto"/>
            <w:noWrap/>
          </w:tcPr>
          <w:p w14:paraId="29A37A8C" w14:textId="77777777" w:rsidR="00727D28" w:rsidRDefault="00035F20" w:rsidP="00035F20">
            <w:pPr>
              <w:rPr>
                <w:lang w:val="en-CA"/>
              </w:rPr>
            </w:pPr>
            <w:r>
              <w:rPr>
                <w:b/>
                <w:sz w:val="28"/>
                <w:lang w:val="en-CA"/>
              </w:rPr>
              <w:t xml:space="preserve">Excision (Cyst) </w:t>
            </w:r>
          </w:p>
        </w:tc>
      </w:tr>
      <w:tr w:rsidR="00D122BF" w:rsidRPr="009C185E" w14:paraId="2C50D3E6" w14:textId="77777777" w:rsidTr="00703E48">
        <w:trPr>
          <w:trHeight w:val="20"/>
        </w:trPr>
        <w:tc>
          <w:tcPr>
            <w:tcW w:w="1560" w:type="dxa"/>
            <w:gridSpan w:val="2"/>
            <w:shd w:val="clear" w:color="auto" w:fill="DBE5F1" w:themeFill="accent1" w:themeFillTint="33"/>
            <w:noWrap/>
          </w:tcPr>
          <w:p w14:paraId="4C2BF15F" w14:textId="77777777" w:rsidR="00D122BF" w:rsidRPr="00630A74" w:rsidRDefault="00D122BF" w:rsidP="00E37342">
            <w:pPr>
              <w:jc w:val="center"/>
              <w:rPr>
                <w:lang w:val="en-CA"/>
              </w:rPr>
            </w:pPr>
            <w:r w:rsidRPr="000A00D6">
              <w:rPr>
                <w:b/>
                <w:lang w:val="en-CA"/>
              </w:rPr>
              <w:t>Fee Code</w:t>
            </w:r>
          </w:p>
        </w:tc>
        <w:tc>
          <w:tcPr>
            <w:tcW w:w="6980" w:type="dxa"/>
            <w:shd w:val="clear" w:color="auto" w:fill="DBE5F1" w:themeFill="accent1" w:themeFillTint="33"/>
            <w:vAlign w:val="center"/>
          </w:tcPr>
          <w:p w14:paraId="4CD7B1F6" w14:textId="77777777" w:rsidR="00D122BF" w:rsidRPr="000A00D6" w:rsidRDefault="00D122BF" w:rsidP="00E37342">
            <w:pPr>
              <w:rPr>
                <w:b/>
                <w:lang w:val="en-CA"/>
              </w:rPr>
            </w:pPr>
            <w:r w:rsidRPr="000A00D6">
              <w:rPr>
                <w:b/>
                <w:lang w:val="en-CA"/>
              </w:rPr>
              <w:t>Description</w:t>
            </w:r>
          </w:p>
        </w:tc>
        <w:tc>
          <w:tcPr>
            <w:tcW w:w="2659" w:type="dxa"/>
            <w:shd w:val="clear" w:color="auto" w:fill="DBE5F1" w:themeFill="accent1" w:themeFillTint="33"/>
            <w:noWrap/>
            <w:vAlign w:val="center"/>
          </w:tcPr>
          <w:p w14:paraId="0085E939" w14:textId="332BB425" w:rsidR="00D122BF" w:rsidRPr="000A00D6" w:rsidRDefault="0022550F" w:rsidP="00E37342">
            <w:pPr>
              <w:jc w:val="center"/>
              <w:rPr>
                <w:b/>
                <w:lang w:val="en-CA"/>
              </w:rPr>
            </w:pPr>
            <w:r>
              <w:rPr>
                <w:b/>
                <w:lang w:val="en-CA"/>
              </w:rPr>
              <w:t>FEE</w:t>
            </w:r>
          </w:p>
        </w:tc>
      </w:tr>
      <w:tr w:rsidR="00D122BF" w:rsidRPr="009C185E" w14:paraId="2CCA21CB" w14:textId="77777777" w:rsidTr="00F06437">
        <w:trPr>
          <w:trHeight w:val="20"/>
        </w:trPr>
        <w:tc>
          <w:tcPr>
            <w:tcW w:w="1560" w:type="dxa"/>
            <w:gridSpan w:val="2"/>
            <w:shd w:val="clear" w:color="auto" w:fill="auto"/>
            <w:noWrap/>
          </w:tcPr>
          <w:p w14:paraId="33DDEE21" w14:textId="77777777" w:rsidR="00D122BF" w:rsidRPr="000C342B" w:rsidRDefault="00D122BF" w:rsidP="00E37342">
            <w:pPr>
              <w:jc w:val="center"/>
              <w:rPr>
                <w:sz w:val="20"/>
                <w:lang w:val="en-CA"/>
              </w:rPr>
            </w:pPr>
            <w:r w:rsidRPr="000C342B">
              <w:rPr>
                <w:sz w:val="20"/>
                <w:lang w:val="en-CA"/>
              </w:rPr>
              <w:t>4231</w:t>
            </w:r>
          </w:p>
        </w:tc>
        <w:tc>
          <w:tcPr>
            <w:tcW w:w="6980" w:type="dxa"/>
            <w:shd w:val="clear" w:color="auto" w:fill="auto"/>
          </w:tcPr>
          <w:p w14:paraId="64054995" w14:textId="77777777" w:rsidR="00D122BF" w:rsidRPr="000C342B" w:rsidRDefault="00D122BF" w:rsidP="00E37342">
            <w:pPr>
              <w:rPr>
                <w:sz w:val="20"/>
                <w:lang w:val="en-CA"/>
              </w:rPr>
            </w:pPr>
            <w:r w:rsidRPr="000C342B">
              <w:rPr>
                <w:sz w:val="20"/>
                <w:lang w:val="en-CA"/>
              </w:rPr>
              <w:t>Excision of Cyst-single lesion</w:t>
            </w:r>
          </w:p>
        </w:tc>
        <w:tc>
          <w:tcPr>
            <w:tcW w:w="2659" w:type="dxa"/>
            <w:shd w:val="clear" w:color="auto" w:fill="auto"/>
            <w:noWrap/>
            <w:vAlign w:val="bottom"/>
          </w:tcPr>
          <w:p w14:paraId="16328FFA" w14:textId="12C47593" w:rsidR="00D122BF" w:rsidRPr="000C342B" w:rsidRDefault="00D122BF" w:rsidP="00E37342">
            <w:pPr>
              <w:jc w:val="center"/>
              <w:rPr>
                <w:sz w:val="20"/>
                <w:lang w:val="en-CA"/>
              </w:rPr>
            </w:pPr>
          </w:p>
        </w:tc>
      </w:tr>
      <w:tr w:rsidR="00D122BF" w:rsidRPr="009C185E" w14:paraId="6F9C92BF" w14:textId="77777777" w:rsidTr="00A00B12">
        <w:trPr>
          <w:trHeight w:val="20"/>
        </w:trPr>
        <w:tc>
          <w:tcPr>
            <w:tcW w:w="1560" w:type="dxa"/>
            <w:gridSpan w:val="2"/>
            <w:shd w:val="clear" w:color="auto" w:fill="auto"/>
            <w:noWrap/>
          </w:tcPr>
          <w:p w14:paraId="617F3685" w14:textId="77777777" w:rsidR="00D122BF" w:rsidRPr="000C342B" w:rsidRDefault="00D122BF" w:rsidP="00E37342">
            <w:pPr>
              <w:jc w:val="center"/>
              <w:rPr>
                <w:sz w:val="20"/>
                <w:lang w:val="en-CA"/>
              </w:rPr>
            </w:pPr>
            <w:r w:rsidRPr="000C342B">
              <w:rPr>
                <w:sz w:val="20"/>
                <w:lang w:val="en-CA"/>
              </w:rPr>
              <w:t>4232</w:t>
            </w:r>
          </w:p>
        </w:tc>
        <w:tc>
          <w:tcPr>
            <w:tcW w:w="6980" w:type="dxa"/>
            <w:shd w:val="clear" w:color="auto" w:fill="auto"/>
          </w:tcPr>
          <w:p w14:paraId="685B7AFC" w14:textId="77777777" w:rsidR="00D122BF" w:rsidRPr="000C342B" w:rsidRDefault="00D122BF" w:rsidP="00E37342">
            <w:pPr>
              <w:rPr>
                <w:sz w:val="20"/>
                <w:lang w:val="en-CA"/>
              </w:rPr>
            </w:pPr>
            <w:r w:rsidRPr="000C342B">
              <w:rPr>
                <w:sz w:val="20"/>
                <w:lang w:val="en-CA"/>
              </w:rPr>
              <w:t>Excision of Cyst-two lesions</w:t>
            </w:r>
          </w:p>
        </w:tc>
        <w:tc>
          <w:tcPr>
            <w:tcW w:w="2659" w:type="dxa"/>
            <w:shd w:val="clear" w:color="auto" w:fill="auto"/>
            <w:noWrap/>
            <w:vAlign w:val="bottom"/>
          </w:tcPr>
          <w:p w14:paraId="005247E3" w14:textId="30BB3065" w:rsidR="00D122BF" w:rsidRPr="000C342B" w:rsidRDefault="00D122BF" w:rsidP="00E37342">
            <w:pPr>
              <w:jc w:val="center"/>
              <w:rPr>
                <w:sz w:val="20"/>
                <w:lang w:val="en-CA"/>
              </w:rPr>
            </w:pPr>
          </w:p>
        </w:tc>
      </w:tr>
      <w:tr w:rsidR="00D122BF" w:rsidRPr="009C185E" w14:paraId="7B09C682" w14:textId="77777777" w:rsidTr="00FA0F43">
        <w:trPr>
          <w:trHeight w:val="20"/>
        </w:trPr>
        <w:tc>
          <w:tcPr>
            <w:tcW w:w="1560" w:type="dxa"/>
            <w:gridSpan w:val="2"/>
            <w:shd w:val="clear" w:color="auto" w:fill="auto"/>
            <w:noWrap/>
          </w:tcPr>
          <w:p w14:paraId="64B6ADEF" w14:textId="77777777" w:rsidR="00D122BF" w:rsidRPr="000C342B" w:rsidRDefault="00D122BF" w:rsidP="00E37342">
            <w:pPr>
              <w:jc w:val="center"/>
              <w:rPr>
                <w:sz w:val="20"/>
                <w:lang w:val="en-CA"/>
              </w:rPr>
            </w:pPr>
            <w:r w:rsidRPr="000C342B">
              <w:rPr>
                <w:sz w:val="20"/>
                <w:lang w:val="en-CA"/>
              </w:rPr>
              <w:t>4233</w:t>
            </w:r>
          </w:p>
        </w:tc>
        <w:tc>
          <w:tcPr>
            <w:tcW w:w="6980" w:type="dxa"/>
            <w:shd w:val="clear" w:color="auto" w:fill="auto"/>
          </w:tcPr>
          <w:p w14:paraId="4F3B9E7D" w14:textId="77777777" w:rsidR="00D122BF" w:rsidRPr="000C342B" w:rsidRDefault="00D122BF" w:rsidP="00E37342">
            <w:pPr>
              <w:rPr>
                <w:sz w:val="20"/>
                <w:lang w:val="en-CA"/>
              </w:rPr>
            </w:pPr>
            <w:r w:rsidRPr="000C342B">
              <w:rPr>
                <w:sz w:val="20"/>
                <w:lang w:val="en-CA"/>
              </w:rPr>
              <w:t>Excision of Cyst-three or more lesions</w:t>
            </w:r>
          </w:p>
        </w:tc>
        <w:tc>
          <w:tcPr>
            <w:tcW w:w="2659" w:type="dxa"/>
            <w:shd w:val="clear" w:color="auto" w:fill="auto"/>
            <w:noWrap/>
            <w:vAlign w:val="bottom"/>
          </w:tcPr>
          <w:p w14:paraId="40118435" w14:textId="5D3F9B91" w:rsidR="00D122BF" w:rsidRPr="000C342B" w:rsidRDefault="00D122BF" w:rsidP="00E37342">
            <w:pPr>
              <w:jc w:val="center"/>
              <w:rPr>
                <w:sz w:val="20"/>
                <w:lang w:val="en-CA"/>
              </w:rPr>
            </w:pPr>
          </w:p>
        </w:tc>
      </w:tr>
      <w:tr w:rsidR="00D122BF" w:rsidRPr="009C185E" w14:paraId="22295840" w14:textId="77777777" w:rsidTr="00C2689A">
        <w:trPr>
          <w:trHeight w:val="20"/>
        </w:trPr>
        <w:tc>
          <w:tcPr>
            <w:tcW w:w="11199" w:type="dxa"/>
            <w:gridSpan w:val="4"/>
            <w:shd w:val="clear" w:color="auto" w:fill="auto"/>
            <w:noWrap/>
          </w:tcPr>
          <w:p w14:paraId="6ADFAE29" w14:textId="77777777" w:rsidR="00D122BF" w:rsidRDefault="00D122BF" w:rsidP="00D122BF">
            <w:pPr>
              <w:rPr>
                <w:lang w:val="en-CA"/>
              </w:rPr>
            </w:pPr>
          </w:p>
        </w:tc>
      </w:tr>
      <w:tr w:rsidR="00727D28" w:rsidRPr="009C185E" w14:paraId="46C4B087" w14:textId="77777777" w:rsidTr="00276D5D">
        <w:trPr>
          <w:trHeight w:val="619"/>
        </w:trPr>
        <w:tc>
          <w:tcPr>
            <w:tcW w:w="11199" w:type="dxa"/>
            <w:gridSpan w:val="4"/>
            <w:shd w:val="clear" w:color="auto" w:fill="auto"/>
            <w:noWrap/>
          </w:tcPr>
          <w:p w14:paraId="272B64BF" w14:textId="77777777" w:rsidR="00727D28" w:rsidRPr="008D57F9" w:rsidRDefault="00F64B74" w:rsidP="00F64B74">
            <w:pPr>
              <w:rPr>
                <w:b/>
                <w:sz w:val="28"/>
                <w:lang w:val="en-CA"/>
              </w:rPr>
            </w:pPr>
            <w:r>
              <w:rPr>
                <w:b/>
                <w:sz w:val="28"/>
                <w:lang w:val="en-CA"/>
              </w:rPr>
              <w:t>Excision (Ganglion)</w:t>
            </w:r>
          </w:p>
        </w:tc>
      </w:tr>
      <w:tr w:rsidR="00D122BF" w:rsidRPr="009C185E" w14:paraId="6D51B42F" w14:textId="77777777" w:rsidTr="00E40175">
        <w:trPr>
          <w:trHeight w:val="20"/>
        </w:trPr>
        <w:tc>
          <w:tcPr>
            <w:tcW w:w="1560" w:type="dxa"/>
            <w:gridSpan w:val="2"/>
            <w:shd w:val="clear" w:color="auto" w:fill="DBE5F1" w:themeFill="accent1" w:themeFillTint="33"/>
            <w:noWrap/>
          </w:tcPr>
          <w:p w14:paraId="76CB1549" w14:textId="77777777" w:rsidR="00D122BF" w:rsidRPr="00630A74" w:rsidRDefault="00D122BF" w:rsidP="00E37342">
            <w:pPr>
              <w:jc w:val="center"/>
              <w:rPr>
                <w:lang w:val="en-CA"/>
              </w:rPr>
            </w:pPr>
            <w:r w:rsidRPr="000A00D6">
              <w:rPr>
                <w:b/>
                <w:lang w:val="en-CA"/>
              </w:rPr>
              <w:t>Fee Code</w:t>
            </w:r>
          </w:p>
        </w:tc>
        <w:tc>
          <w:tcPr>
            <w:tcW w:w="6980" w:type="dxa"/>
            <w:shd w:val="clear" w:color="auto" w:fill="DBE5F1" w:themeFill="accent1" w:themeFillTint="33"/>
            <w:vAlign w:val="center"/>
          </w:tcPr>
          <w:p w14:paraId="67FC9013" w14:textId="77777777" w:rsidR="00D122BF" w:rsidRPr="000A00D6" w:rsidRDefault="00D122BF" w:rsidP="00E37342">
            <w:pPr>
              <w:rPr>
                <w:b/>
                <w:lang w:val="en-CA"/>
              </w:rPr>
            </w:pPr>
            <w:r w:rsidRPr="000A00D6">
              <w:rPr>
                <w:b/>
                <w:lang w:val="en-CA"/>
              </w:rPr>
              <w:t>Description</w:t>
            </w:r>
          </w:p>
        </w:tc>
        <w:tc>
          <w:tcPr>
            <w:tcW w:w="2659" w:type="dxa"/>
            <w:shd w:val="clear" w:color="auto" w:fill="DBE5F1" w:themeFill="accent1" w:themeFillTint="33"/>
            <w:noWrap/>
            <w:vAlign w:val="center"/>
          </w:tcPr>
          <w:p w14:paraId="5224EAD4" w14:textId="19D56606" w:rsidR="00D122BF" w:rsidRPr="000A00D6" w:rsidRDefault="0022550F" w:rsidP="00E37342">
            <w:pPr>
              <w:jc w:val="center"/>
              <w:rPr>
                <w:b/>
                <w:lang w:val="en-CA"/>
              </w:rPr>
            </w:pPr>
            <w:r>
              <w:rPr>
                <w:b/>
                <w:lang w:val="en-CA"/>
              </w:rPr>
              <w:t>FEE</w:t>
            </w:r>
          </w:p>
        </w:tc>
      </w:tr>
      <w:tr w:rsidR="00D122BF" w:rsidRPr="009C185E" w14:paraId="593E8B80" w14:textId="77777777" w:rsidTr="008C4776">
        <w:trPr>
          <w:trHeight w:val="20"/>
        </w:trPr>
        <w:tc>
          <w:tcPr>
            <w:tcW w:w="1560" w:type="dxa"/>
            <w:gridSpan w:val="2"/>
            <w:shd w:val="clear" w:color="auto" w:fill="auto"/>
            <w:noWrap/>
          </w:tcPr>
          <w:p w14:paraId="727A61DD" w14:textId="77777777" w:rsidR="00D122BF" w:rsidRPr="000C342B" w:rsidRDefault="00D122BF" w:rsidP="00E37342">
            <w:pPr>
              <w:jc w:val="center"/>
              <w:rPr>
                <w:sz w:val="20"/>
                <w:lang w:val="en-CA"/>
              </w:rPr>
            </w:pPr>
            <w:r w:rsidRPr="000C342B">
              <w:rPr>
                <w:sz w:val="20"/>
                <w:lang w:val="en-CA"/>
              </w:rPr>
              <w:t>4241</w:t>
            </w:r>
          </w:p>
        </w:tc>
        <w:tc>
          <w:tcPr>
            <w:tcW w:w="6980" w:type="dxa"/>
            <w:shd w:val="clear" w:color="auto" w:fill="auto"/>
          </w:tcPr>
          <w:p w14:paraId="5C093F9D" w14:textId="77777777" w:rsidR="00D122BF" w:rsidRPr="000C342B" w:rsidRDefault="00D122BF" w:rsidP="00E37342">
            <w:pPr>
              <w:rPr>
                <w:sz w:val="20"/>
                <w:lang w:val="en-CA"/>
              </w:rPr>
            </w:pPr>
            <w:r w:rsidRPr="000C342B">
              <w:rPr>
                <w:sz w:val="20"/>
                <w:lang w:val="en-CA"/>
              </w:rPr>
              <w:t>Excision of Ganglion-single lesion</w:t>
            </w:r>
          </w:p>
        </w:tc>
        <w:tc>
          <w:tcPr>
            <w:tcW w:w="2659" w:type="dxa"/>
            <w:shd w:val="clear" w:color="auto" w:fill="auto"/>
            <w:noWrap/>
            <w:vAlign w:val="bottom"/>
          </w:tcPr>
          <w:p w14:paraId="76ACAB8F" w14:textId="445BFA51" w:rsidR="00D122BF" w:rsidRPr="000C342B" w:rsidRDefault="00D122BF" w:rsidP="00E37342">
            <w:pPr>
              <w:jc w:val="center"/>
              <w:rPr>
                <w:sz w:val="20"/>
                <w:lang w:val="en-CA"/>
              </w:rPr>
            </w:pPr>
          </w:p>
        </w:tc>
      </w:tr>
      <w:tr w:rsidR="00D122BF" w:rsidRPr="009C185E" w14:paraId="11465D8A" w14:textId="77777777" w:rsidTr="0033795D">
        <w:trPr>
          <w:trHeight w:val="20"/>
        </w:trPr>
        <w:tc>
          <w:tcPr>
            <w:tcW w:w="1560" w:type="dxa"/>
            <w:gridSpan w:val="2"/>
            <w:shd w:val="clear" w:color="auto" w:fill="auto"/>
            <w:noWrap/>
          </w:tcPr>
          <w:p w14:paraId="4F7AA5C2" w14:textId="77777777" w:rsidR="00D122BF" w:rsidRPr="000C342B" w:rsidRDefault="00D122BF" w:rsidP="00E37342">
            <w:pPr>
              <w:jc w:val="center"/>
              <w:rPr>
                <w:sz w:val="20"/>
                <w:lang w:val="en-CA"/>
              </w:rPr>
            </w:pPr>
            <w:r w:rsidRPr="000C342B">
              <w:rPr>
                <w:sz w:val="20"/>
                <w:lang w:val="en-CA"/>
              </w:rPr>
              <w:t>4242</w:t>
            </w:r>
          </w:p>
        </w:tc>
        <w:tc>
          <w:tcPr>
            <w:tcW w:w="6980" w:type="dxa"/>
            <w:shd w:val="clear" w:color="auto" w:fill="auto"/>
          </w:tcPr>
          <w:p w14:paraId="2F35F1C6" w14:textId="77777777" w:rsidR="00D122BF" w:rsidRPr="000C342B" w:rsidRDefault="00D122BF" w:rsidP="00F64B74">
            <w:pPr>
              <w:rPr>
                <w:sz w:val="20"/>
                <w:lang w:val="en-CA"/>
              </w:rPr>
            </w:pPr>
            <w:r w:rsidRPr="000C342B">
              <w:rPr>
                <w:sz w:val="20"/>
                <w:lang w:val="en-CA"/>
              </w:rPr>
              <w:t>Excision of Ganglion-two lesions</w:t>
            </w:r>
          </w:p>
        </w:tc>
        <w:tc>
          <w:tcPr>
            <w:tcW w:w="2659" w:type="dxa"/>
            <w:shd w:val="clear" w:color="auto" w:fill="auto"/>
            <w:noWrap/>
            <w:vAlign w:val="bottom"/>
          </w:tcPr>
          <w:p w14:paraId="790A0A9F" w14:textId="405D2E14" w:rsidR="00D122BF" w:rsidRPr="000C342B" w:rsidRDefault="00D122BF" w:rsidP="00E37342">
            <w:pPr>
              <w:jc w:val="center"/>
              <w:rPr>
                <w:sz w:val="20"/>
                <w:lang w:val="en-CA"/>
              </w:rPr>
            </w:pPr>
          </w:p>
        </w:tc>
      </w:tr>
      <w:tr w:rsidR="00D122BF" w:rsidRPr="009C185E" w14:paraId="5382328B" w14:textId="77777777" w:rsidTr="00A663B5">
        <w:trPr>
          <w:trHeight w:val="20"/>
        </w:trPr>
        <w:tc>
          <w:tcPr>
            <w:tcW w:w="1560" w:type="dxa"/>
            <w:gridSpan w:val="2"/>
            <w:shd w:val="clear" w:color="auto" w:fill="auto"/>
            <w:noWrap/>
          </w:tcPr>
          <w:p w14:paraId="537F40A3" w14:textId="77777777" w:rsidR="00D122BF" w:rsidRPr="000C342B" w:rsidRDefault="00D122BF" w:rsidP="00E37342">
            <w:pPr>
              <w:jc w:val="center"/>
              <w:rPr>
                <w:sz w:val="20"/>
                <w:lang w:val="en-CA"/>
              </w:rPr>
            </w:pPr>
            <w:r w:rsidRPr="000C342B">
              <w:rPr>
                <w:sz w:val="20"/>
                <w:lang w:val="en-CA"/>
              </w:rPr>
              <w:t>4243</w:t>
            </w:r>
          </w:p>
        </w:tc>
        <w:tc>
          <w:tcPr>
            <w:tcW w:w="6980" w:type="dxa"/>
            <w:shd w:val="clear" w:color="auto" w:fill="auto"/>
          </w:tcPr>
          <w:p w14:paraId="53DF8E52" w14:textId="77777777" w:rsidR="00D122BF" w:rsidRPr="000C342B" w:rsidRDefault="00D122BF" w:rsidP="00F64B74">
            <w:pPr>
              <w:rPr>
                <w:sz w:val="20"/>
                <w:lang w:val="en-CA"/>
              </w:rPr>
            </w:pPr>
            <w:r w:rsidRPr="000C342B">
              <w:rPr>
                <w:sz w:val="20"/>
                <w:lang w:val="en-CA"/>
              </w:rPr>
              <w:t>Excision of Ganglion-three or more lesions</w:t>
            </w:r>
          </w:p>
        </w:tc>
        <w:tc>
          <w:tcPr>
            <w:tcW w:w="2659" w:type="dxa"/>
            <w:shd w:val="clear" w:color="auto" w:fill="auto"/>
            <w:noWrap/>
            <w:vAlign w:val="bottom"/>
          </w:tcPr>
          <w:p w14:paraId="092B0C44" w14:textId="6D509133" w:rsidR="00D122BF" w:rsidRPr="000C342B" w:rsidRDefault="00D122BF" w:rsidP="00E37342">
            <w:pPr>
              <w:jc w:val="center"/>
              <w:rPr>
                <w:sz w:val="20"/>
                <w:lang w:val="en-CA"/>
              </w:rPr>
            </w:pPr>
          </w:p>
        </w:tc>
      </w:tr>
      <w:tr w:rsidR="00D122BF" w:rsidRPr="009C185E" w14:paraId="0365C45C" w14:textId="77777777" w:rsidTr="003A6526">
        <w:trPr>
          <w:trHeight w:val="20"/>
        </w:trPr>
        <w:tc>
          <w:tcPr>
            <w:tcW w:w="11199" w:type="dxa"/>
            <w:gridSpan w:val="4"/>
            <w:shd w:val="clear" w:color="auto" w:fill="auto"/>
            <w:noWrap/>
          </w:tcPr>
          <w:p w14:paraId="28A95670" w14:textId="77777777" w:rsidR="00D122BF" w:rsidRDefault="00D122BF" w:rsidP="00D122BF">
            <w:pPr>
              <w:rPr>
                <w:lang w:val="en-CA"/>
              </w:rPr>
            </w:pPr>
          </w:p>
        </w:tc>
      </w:tr>
    </w:tbl>
    <w:p w14:paraId="00CD12BE" w14:textId="77777777" w:rsidR="0022550F" w:rsidRDefault="0022550F">
      <w:r>
        <w:br w:type="page"/>
      </w:r>
    </w:p>
    <w:tbl>
      <w:tblPr>
        <w:tblW w:w="11199" w:type="dxa"/>
        <w:tblInd w:w="-856" w:type="dxa"/>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560"/>
        <w:gridCol w:w="6980"/>
        <w:gridCol w:w="2659"/>
      </w:tblGrid>
      <w:tr w:rsidR="00993976" w:rsidRPr="009C185E" w14:paraId="67E2FAFA" w14:textId="77777777" w:rsidTr="00276D5D">
        <w:trPr>
          <w:trHeight w:val="619"/>
        </w:trPr>
        <w:tc>
          <w:tcPr>
            <w:tcW w:w="11199" w:type="dxa"/>
            <w:gridSpan w:val="3"/>
            <w:shd w:val="clear" w:color="auto" w:fill="auto"/>
            <w:noWrap/>
          </w:tcPr>
          <w:p w14:paraId="722A9D57" w14:textId="691FB76F" w:rsidR="00993976" w:rsidRPr="00993976" w:rsidRDefault="00993976" w:rsidP="00993976">
            <w:pPr>
              <w:rPr>
                <w:b/>
                <w:sz w:val="28"/>
                <w:lang w:val="en-CA"/>
              </w:rPr>
            </w:pPr>
            <w:r>
              <w:rPr>
                <w:b/>
                <w:sz w:val="28"/>
                <w:lang w:val="en-CA"/>
              </w:rPr>
              <w:lastRenderedPageBreak/>
              <w:t>Wound Care</w:t>
            </w:r>
          </w:p>
        </w:tc>
      </w:tr>
      <w:tr w:rsidR="007B16A3" w:rsidRPr="009C185E" w14:paraId="6E72A03F" w14:textId="77777777" w:rsidTr="0030545B">
        <w:trPr>
          <w:trHeight w:val="20"/>
        </w:trPr>
        <w:tc>
          <w:tcPr>
            <w:tcW w:w="1560" w:type="dxa"/>
            <w:shd w:val="clear" w:color="auto" w:fill="DBE5F1" w:themeFill="accent1" w:themeFillTint="33"/>
            <w:noWrap/>
          </w:tcPr>
          <w:p w14:paraId="23FD7B0B" w14:textId="77777777" w:rsidR="007B16A3" w:rsidRPr="00630A74" w:rsidRDefault="007B16A3" w:rsidP="00E37342">
            <w:pPr>
              <w:jc w:val="center"/>
              <w:rPr>
                <w:lang w:val="en-CA"/>
              </w:rPr>
            </w:pPr>
            <w:r w:rsidRPr="000A00D6">
              <w:rPr>
                <w:b/>
                <w:lang w:val="en-CA"/>
              </w:rPr>
              <w:t>Fee Code</w:t>
            </w:r>
          </w:p>
        </w:tc>
        <w:tc>
          <w:tcPr>
            <w:tcW w:w="6980" w:type="dxa"/>
            <w:shd w:val="clear" w:color="auto" w:fill="DBE5F1" w:themeFill="accent1" w:themeFillTint="33"/>
            <w:vAlign w:val="center"/>
          </w:tcPr>
          <w:p w14:paraId="4E661B0E" w14:textId="77777777" w:rsidR="007B16A3" w:rsidRPr="000A00D6" w:rsidRDefault="007B16A3" w:rsidP="00E37342">
            <w:pPr>
              <w:rPr>
                <w:b/>
                <w:lang w:val="en-CA"/>
              </w:rPr>
            </w:pPr>
            <w:r w:rsidRPr="000A00D6">
              <w:rPr>
                <w:b/>
                <w:lang w:val="en-CA"/>
              </w:rPr>
              <w:t>Description</w:t>
            </w:r>
          </w:p>
        </w:tc>
        <w:tc>
          <w:tcPr>
            <w:tcW w:w="2659" w:type="dxa"/>
            <w:shd w:val="clear" w:color="auto" w:fill="DBE5F1" w:themeFill="accent1" w:themeFillTint="33"/>
            <w:noWrap/>
            <w:vAlign w:val="center"/>
          </w:tcPr>
          <w:p w14:paraId="3BB01DC3" w14:textId="7DF0B8DE" w:rsidR="007B16A3" w:rsidRPr="000A00D6" w:rsidRDefault="0022550F" w:rsidP="00E37342">
            <w:pPr>
              <w:jc w:val="center"/>
              <w:rPr>
                <w:b/>
                <w:lang w:val="en-CA"/>
              </w:rPr>
            </w:pPr>
            <w:r>
              <w:rPr>
                <w:b/>
                <w:lang w:val="en-CA"/>
              </w:rPr>
              <w:t>FEE</w:t>
            </w:r>
          </w:p>
        </w:tc>
      </w:tr>
      <w:tr w:rsidR="007B16A3" w:rsidRPr="009C185E" w14:paraId="09BDDE55" w14:textId="77777777" w:rsidTr="00A84130">
        <w:trPr>
          <w:trHeight w:val="20"/>
        </w:trPr>
        <w:tc>
          <w:tcPr>
            <w:tcW w:w="1560" w:type="dxa"/>
            <w:shd w:val="clear" w:color="auto" w:fill="auto"/>
            <w:noWrap/>
          </w:tcPr>
          <w:p w14:paraId="3E7A8BFF" w14:textId="77777777" w:rsidR="007B16A3" w:rsidRPr="000C342B" w:rsidRDefault="007B16A3" w:rsidP="00E37342">
            <w:pPr>
              <w:jc w:val="center"/>
              <w:rPr>
                <w:sz w:val="20"/>
                <w:lang w:val="en-CA"/>
              </w:rPr>
            </w:pPr>
            <w:r w:rsidRPr="000C342B">
              <w:rPr>
                <w:sz w:val="20"/>
                <w:lang w:val="en-CA"/>
              </w:rPr>
              <w:t>4251</w:t>
            </w:r>
          </w:p>
        </w:tc>
        <w:tc>
          <w:tcPr>
            <w:tcW w:w="6980" w:type="dxa"/>
            <w:shd w:val="clear" w:color="auto" w:fill="auto"/>
          </w:tcPr>
          <w:p w14:paraId="7E5979E5" w14:textId="77777777" w:rsidR="007B16A3" w:rsidRPr="000C342B" w:rsidRDefault="007B16A3" w:rsidP="00E37342">
            <w:pPr>
              <w:rPr>
                <w:sz w:val="20"/>
                <w:lang w:val="en-CA"/>
              </w:rPr>
            </w:pPr>
            <w:r w:rsidRPr="000C342B">
              <w:rPr>
                <w:sz w:val="20"/>
                <w:lang w:val="en-CA"/>
              </w:rPr>
              <w:t>Repairs, Lacerations-single lesion</w:t>
            </w:r>
          </w:p>
        </w:tc>
        <w:tc>
          <w:tcPr>
            <w:tcW w:w="2659" w:type="dxa"/>
            <w:shd w:val="clear" w:color="auto" w:fill="auto"/>
            <w:noWrap/>
            <w:vAlign w:val="bottom"/>
          </w:tcPr>
          <w:p w14:paraId="07E2254E" w14:textId="54638E4B" w:rsidR="007B16A3" w:rsidRDefault="007B16A3" w:rsidP="00E37342">
            <w:pPr>
              <w:jc w:val="center"/>
              <w:rPr>
                <w:lang w:val="en-CA"/>
              </w:rPr>
            </w:pPr>
          </w:p>
        </w:tc>
      </w:tr>
      <w:tr w:rsidR="007B16A3" w:rsidRPr="009C185E" w14:paraId="2A7DEAB0" w14:textId="77777777" w:rsidTr="00985295">
        <w:trPr>
          <w:trHeight w:val="20"/>
        </w:trPr>
        <w:tc>
          <w:tcPr>
            <w:tcW w:w="1560" w:type="dxa"/>
            <w:shd w:val="clear" w:color="auto" w:fill="auto"/>
            <w:noWrap/>
          </w:tcPr>
          <w:p w14:paraId="540710CF" w14:textId="77777777" w:rsidR="007B16A3" w:rsidRPr="000C342B" w:rsidRDefault="007B16A3" w:rsidP="00E37342">
            <w:pPr>
              <w:jc w:val="center"/>
              <w:rPr>
                <w:sz w:val="20"/>
                <w:lang w:val="en-CA"/>
              </w:rPr>
            </w:pPr>
            <w:r w:rsidRPr="000C342B">
              <w:rPr>
                <w:sz w:val="20"/>
                <w:lang w:val="en-CA"/>
              </w:rPr>
              <w:t>4252</w:t>
            </w:r>
          </w:p>
        </w:tc>
        <w:tc>
          <w:tcPr>
            <w:tcW w:w="6980" w:type="dxa"/>
            <w:shd w:val="clear" w:color="auto" w:fill="auto"/>
          </w:tcPr>
          <w:p w14:paraId="2E1CBC4D" w14:textId="77777777" w:rsidR="007B16A3" w:rsidRPr="000C342B" w:rsidRDefault="007B16A3" w:rsidP="00993976">
            <w:pPr>
              <w:rPr>
                <w:sz w:val="20"/>
                <w:lang w:val="en-CA"/>
              </w:rPr>
            </w:pPr>
            <w:r w:rsidRPr="000C342B">
              <w:rPr>
                <w:sz w:val="20"/>
                <w:lang w:val="en-CA"/>
              </w:rPr>
              <w:t>Repairs, Lacerations-two lesions</w:t>
            </w:r>
          </w:p>
        </w:tc>
        <w:tc>
          <w:tcPr>
            <w:tcW w:w="2659" w:type="dxa"/>
            <w:shd w:val="clear" w:color="auto" w:fill="auto"/>
            <w:noWrap/>
            <w:vAlign w:val="bottom"/>
          </w:tcPr>
          <w:p w14:paraId="40B99460" w14:textId="3AF2EE63" w:rsidR="007B16A3" w:rsidRDefault="007B16A3" w:rsidP="00E37342">
            <w:pPr>
              <w:jc w:val="center"/>
              <w:rPr>
                <w:lang w:val="en-CA"/>
              </w:rPr>
            </w:pPr>
          </w:p>
        </w:tc>
      </w:tr>
      <w:tr w:rsidR="007B16A3" w:rsidRPr="009C185E" w14:paraId="0A7A2C02" w14:textId="77777777" w:rsidTr="00D91964">
        <w:trPr>
          <w:trHeight w:val="20"/>
        </w:trPr>
        <w:tc>
          <w:tcPr>
            <w:tcW w:w="1560" w:type="dxa"/>
            <w:shd w:val="clear" w:color="auto" w:fill="auto"/>
            <w:noWrap/>
          </w:tcPr>
          <w:p w14:paraId="3BA1242D" w14:textId="77777777" w:rsidR="007B16A3" w:rsidRPr="000C342B" w:rsidRDefault="007B16A3" w:rsidP="00E37342">
            <w:pPr>
              <w:jc w:val="center"/>
              <w:rPr>
                <w:sz w:val="20"/>
                <w:lang w:val="en-CA"/>
              </w:rPr>
            </w:pPr>
            <w:r w:rsidRPr="000C342B">
              <w:rPr>
                <w:sz w:val="20"/>
                <w:lang w:val="en-CA"/>
              </w:rPr>
              <w:t>4253</w:t>
            </w:r>
          </w:p>
        </w:tc>
        <w:tc>
          <w:tcPr>
            <w:tcW w:w="6980" w:type="dxa"/>
            <w:shd w:val="clear" w:color="auto" w:fill="auto"/>
          </w:tcPr>
          <w:p w14:paraId="2FF59BB4" w14:textId="77777777" w:rsidR="007B16A3" w:rsidRPr="000C342B" w:rsidRDefault="007B16A3" w:rsidP="00993976">
            <w:pPr>
              <w:rPr>
                <w:sz w:val="20"/>
                <w:lang w:val="en-CA"/>
              </w:rPr>
            </w:pPr>
            <w:r w:rsidRPr="000C342B">
              <w:rPr>
                <w:sz w:val="20"/>
                <w:lang w:val="en-CA"/>
              </w:rPr>
              <w:t>Repairs, Lacerations-three or more lesions</w:t>
            </w:r>
          </w:p>
        </w:tc>
        <w:tc>
          <w:tcPr>
            <w:tcW w:w="2659" w:type="dxa"/>
            <w:shd w:val="clear" w:color="auto" w:fill="auto"/>
            <w:noWrap/>
            <w:vAlign w:val="bottom"/>
          </w:tcPr>
          <w:p w14:paraId="01252E9F" w14:textId="454DDA02" w:rsidR="007B16A3" w:rsidRDefault="007B16A3" w:rsidP="00E37342">
            <w:pPr>
              <w:jc w:val="center"/>
              <w:rPr>
                <w:lang w:val="en-CA"/>
              </w:rPr>
            </w:pPr>
          </w:p>
        </w:tc>
      </w:tr>
      <w:tr w:rsidR="007B16A3" w:rsidRPr="009C185E" w14:paraId="20576D3C" w14:textId="77777777" w:rsidTr="00176837">
        <w:trPr>
          <w:trHeight w:val="20"/>
        </w:trPr>
        <w:tc>
          <w:tcPr>
            <w:tcW w:w="1560" w:type="dxa"/>
            <w:shd w:val="clear" w:color="auto" w:fill="auto"/>
            <w:noWrap/>
          </w:tcPr>
          <w:p w14:paraId="0BF6FC95" w14:textId="77777777" w:rsidR="007B16A3" w:rsidRPr="000C342B" w:rsidRDefault="007B16A3" w:rsidP="00E37342">
            <w:pPr>
              <w:jc w:val="center"/>
              <w:rPr>
                <w:sz w:val="20"/>
                <w:lang w:val="en-CA"/>
              </w:rPr>
            </w:pPr>
          </w:p>
        </w:tc>
        <w:tc>
          <w:tcPr>
            <w:tcW w:w="6980" w:type="dxa"/>
            <w:shd w:val="clear" w:color="auto" w:fill="auto"/>
          </w:tcPr>
          <w:p w14:paraId="1D44936B" w14:textId="77777777" w:rsidR="007B16A3" w:rsidRPr="000C342B" w:rsidRDefault="007B16A3" w:rsidP="00E37342">
            <w:pPr>
              <w:rPr>
                <w:sz w:val="20"/>
                <w:lang w:val="en-CA"/>
              </w:rPr>
            </w:pPr>
          </w:p>
        </w:tc>
        <w:tc>
          <w:tcPr>
            <w:tcW w:w="2659" w:type="dxa"/>
            <w:shd w:val="clear" w:color="auto" w:fill="auto"/>
            <w:noWrap/>
            <w:vAlign w:val="bottom"/>
          </w:tcPr>
          <w:p w14:paraId="059AD7DA" w14:textId="77777777" w:rsidR="007B16A3" w:rsidRDefault="007B16A3" w:rsidP="00E37342">
            <w:pPr>
              <w:jc w:val="center"/>
              <w:rPr>
                <w:lang w:val="en-CA"/>
              </w:rPr>
            </w:pPr>
          </w:p>
        </w:tc>
      </w:tr>
      <w:tr w:rsidR="007B16A3" w:rsidRPr="009C185E" w14:paraId="78504682" w14:textId="77777777" w:rsidTr="001D011B">
        <w:trPr>
          <w:trHeight w:val="20"/>
        </w:trPr>
        <w:tc>
          <w:tcPr>
            <w:tcW w:w="1560" w:type="dxa"/>
            <w:shd w:val="clear" w:color="auto" w:fill="auto"/>
            <w:noWrap/>
          </w:tcPr>
          <w:p w14:paraId="550662A0" w14:textId="77777777" w:rsidR="007B16A3" w:rsidRPr="000C342B" w:rsidRDefault="007B16A3" w:rsidP="003C1D77">
            <w:pPr>
              <w:jc w:val="center"/>
              <w:rPr>
                <w:sz w:val="20"/>
                <w:lang w:val="en-CA"/>
              </w:rPr>
            </w:pPr>
            <w:r w:rsidRPr="000C342B">
              <w:rPr>
                <w:sz w:val="20"/>
                <w:lang w:val="en-CA"/>
              </w:rPr>
              <w:t>4261</w:t>
            </w:r>
          </w:p>
        </w:tc>
        <w:tc>
          <w:tcPr>
            <w:tcW w:w="6980" w:type="dxa"/>
            <w:shd w:val="clear" w:color="auto" w:fill="auto"/>
          </w:tcPr>
          <w:p w14:paraId="71026711" w14:textId="77777777" w:rsidR="007B16A3" w:rsidRPr="000C342B" w:rsidRDefault="007B16A3" w:rsidP="00E37342">
            <w:pPr>
              <w:rPr>
                <w:sz w:val="20"/>
                <w:lang w:val="en-CA"/>
              </w:rPr>
            </w:pPr>
            <w:r w:rsidRPr="000C342B">
              <w:rPr>
                <w:sz w:val="20"/>
                <w:lang w:val="en-CA"/>
              </w:rPr>
              <w:t>Secondary Haemorrhage, Control</w:t>
            </w:r>
          </w:p>
        </w:tc>
        <w:tc>
          <w:tcPr>
            <w:tcW w:w="2659" w:type="dxa"/>
            <w:shd w:val="clear" w:color="auto" w:fill="auto"/>
            <w:noWrap/>
            <w:vAlign w:val="bottom"/>
          </w:tcPr>
          <w:p w14:paraId="18E73105" w14:textId="6B3B1462" w:rsidR="007B16A3" w:rsidRDefault="007B16A3" w:rsidP="00E37342">
            <w:pPr>
              <w:jc w:val="center"/>
              <w:rPr>
                <w:lang w:val="en-CA"/>
              </w:rPr>
            </w:pPr>
          </w:p>
        </w:tc>
      </w:tr>
      <w:tr w:rsidR="007B16A3" w:rsidRPr="009C185E" w14:paraId="694C8FF3" w14:textId="77777777" w:rsidTr="00107095">
        <w:trPr>
          <w:trHeight w:val="20"/>
        </w:trPr>
        <w:tc>
          <w:tcPr>
            <w:tcW w:w="1560" w:type="dxa"/>
            <w:shd w:val="clear" w:color="auto" w:fill="auto"/>
            <w:noWrap/>
          </w:tcPr>
          <w:p w14:paraId="3AADE42F" w14:textId="77777777" w:rsidR="007B16A3" w:rsidRPr="000C342B" w:rsidRDefault="007B16A3" w:rsidP="00E37342">
            <w:pPr>
              <w:jc w:val="center"/>
              <w:rPr>
                <w:sz w:val="20"/>
                <w:lang w:val="en-CA"/>
              </w:rPr>
            </w:pPr>
            <w:r w:rsidRPr="000C342B">
              <w:rPr>
                <w:sz w:val="20"/>
                <w:lang w:val="en-CA"/>
              </w:rPr>
              <w:t>4262</w:t>
            </w:r>
          </w:p>
        </w:tc>
        <w:tc>
          <w:tcPr>
            <w:tcW w:w="6980" w:type="dxa"/>
            <w:shd w:val="clear" w:color="auto" w:fill="auto"/>
          </w:tcPr>
          <w:p w14:paraId="3C17BBC3" w14:textId="77777777" w:rsidR="007B16A3" w:rsidRPr="000C342B" w:rsidRDefault="007B16A3" w:rsidP="00E37342">
            <w:pPr>
              <w:rPr>
                <w:sz w:val="20"/>
                <w:lang w:val="en-CA"/>
              </w:rPr>
            </w:pPr>
            <w:r w:rsidRPr="000C342B">
              <w:rPr>
                <w:sz w:val="20"/>
                <w:lang w:val="en-CA"/>
              </w:rPr>
              <w:t>Haemorrhage Control, using Compression and Haemostatic Agent</w:t>
            </w:r>
          </w:p>
        </w:tc>
        <w:tc>
          <w:tcPr>
            <w:tcW w:w="2659" w:type="dxa"/>
            <w:shd w:val="clear" w:color="auto" w:fill="auto"/>
            <w:noWrap/>
            <w:vAlign w:val="bottom"/>
          </w:tcPr>
          <w:p w14:paraId="6F033671" w14:textId="4761655D" w:rsidR="007B16A3" w:rsidRDefault="007B16A3" w:rsidP="00E37342">
            <w:pPr>
              <w:jc w:val="center"/>
              <w:rPr>
                <w:lang w:val="en-CA"/>
              </w:rPr>
            </w:pPr>
          </w:p>
        </w:tc>
      </w:tr>
      <w:tr w:rsidR="007B16A3" w:rsidRPr="009C185E" w14:paraId="4926B62E" w14:textId="77777777" w:rsidTr="00054D6E">
        <w:trPr>
          <w:trHeight w:val="20"/>
        </w:trPr>
        <w:tc>
          <w:tcPr>
            <w:tcW w:w="1560" w:type="dxa"/>
            <w:shd w:val="clear" w:color="auto" w:fill="auto"/>
            <w:noWrap/>
          </w:tcPr>
          <w:p w14:paraId="393B43B4" w14:textId="77777777" w:rsidR="007B16A3" w:rsidRPr="000C342B" w:rsidRDefault="007B16A3" w:rsidP="00E37342">
            <w:pPr>
              <w:jc w:val="center"/>
              <w:rPr>
                <w:sz w:val="20"/>
                <w:lang w:val="en-CA"/>
              </w:rPr>
            </w:pPr>
            <w:r w:rsidRPr="000C342B">
              <w:rPr>
                <w:sz w:val="20"/>
                <w:lang w:val="en-CA"/>
              </w:rPr>
              <w:t>4263</w:t>
            </w:r>
          </w:p>
        </w:tc>
        <w:tc>
          <w:tcPr>
            <w:tcW w:w="6980" w:type="dxa"/>
            <w:shd w:val="clear" w:color="auto" w:fill="auto"/>
          </w:tcPr>
          <w:p w14:paraId="31A135D8" w14:textId="77777777" w:rsidR="007B16A3" w:rsidRPr="000C342B" w:rsidRDefault="007B16A3" w:rsidP="00E37342">
            <w:pPr>
              <w:rPr>
                <w:sz w:val="20"/>
                <w:lang w:val="en-CA"/>
              </w:rPr>
            </w:pPr>
            <w:r w:rsidRPr="000C342B">
              <w:rPr>
                <w:sz w:val="20"/>
                <w:lang w:val="en-CA"/>
              </w:rPr>
              <w:t>Haemorrhage Control, using Haemostatic Substance and Sutures (including removal of bony tissue, if necessary)</w:t>
            </w:r>
          </w:p>
        </w:tc>
        <w:tc>
          <w:tcPr>
            <w:tcW w:w="2659" w:type="dxa"/>
            <w:shd w:val="clear" w:color="auto" w:fill="auto"/>
            <w:noWrap/>
            <w:vAlign w:val="bottom"/>
          </w:tcPr>
          <w:p w14:paraId="37336140" w14:textId="3CE170BC" w:rsidR="007B16A3" w:rsidRDefault="007B16A3" w:rsidP="00E37342">
            <w:pPr>
              <w:jc w:val="center"/>
              <w:rPr>
                <w:lang w:val="en-CA"/>
              </w:rPr>
            </w:pPr>
          </w:p>
        </w:tc>
      </w:tr>
      <w:tr w:rsidR="007B16A3" w:rsidRPr="009C185E" w14:paraId="3593595C" w14:textId="77777777" w:rsidTr="00E71C3C">
        <w:trPr>
          <w:trHeight w:val="20"/>
        </w:trPr>
        <w:tc>
          <w:tcPr>
            <w:tcW w:w="11199" w:type="dxa"/>
            <w:gridSpan w:val="3"/>
            <w:shd w:val="clear" w:color="auto" w:fill="auto"/>
            <w:noWrap/>
          </w:tcPr>
          <w:p w14:paraId="740D195F" w14:textId="77777777" w:rsidR="007B16A3" w:rsidRPr="000C342B" w:rsidRDefault="007B16A3" w:rsidP="007B16A3">
            <w:pPr>
              <w:rPr>
                <w:sz w:val="20"/>
                <w:lang w:val="en-CA"/>
              </w:rPr>
            </w:pPr>
          </w:p>
        </w:tc>
      </w:tr>
      <w:tr w:rsidR="003C1D77" w:rsidRPr="009C185E" w14:paraId="246DE147" w14:textId="77777777" w:rsidTr="00276D5D">
        <w:trPr>
          <w:trHeight w:val="619"/>
        </w:trPr>
        <w:tc>
          <w:tcPr>
            <w:tcW w:w="11199" w:type="dxa"/>
            <w:gridSpan w:val="3"/>
            <w:shd w:val="clear" w:color="auto" w:fill="auto"/>
            <w:noWrap/>
          </w:tcPr>
          <w:p w14:paraId="70D7DE09" w14:textId="77777777" w:rsidR="003C1D77" w:rsidRPr="003C1D77" w:rsidRDefault="007D57F1" w:rsidP="003C1D77">
            <w:pPr>
              <w:rPr>
                <w:b/>
                <w:sz w:val="28"/>
                <w:szCs w:val="28"/>
                <w:lang w:val="en-CA"/>
              </w:rPr>
            </w:pPr>
            <w:r>
              <w:rPr>
                <w:b/>
                <w:sz w:val="28"/>
                <w:szCs w:val="28"/>
                <w:lang w:val="en-CA"/>
              </w:rPr>
              <w:t>Post Surgical Care</w:t>
            </w:r>
          </w:p>
        </w:tc>
      </w:tr>
      <w:tr w:rsidR="007B16A3" w:rsidRPr="009C185E" w14:paraId="7E55CCD0" w14:textId="77777777" w:rsidTr="00C46F27">
        <w:trPr>
          <w:trHeight w:val="20"/>
        </w:trPr>
        <w:tc>
          <w:tcPr>
            <w:tcW w:w="1560" w:type="dxa"/>
            <w:shd w:val="clear" w:color="auto" w:fill="DBE5F1" w:themeFill="accent1" w:themeFillTint="33"/>
            <w:noWrap/>
          </w:tcPr>
          <w:p w14:paraId="053CC5F2" w14:textId="77777777" w:rsidR="007B16A3" w:rsidRPr="00630A74" w:rsidRDefault="007B16A3" w:rsidP="00E37342">
            <w:pPr>
              <w:jc w:val="center"/>
              <w:rPr>
                <w:lang w:val="en-CA"/>
              </w:rPr>
            </w:pPr>
            <w:r w:rsidRPr="000A00D6">
              <w:rPr>
                <w:b/>
                <w:lang w:val="en-CA"/>
              </w:rPr>
              <w:t>Fee Code</w:t>
            </w:r>
          </w:p>
        </w:tc>
        <w:tc>
          <w:tcPr>
            <w:tcW w:w="6980" w:type="dxa"/>
            <w:shd w:val="clear" w:color="auto" w:fill="DBE5F1" w:themeFill="accent1" w:themeFillTint="33"/>
            <w:vAlign w:val="center"/>
          </w:tcPr>
          <w:p w14:paraId="07827F41" w14:textId="77777777" w:rsidR="007B16A3" w:rsidRPr="000A00D6" w:rsidRDefault="007B16A3" w:rsidP="00E37342">
            <w:pPr>
              <w:rPr>
                <w:b/>
                <w:lang w:val="en-CA"/>
              </w:rPr>
            </w:pPr>
            <w:r w:rsidRPr="000A00D6">
              <w:rPr>
                <w:b/>
                <w:lang w:val="en-CA"/>
              </w:rPr>
              <w:t>Description</w:t>
            </w:r>
          </w:p>
        </w:tc>
        <w:tc>
          <w:tcPr>
            <w:tcW w:w="2659" w:type="dxa"/>
            <w:shd w:val="clear" w:color="auto" w:fill="DBE5F1" w:themeFill="accent1" w:themeFillTint="33"/>
            <w:noWrap/>
            <w:vAlign w:val="center"/>
          </w:tcPr>
          <w:p w14:paraId="431100BB" w14:textId="04F11640" w:rsidR="007B16A3" w:rsidRPr="000A00D6" w:rsidRDefault="0022550F" w:rsidP="00E37342">
            <w:pPr>
              <w:jc w:val="center"/>
              <w:rPr>
                <w:b/>
                <w:lang w:val="en-CA"/>
              </w:rPr>
            </w:pPr>
            <w:r>
              <w:rPr>
                <w:b/>
                <w:lang w:val="en-CA"/>
              </w:rPr>
              <w:t>FEE</w:t>
            </w:r>
          </w:p>
        </w:tc>
      </w:tr>
      <w:tr w:rsidR="007B16A3" w:rsidRPr="009C185E" w14:paraId="3801B82F" w14:textId="77777777" w:rsidTr="007704A1">
        <w:trPr>
          <w:trHeight w:val="20"/>
        </w:trPr>
        <w:tc>
          <w:tcPr>
            <w:tcW w:w="1560" w:type="dxa"/>
            <w:shd w:val="clear" w:color="auto" w:fill="auto"/>
            <w:noWrap/>
          </w:tcPr>
          <w:p w14:paraId="3C9F4152" w14:textId="77777777" w:rsidR="007B16A3" w:rsidRPr="000C342B" w:rsidRDefault="007B16A3" w:rsidP="00E37342">
            <w:pPr>
              <w:jc w:val="center"/>
              <w:rPr>
                <w:sz w:val="20"/>
                <w:lang w:val="en-CA"/>
              </w:rPr>
            </w:pPr>
            <w:r w:rsidRPr="000C342B">
              <w:rPr>
                <w:sz w:val="20"/>
                <w:lang w:val="en-CA"/>
              </w:rPr>
              <w:t>4271</w:t>
            </w:r>
          </w:p>
        </w:tc>
        <w:tc>
          <w:tcPr>
            <w:tcW w:w="6980" w:type="dxa"/>
            <w:shd w:val="clear" w:color="auto" w:fill="auto"/>
          </w:tcPr>
          <w:p w14:paraId="4499C712" w14:textId="77777777" w:rsidR="007B16A3" w:rsidRPr="000C342B" w:rsidRDefault="007B16A3" w:rsidP="00E37342">
            <w:pPr>
              <w:rPr>
                <w:sz w:val="20"/>
                <w:lang w:val="en-CA"/>
              </w:rPr>
            </w:pPr>
            <w:r w:rsidRPr="000C342B">
              <w:rPr>
                <w:sz w:val="20"/>
                <w:lang w:val="en-CA"/>
              </w:rPr>
              <w:t>Post Surgical Care, Minor, by Treating Chiropodist</w:t>
            </w:r>
          </w:p>
        </w:tc>
        <w:tc>
          <w:tcPr>
            <w:tcW w:w="2659" w:type="dxa"/>
            <w:shd w:val="clear" w:color="auto" w:fill="auto"/>
            <w:noWrap/>
            <w:vAlign w:val="bottom"/>
          </w:tcPr>
          <w:p w14:paraId="1E8A3AE2" w14:textId="18BB5CC5" w:rsidR="007B16A3" w:rsidRDefault="007B16A3" w:rsidP="00E37342">
            <w:pPr>
              <w:jc w:val="center"/>
              <w:rPr>
                <w:lang w:val="en-CA"/>
              </w:rPr>
            </w:pPr>
          </w:p>
        </w:tc>
      </w:tr>
      <w:tr w:rsidR="007B16A3" w:rsidRPr="009C185E" w14:paraId="7372F44A" w14:textId="77777777" w:rsidTr="007E7C57">
        <w:trPr>
          <w:trHeight w:val="20"/>
        </w:trPr>
        <w:tc>
          <w:tcPr>
            <w:tcW w:w="1560" w:type="dxa"/>
            <w:shd w:val="clear" w:color="auto" w:fill="auto"/>
            <w:noWrap/>
          </w:tcPr>
          <w:p w14:paraId="3503B2E0" w14:textId="77777777" w:rsidR="007B16A3" w:rsidRPr="000C342B" w:rsidRDefault="007B16A3" w:rsidP="00E37342">
            <w:pPr>
              <w:jc w:val="center"/>
              <w:rPr>
                <w:sz w:val="20"/>
                <w:lang w:val="en-CA"/>
              </w:rPr>
            </w:pPr>
            <w:r w:rsidRPr="000C342B">
              <w:rPr>
                <w:sz w:val="20"/>
                <w:lang w:val="en-CA"/>
              </w:rPr>
              <w:t>4272</w:t>
            </w:r>
          </w:p>
        </w:tc>
        <w:tc>
          <w:tcPr>
            <w:tcW w:w="6980" w:type="dxa"/>
            <w:shd w:val="clear" w:color="auto" w:fill="auto"/>
          </w:tcPr>
          <w:p w14:paraId="69F20002" w14:textId="77777777" w:rsidR="007B16A3" w:rsidRPr="000C342B" w:rsidRDefault="007B16A3" w:rsidP="00E37342">
            <w:pPr>
              <w:rPr>
                <w:sz w:val="20"/>
                <w:lang w:val="en-CA"/>
              </w:rPr>
            </w:pPr>
            <w:r w:rsidRPr="000C342B">
              <w:rPr>
                <w:sz w:val="20"/>
                <w:lang w:val="en-CA"/>
              </w:rPr>
              <w:t>Post Surgical Care, Minor, by Other Than Treating Chiropodist</w:t>
            </w:r>
          </w:p>
        </w:tc>
        <w:tc>
          <w:tcPr>
            <w:tcW w:w="2659" w:type="dxa"/>
            <w:shd w:val="clear" w:color="auto" w:fill="auto"/>
            <w:noWrap/>
            <w:vAlign w:val="bottom"/>
          </w:tcPr>
          <w:p w14:paraId="3DC2C100" w14:textId="20CE1E11" w:rsidR="007B16A3" w:rsidRDefault="007B16A3" w:rsidP="00E37342">
            <w:pPr>
              <w:jc w:val="center"/>
              <w:rPr>
                <w:lang w:val="en-CA"/>
              </w:rPr>
            </w:pPr>
          </w:p>
        </w:tc>
      </w:tr>
      <w:tr w:rsidR="007B16A3" w:rsidRPr="009C185E" w14:paraId="6B9D7B4D" w14:textId="77777777" w:rsidTr="00A272C7">
        <w:trPr>
          <w:trHeight w:val="20"/>
        </w:trPr>
        <w:tc>
          <w:tcPr>
            <w:tcW w:w="1560" w:type="dxa"/>
            <w:shd w:val="clear" w:color="auto" w:fill="auto"/>
            <w:noWrap/>
          </w:tcPr>
          <w:p w14:paraId="1C12AC2D" w14:textId="77777777" w:rsidR="007B16A3" w:rsidRPr="000C342B" w:rsidRDefault="007B16A3" w:rsidP="00E37342">
            <w:pPr>
              <w:jc w:val="center"/>
              <w:rPr>
                <w:sz w:val="20"/>
                <w:lang w:val="en-CA"/>
              </w:rPr>
            </w:pPr>
            <w:r w:rsidRPr="000C342B">
              <w:rPr>
                <w:sz w:val="20"/>
                <w:lang w:val="en-CA"/>
              </w:rPr>
              <w:t>4273</w:t>
            </w:r>
          </w:p>
        </w:tc>
        <w:tc>
          <w:tcPr>
            <w:tcW w:w="6980" w:type="dxa"/>
            <w:shd w:val="clear" w:color="auto" w:fill="auto"/>
          </w:tcPr>
          <w:p w14:paraId="13640667" w14:textId="77777777" w:rsidR="007B16A3" w:rsidRPr="000C342B" w:rsidRDefault="007B16A3" w:rsidP="00E37342">
            <w:pPr>
              <w:rPr>
                <w:sz w:val="20"/>
                <w:lang w:val="en-CA"/>
              </w:rPr>
            </w:pPr>
            <w:r w:rsidRPr="000C342B">
              <w:rPr>
                <w:sz w:val="20"/>
                <w:lang w:val="en-CA"/>
              </w:rPr>
              <w:t>Post Surgical Care, Major (may include appropriate suturing), by Treating Chiropodist</w:t>
            </w:r>
          </w:p>
        </w:tc>
        <w:tc>
          <w:tcPr>
            <w:tcW w:w="2659" w:type="dxa"/>
            <w:shd w:val="clear" w:color="auto" w:fill="auto"/>
            <w:noWrap/>
            <w:vAlign w:val="bottom"/>
          </w:tcPr>
          <w:p w14:paraId="2F83BAAE" w14:textId="040DBD72" w:rsidR="007B16A3" w:rsidRDefault="007B16A3" w:rsidP="00E37342">
            <w:pPr>
              <w:jc w:val="center"/>
              <w:rPr>
                <w:lang w:val="en-CA"/>
              </w:rPr>
            </w:pPr>
          </w:p>
        </w:tc>
      </w:tr>
      <w:tr w:rsidR="007B16A3" w:rsidRPr="009C185E" w14:paraId="2B550EB8" w14:textId="77777777" w:rsidTr="00DA482D">
        <w:trPr>
          <w:trHeight w:val="20"/>
        </w:trPr>
        <w:tc>
          <w:tcPr>
            <w:tcW w:w="1560" w:type="dxa"/>
            <w:shd w:val="clear" w:color="auto" w:fill="auto"/>
            <w:noWrap/>
          </w:tcPr>
          <w:p w14:paraId="13902DDD" w14:textId="77777777" w:rsidR="007B16A3" w:rsidRPr="000C342B" w:rsidRDefault="007B16A3" w:rsidP="00E37342">
            <w:pPr>
              <w:jc w:val="center"/>
              <w:rPr>
                <w:sz w:val="20"/>
                <w:lang w:val="en-CA"/>
              </w:rPr>
            </w:pPr>
            <w:r w:rsidRPr="000C342B">
              <w:rPr>
                <w:sz w:val="20"/>
                <w:lang w:val="en-CA"/>
              </w:rPr>
              <w:t>4274</w:t>
            </w:r>
          </w:p>
        </w:tc>
        <w:tc>
          <w:tcPr>
            <w:tcW w:w="6980" w:type="dxa"/>
            <w:shd w:val="clear" w:color="auto" w:fill="auto"/>
          </w:tcPr>
          <w:p w14:paraId="1D3C388D" w14:textId="77777777" w:rsidR="007B16A3" w:rsidRPr="000C342B" w:rsidRDefault="007B16A3" w:rsidP="00E37342">
            <w:pPr>
              <w:rPr>
                <w:sz w:val="20"/>
                <w:lang w:val="en-CA"/>
              </w:rPr>
            </w:pPr>
            <w:r w:rsidRPr="000C342B">
              <w:rPr>
                <w:sz w:val="20"/>
                <w:lang w:val="en-CA"/>
              </w:rPr>
              <w:t>Post Surgical Care, Major (may include appropriate suturing), by Other Than Treating Chiropodist</w:t>
            </w:r>
          </w:p>
        </w:tc>
        <w:tc>
          <w:tcPr>
            <w:tcW w:w="2659" w:type="dxa"/>
            <w:shd w:val="clear" w:color="auto" w:fill="auto"/>
            <w:noWrap/>
            <w:vAlign w:val="bottom"/>
          </w:tcPr>
          <w:p w14:paraId="2EBD32DD" w14:textId="379E4284" w:rsidR="007B16A3" w:rsidRDefault="007B16A3" w:rsidP="00E37342">
            <w:pPr>
              <w:jc w:val="center"/>
              <w:rPr>
                <w:lang w:val="en-CA"/>
              </w:rPr>
            </w:pPr>
          </w:p>
        </w:tc>
      </w:tr>
      <w:tr w:rsidR="007B16A3" w:rsidRPr="009C185E" w14:paraId="4E1D5583" w14:textId="77777777" w:rsidTr="00112008">
        <w:trPr>
          <w:trHeight w:val="20"/>
        </w:trPr>
        <w:tc>
          <w:tcPr>
            <w:tcW w:w="11199" w:type="dxa"/>
            <w:gridSpan w:val="3"/>
            <w:shd w:val="clear" w:color="auto" w:fill="auto"/>
            <w:noWrap/>
          </w:tcPr>
          <w:p w14:paraId="6F132FCA" w14:textId="77777777" w:rsidR="007B16A3" w:rsidRPr="000C342B" w:rsidRDefault="007B16A3" w:rsidP="007B16A3">
            <w:pPr>
              <w:rPr>
                <w:sz w:val="20"/>
                <w:lang w:val="en-CA"/>
              </w:rPr>
            </w:pPr>
          </w:p>
        </w:tc>
      </w:tr>
    </w:tbl>
    <w:p w14:paraId="5666699D" w14:textId="77777777" w:rsidR="0059550D" w:rsidRDefault="0059550D" w:rsidP="00151889"/>
    <w:p w14:paraId="31EEA2DF" w14:textId="77777777" w:rsidR="000C16A3" w:rsidRDefault="000C16A3" w:rsidP="00151889"/>
    <w:p w14:paraId="2AEB2200" w14:textId="77777777" w:rsidR="0023666A" w:rsidRDefault="0023666A" w:rsidP="00151889"/>
    <w:p w14:paraId="19841D70" w14:textId="77777777" w:rsidR="0023666A" w:rsidRDefault="0023666A" w:rsidP="00151889"/>
    <w:p w14:paraId="7C6A1771" w14:textId="77777777" w:rsidR="0023666A" w:rsidRDefault="0023666A" w:rsidP="00151889"/>
    <w:p w14:paraId="0D124E61" w14:textId="77777777" w:rsidR="0023666A" w:rsidRDefault="0023666A" w:rsidP="00151889"/>
    <w:p w14:paraId="12558A53" w14:textId="77777777" w:rsidR="0023666A" w:rsidRDefault="0023666A" w:rsidP="00151889"/>
    <w:p w14:paraId="76A856A2" w14:textId="77777777" w:rsidR="0023666A" w:rsidRDefault="0023666A" w:rsidP="00151889"/>
    <w:p w14:paraId="331085CE" w14:textId="77777777" w:rsidR="0023666A" w:rsidRDefault="0023666A" w:rsidP="00151889"/>
    <w:p w14:paraId="1BE9FA8B" w14:textId="77777777" w:rsidR="0023666A" w:rsidRDefault="0023666A" w:rsidP="00151889"/>
    <w:p w14:paraId="7A3D5DA4" w14:textId="77777777" w:rsidR="0023666A" w:rsidRDefault="0023666A" w:rsidP="00151889"/>
    <w:p w14:paraId="1F3E50CB" w14:textId="77777777" w:rsidR="0023666A" w:rsidRDefault="0023666A" w:rsidP="00151889"/>
    <w:p w14:paraId="34AE4B19" w14:textId="77777777" w:rsidR="0023666A" w:rsidRDefault="0023666A" w:rsidP="00151889"/>
    <w:p w14:paraId="1D83BF46" w14:textId="77777777" w:rsidR="0023666A" w:rsidRDefault="0023666A" w:rsidP="00151889"/>
    <w:p w14:paraId="624D94F4" w14:textId="77777777" w:rsidR="0023666A" w:rsidRDefault="0023666A" w:rsidP="00151889"/>
    <w:p w14:paraId="55583B24" w14:textId="77777777" w:rsidR="0023666A" w:rsidRDefault="0023666A" w:rsidP="00151889"/>
    <w:p w14:paraId="34E1C080" w14:textId="77777777" w:rsidR="0023666A" w:rsidRDefault="0023666A" w:rsidP="00151889"/>
    <w:p w14:paraId="53A2C1F8" w14:textId="77777777" w:rsidR="0023666A" w:rsidRDefault="0023666A" w:rsidP="00151889"/>
    <w:p w14:paraId="25F82E46" w14:textId="77777777" w:rsidR="0023666A" w:rsidRDefault="0023666A" w:rsidP="00151889"/>
    <w:p w14:paraId="3D13EB7A" w14:textId="77777777" w:rsidR="0023666A" w:rsidRDefault="0023666A" w:rsidP="00151889"/>
    <w:p w14:paraId="403D7C11" w14:textId="77777777" w:rsidR="0023666A" w:rsidRDefault="0023666A" w:rsidP="00151889"/>
    <w:p w14:paraId="11CD5C5D" w14:textId="77777777" w:rsidR="0023666A" w:rsidRDefault="0023666A" w:rsidP="00151889"/>
    <w:tbl>
      <w:tblPr>
        <w:tblW w:w="11250" w:type="dxa"/>
        <w:tblInd w:w="-882" w:type="dxa"/>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080"/>
        <w:gridCol w:w="449"/>
        <w:gridCol w:w="91"/>
        <w:gridCol w:w="556"/>
        <w:gridCol w:w="6390"/>
        <w:gridCol w:w="2684"/>
      </w:tblGrid>
      <w:tr w:rsidR="00E37342" w:rsidRPr="000A00D6" w14:paraId="52306783" w14:textId="77777777" w:rsidTr="0059550D">
        <w:trPr>
          <w:trHeight w:val="255"/>
        </w:trPr>
        <w:tc>
          <w:tcPr>
            <w:tcW w:w="11250" w:type="dxa"/>
            <w:gridSpan w:val="6"/>
            <w:shd w:val="clear" w:color="auto" w:fill="DBE5F1" w:themeFill="accent1" w:themeFillTint="33"/>
            <w:noWrap/>
            <w:hideMark/>
          </w:tcPr>
          <w:p w14:paraId="04768747" w14:textId="77777777" w:rsidR="00E37342" w:rsidRPr="000A00D6" w:rsidRDefault="002F24AA" w:rsidP="002F24AA">
            <w:pPr>
              <w:rPr>
                <w:b/>
                <w:szCs w:val="22"/>
                <w:lang w:val="en-CA"/>
              </w:rPr>
            </w:pPr>
            <w:r>
              <w:rPr>
                <w:b/>
                <w:sz w:val="48"/>
                <w:lang w:val="en-CA"/>
              </w:rPr>
              <w:lastRenderedPageBreak/>
              <w:t>Adjunctive General Services</w:t>
            </w:r>
          </w:p>
        </w:tc>
      </w:tr>
      <w:tr w:rsidR="00E37342" w:rsidRPr="000A00D6" w14:paraId="64792FDC" w14:textId="77777777" w:rsidTr="00E813A6">
        <w:trPr>
          <w:trHeight w:val="144"/>
        </w:trPr>
        <w:tc>
          <w:tcPr>
            <w:tcW w:w="1080" w:type="dxa"/>
            <w:shd w:val="clear" w:color="auto" w:fill="auto"/>
            <w:noWrap/>
            <w:hideMark/>
          </w:tcPr>
          <w:p w14:paraId="25FFF9B0" w14:textId="77777777" w:rsidR="00E37342" w:rsidRPr="000C342B" w:rsidRDefault="00E37342" w:rsidP="00E37342">
            <w:pPr>
              <w:rPr>
                <w:sz w:val="20"/>
                <w:lang w:val="en-CA"/>
              </w:rPr>
            </w:pPr>
          </w:p>
        </w:tc>
        <w:tc>
          <w:tcPr>
            <w:tcW w:w="540" w:type="dxa"/>
            <w:gridSpan w:val="2"/>
            <w:shd w:val="clear" w:color="auto" w:fill="auto"/>
          </w:tcPr>
          <w:p w14:paraId="681A9A65" w14:textId="77777777" w:rsidR="00E37342" w:rsidRPr="000C342B" w:rsidRDefault="00E37342" w:rsidP="00E37342">
            <w:pPr>
              <w:rPr>
                <w:sz w:val="20"/>
                <w:lang w:val="en-CA"/>
              </w:rPr>
            </w:pPr>
            <w:r w:rsidRPr="000C342B">
              <w:rPr>
                <w:sz w:val="20"/>
                <w:lang w:val="en-CA"/>
              </w:rPr>
              <w:t xml:space="preserve">A. </w:t>
            </w:r>
          </w:p>
        </w:tc>
        <w:tc>
          <w:tcPr>
            <w:tcW w:w="9630" w:type="dxa"/>
            <w:gridSpan w:val="3"/>
            <w:shd w:val="clear" w:color="auto" w:fill="auto"/>
          </w:tcPr>
          <w:p w14:paraId="5FA1FD24" w14:textId="77777777" w:rsidR="00E37342" w:rsidRPr="000C342B" w:rsidRDefault="002F24AA" w:rsidP="002F24AA">
            <w:pPr>
              <w:rPr>
                <w:sz w:val="20"/>
                <w:lang w:val="en-CA"/>
              </w:rPr>
            </w:pPr>
            <w:r w:rsidRPr="000C342B">
              <w:rPr>
                <w:sz w:val="20"/>
                <w:lang w:val="en-CA"/>
              </w:rPr>
              <w:t xml:space="preserve">Unclassified treatments </w:t>
            </w:r>
            <w:r w:rsidR="00E37342" w:rsidRPr="000C342B">
              <w:rPr>
                <w:sz w:val="20"/>
                <w:lang w:val="en-CA"/>
              </w:rPr>
              <w:t xml:space="preserve"> </w:t>
            </w:r>
          </w:p>
        </w:tc>
      </w:tr>
      <w:tr w:rsidR="00E37342" w:rsidRPr="000A00D6" w14:paraId="21E831A6" w14:textId="77777777" w:rsidTr="00E813A6">
        <w:trPr>
          <w:trHeight w:val="144"/>
        </w:trPr>
        <w:tc>
          <w:tcPr>
            <w:tcW w:w="1080" w:type="dxa"/>
            <w:shd w:val="clear" w:color="auto" w:fill="auto"/>
            <w:noWrap/>
            <w:hideMark/>
          </w:tcPr>
          <w:p w14:paraId="182DE656" w14:textId="77777777" w:rsidR="00E37342" w:rsidRPr="000C342B" w:rsidRDefault="00E37342" w:rsidP="00E37342">
            <w:pPr>
              <w:rPr>
                <w:sz w:val="20"/>
                <w:lang w:val="en-CA"/>
              </w:rPr>
            </w:pPr>
          </w:p>
        </w:tc>
        <w:tc>
          <w:tcPr>
            <w:tcW w:w="540" w:type="dxa"/>
            <w:gridSpan w:val="2"/>
            <w:shd w:val="clear" w:color="auto" w:fill="auto"/>
          </w:tcPr>
          <w:p w14:paraId="33EA3BCC" w14:textId="77777777" w:rsidR="00E37342" w:rsidRPr="000C342B" w:rsidRDefault="00100206" w:rsidP="00E37342">
            <w:pPr>
              <w:rPr>
                <w:sz w:val="20"/>
                <w:lang w:val="en-CA"/>
              </w:rPr>
            </w:pPr>
            <w:r w:rsidRPr="000C342B">
              <w:rPr>
                <w:sz w:val="20"/>
                <w:lang w:val="en-CA"/>
              </w:rPr>
              <w:t>B.</w:t>
            </w:r>
          </w:p>
        </w:tc>
        <w:tc>
          <w:tcPr>
            <w:tcW w:w="9630" w:type="dxa"/>
            <w:gridSpan w:val="3"/>
            <w:shd w:val="clear" w:color="auto" w:fill="auto"/>
          </w:tcPr>
          <w:p w14:paraId="1FC69FAB" w14:textId="5C84BEC6" w:rsidR="00E37342" w:rsidRPr="000C342B" w:rsidRDefault="00100206" w:rsidP="00E37342">
            <w:pPr>
              <w:rPr>
                <w:sz w:val="20"/>
                <w:lang w:val="en-CA"/>
              </w:rPr>
            </w:pPr>
            <w:r w:rsidRPr="000C342B">
              <w:rPr>
                <w:sz w:val="20"/>
                <w:lang w:val="en-CA"/>
              </w:rPr>
              <w:t xml:space="preserve">I.C. – Independent Consideration is provided where, because of the large variation in </w:t>
            </w:r>
            <w:r w:rsidR="009F5A17" w:rsidRPr="000C342B">
              <w:rPr>
                <w:sz w:val="20"/>
                <w:lang w:val="en-CA"/>
              </w:rPr>
              <w:t>a procedure</w:t>
            </w:r>
            <w:r w:rsidRPr="000C342B">
              <w:rPr>
                <w:sz w:val="20"/>
                <w:lang w:val="en-CA"/>
              </w:rPr>
              <w:t xml:space="preserve"> of rendering a service, a suggested fee is difficult to ascertain. </w:t>
            </w:r>
          </w:p>
        </w:tc>
      </w:tr>
      <w:tr w:rsidR="00E37342" w:rsidRPr="000A00D6" w14:paraId="282F9289" w14:textId="77777777" w:rsidTr="0059550D">
        <w:trPr>
          <w:trHeight w:val="510"/>
        </w:trPr>
        <w:tc>
          <w:tcPr>
            <w:tcW w:w="11250" w:type="dxa"/>
            <w:gridSpan w:val="6"/>
            <w:shd w:val="clear" w:color="auto" w:fill="auto"/>
            <w:noWrap/>
            <w:hideMark/>
          </w:tcPr>
          <w:p w14:paraId="63C56E91" w14:textId="77777777" w:rsidR="00E37342" w:rsidRPr="00A80638" w:rsidRDefault="00C1270B" w:rsidP="00E87C2B">
            <w:pPr>
              <w:rPr>
                <w:b/>
                <w:sz w:val="28"/>
                <w:lang w:val="en-CA"/>
              </w:rPr>
            </w:pPr>
            <w:r>
              <w:rPr>
                <w:b/>
                <w:sz w:val="28"/>
                <w:lang w:val="en-CA"/>
              </w:rPr>
              <w:t>Anaesthesia</w:t>
            </w:r>
          </w:p>
        </w:tc>
      </w:tr>
      <w:tr w:rsidR="00E37342" w:rsidRPr="000A00D6" w14:paraId="7C97F9DB" w14:textId="77777777" w:rsidTr="00E813A6">
        <w:trPr>
          <w:trHeight w:val="510"/>
        </w:trPr>
        <w:tc>
          <w:tcPr>
            <w:tcW w:w="1080" w:type="dxa"/>
            <w:shd w:val="clear" w:color="auto" w:fill="auto"/>
            <w:noWrap/>
            <w:hideMark/>
          </w:tcPr>
          <w:p w14:paraId="44154DCA" w14:textId="77777777" w:rsidR="00E37342" w:rsidRPr="000C342B" w:rsidRDefault="00E37342" w:rsidP="00E37342">
            <w:pPr>
              <w:rPr>
                <w:sz w:val="20"/>
                <w:lang w:val="en-CA"/>
              </w:rPr>
            </w:pPr>
          </w:p>
        </w:tc>
        <w:tc>
          <w:tcPr>
            <w:tcW w:w="540" w:type="dxa"/>
            <w:gridSpan w:val="2"/>
            <w:shd w:val="clear" w:color="auto" w:fill="auto"/>
          </w:tcPr>
          <w:p w14:paraId="005604D2" w14:textId="77777777" w:rsidR="0059520F" w:rsidRPr="000C342B" w:rsidRDefault="00E37342" w:rsidP="00E37342">
            <w:pPr>
              <w:rPr>
                <w:sz w:val="20"/>
                <w:lang w:val="en-CA"/>
              </w:rPr>
            </w:pPr>
            <w:r w:rsidRPr="000C342B">
              <w:rPr>
                <w:sz w:val="20"/>
                <w:lang w:val="en-CA"/>
              </w:rPr>
              <w:t>A</w:t>
            </w:r>
          </w:p>
          <w:p w14:paraId="7F0395DF" w14:textId="77777777" w:rsidR="00E37342" w:rsidRPr="000C342B" w:rsidRDefault="00E37342" w:rsidP="00E37342">
            <w:pPr>
              <w:rPr>
                <w:sz w:val="20"/>
                <w:lang w:val="en-CA"/>
              </w:rPr>
            </w:pPr>
          </w:p>
          <w:p w14:paraId="479984F3" w14:textId="77777777" w:rsidR="0059520F" w:rsidRPr="000C342B" w:rsidRDefault="0059520F" w:rsidP="00E37342">
            <w:pPr>
              <w:rPr>
                <w:sz w:val="20"/>
                <w:lang w:val="en-CA"/>
              </w:rPr>
            </w:pPr>
          </w:p>
          <w:p w14:paraId="678E2695" w14:textId="77777777" w:rsidR="0059520F" w:rsidRPr="000C342B" w:rsidRDefault="0059520F" w:rsidP="00E37342">
            <w:pPr>
              <w:rPr>
                <w:sz w:val="20"/>
                <w:lang w:val="en-CA"/>
              </w:rPr>
            </w:pPr>
          </w:p>
          <w:p w14:paraId="4BF1F803" w14:textId="13E97274" w:rsidR="0059520F" w:rsidRPr="000C342B" w:rsidRDefault="0059520F" w:rsidP="00E37342">
            <w:pPr>
              <w:rPr>
                <w:sz w:val="20"/>
                <w:lang w:val="en-CA"/>
              </w:rPr>
            </w:pPr>
            <w:r w:rsidRPr="000C342B">
              <w:rPr>
                <w:sz w:val="20"/>
                <w:lang w:val="en-CA"/>
              </w:rPr>
              <w:t>B.</w:t>
            </w:r>
          </w:p>
        </w:tc>
        <w:tc>
          <w:tcPr>
            <w:tcW w:w="9630" w:type="dxa"/>
            <w:gridSpan w:val="3"/>
            <w:shd w:val="clear" w:color="auto" w:fill="auto"/>
          </w:tcPr>
          <w:p w14:paraId="1CC474BE" w14:textId="77777777" w:rsidR="00E37342" w:rsidRPr="000C342B" w:rsidRDefault="00C1270B" w:rsidP="00E37342">
            <w:pPr>
              <w:rPr>
                <w:sz w:val="20"/>
                <w:lang w:val="en-CA"/>
              </w:rPr>
            </w:pPr>
            <w:r w:rsidRPr="000C342B">
              <w:rPr>
                <w:sz w:val="20"/>
                <w:lang w:val="en-CA"/>
              </w:rPr>
              <w:t>Must be delivered by a regulated health professional with appropriate training completed at an educational facility that offers a certification program in Local Anaesthetics and Substances and adheres to the Standards of the College of Chiropodists of Ontario</w:t>
            </w:r>
            <w:r w:rsidR="00E37342" w:rsidRPr="000C342B">
              <w:rPr>
                <w:sz w:val="20"/>
                <w:lang w:val="en-CA"/>
              </w:rPr>
              <w:t>.</w:t>
            </w:r>
          </w:p>
          <w:p w14:paraId="37BF54D9" w14:textId="77777777" w:rsidR="0059520F" w:rsidRPr="000C342B" w:rsidRDefault="0059520F" w:rsidP="00E37342">
            <w:pPr>
              <w:rPr>
                <w:sz w:val="20"/>
                <w:lang w:val="en-CA"/>
              </w:rPr>
            </w:pPr>
            <w:r w:rsidRPr="000C342B">
              <w:rPr>
                <w:sz w:val="20"/>
                <w:lang w:val="en-CA"/>
              </w:rPr>
              <w:t>Examination and Diagnosis Procedure Codes – Refer to “1100” codes</w:t>
            </w:r>
          </w:p>
          <w:p w14:paraId="64ED3F08" w14:textId="5F3F2132" w:rsidR="00E37342" w:rsidRPr="000C342B" w:rsidRDefault="00C5547F" w:rsidP="00E37342">
            <w:pPr>
              <w:rPr>
                <w:sz w:val="20"/>
                <w:lang w:val="en-CA"/>
              </w:rPr>
            </w:pPr>
            <w:r w:rsidRPr="000C342B">
              <w:rPr>
                <w:sz w:val="20"/>
                <w:lang w:val="en-CA"/>
              </w:rPr>
              <w:t>Treatment Codes – Refer to “2000” codes and/or “4000”</w:t>
            </w:r>
          </w:p>
        </w:tc>
      </w:tr>
      <w:tr w:rsidR="007B16A3" w:rsidRPr="000A00D6" w14:paraId="7D8E1E51" w14:textId="77777777" w:rsidTr="008E11F1">
        <w:trPr>
          <w:trHeight w:val="510"/>
        </w:trPr>
        <w:tc>
          <w:tcPr>
            <w:tcW w:w="1620" w:type="dxa"/>
            <w:gridSpan w:val="3"/>
            <w:shd w:val="clear" w:color="auto" w:fill="DBE5F1" w:themeFill="accent1" w:themeFillTint="33"/>
            <w:noWrap/>
            <w:hideMark/>
          </w:tcPr>
          <w:p w14:paraId="16C2A428" w14:textId="77777777" w:rsidR="007B16A3" w:rsidRPr="00630A74" w:rsidRDefault="007B16A3" w:rsidP="00E37342">
            <w:pPr>
              <w:jc w:val="center"/>
              <w:rPr>
                <w:lang w:val="en-CA"/>
              </w:rPr>
            </w:pPr>
            <w:r w:rsidRPr="000A00D6">
              <w:rPr>
                <w:b/>
                <w:lang w:val="en-CA"/>
              </w:rPr>
              <w:t>Fee Code</w:t>
            </w:r>
          </w:p>
        </w:tc>
        <w:tc>
          <w:tcPr>
            <w:tcW w:w="6946" w:type="dxa"/>
            <w:gridSpan w:val="2"/>
            <w:shd w:val="clear" w:color="auto" w:fill="DBE5F1" w:themeFill="accent1" w:themeFillTint="33"/>
            <w:vAlign w:val="center"/>
            <w:hideMark/>
          </w:tcPr>
          <w:p w14:paraId="44204DA6" w14:textId="77777777" w:rsidR="007B16A3" w:rsidRPr="000A00D6" w:rsidRDefault="007B16A3" w:rsidP="00E37342">
            <w:pPr>
              <w:rPr>
                <w:b/>
                <w:lang w:val="en-CA"/>
              </w:rPr>
            </w:pPr>
            <w:r w:rsidRPr="000A00D6">
              <w:rPr>
                <w:b/>
                <w:lang w:val="en-CA"/>
              </w:rPr>
              <w:t>Description</w:t>
            </w:r>
          </w:p>
        </w:tc>
        <w:tc>
          <w:tcPr>
            <w:tcW w:w="2684" w:type="dxa"/>
            <w:shd w:val="clear" w:color="auto" w:fill="DBE5F1" w:themeFill="accent1" w:themeFillTint="33"/>
            <w:noWrap/>
            <w:vAlign w:val="center"/>
          </w:tcPr>
          <w:p w14:paraId="5C672F4A" w14:textId="0E43FD99" w:rsidR="007B16A3" w:rsidRPr="000A00D6" w:rsidRDefault="0022550F" w:rsidP="00E37342">
            <w:pPr>
              <w:jc w:val="center"/>
              <w:rPr>
                <w:b/>
                <w:lang w:val="en-CA"/>
              </w:rPr>
            </w:pPr>
            <w:r>
              <w:rPr>
                <w:b/>
                <w:lang w:val="en-CA"/>
              </w:rPr>
              <w:t>FEE</w:t>
            </w:r>
          </w:p>
        </w:tc>
      </w:tr>
      <w:tr w:rsidR="007B16A3" w:rsidRPr="009C185E" w14:paraId="4E6A5B43" w14:textId="77777777" w:rsidTr="003C0EA3">
        <w:trPr>
          <w:trHeight w:val="144"/>
        </w:trPr>
        <w:tc>
          <w:tcPr>
            <w:tcW w:w="1620" w:type="dxa"/>
            <w:gridSpan w:val="3"/>
            <w:shd w:val="clear" w:color="auto" w:fill="auto"/>
            <w:noWrap/>
          </w:tcPr>
          <w:p w14:paraId="502E13F8" w14:textId="77777777" w:rsidR="007B16A3" w:rsidRPr="000C342B" w:rsidRDefault="007B16A3" w:rsidP="00E37342">
            <w:pPr>
              <w:jc w:val="center"/>
              <w:rPr>
                <w:sz w:val="20"/>
                <w:lang w:val="en-CA"/>
              </w:rPr>
            </w:pPr>
            <w:r w:rsidRPr="000C342B">
              <w:rPr>
                <w:sz w:val="20"/>
                <w:lang w:val="en-CA"/>
              </w:rPr>
              <w:t>5000</w:t>
            </w:r>
          </w:p>
        </w:tc>
        <w:tc>
          <w:tcPr>
            <w:tcW w:w="6946" w:type="dxa"/>
            <w:gridSpan w:val="2"/>
            <w:shd w:val="clear" w:color="auto" w:fill="auto"/>
          </w:tcPr>
          <w:p w14:paraId="12C0E564" w14:textId="15CBCFC4" w:rsidR="007B16A3" w:rsidRPr="000C342B" w:rsidRDefault="007B16A3" w:rsidP="00E37342">
            <w:pPr>
              <w:rPr>
                <w:sz w:val="20"/>
                <w:lang w:val="en-CA"/>
              </w:rPr>
            </w:pPr>
            <w:r w:rsidRPr="000C342B">
              <w:rPr>
                <w:sz w:val="20"/>
                <w:lang w:val="en-CA"/>
              </w:rPr>
              <w:t>Anaesthesia, Local (not in conjunction with operative or surgical procedures, includes pre-anaesthetic evaluation and post-anaesthetic follow-up) Regional Block Anaesthesia (not in conjunction with operative or surgical procedures)</w:t>
            </w:r>
          </w:p>
        </w:tc>
        <w:tc>
          <w:tcPr>
            <w:tcW w:w="2684" w:type="dxa"/>
            <w:shd w:val="clear" w:color="auto" w:fill="auto"/>
            <w:noWrap/>
            <w:vAlign w:val="bottom"/>
          </w:tcPr>
          <w:p w14:paraId="0FB5D99F" w14:textId="301ECC75" w:rsidR="007B16A3" w:rsidRPr="000C342B" w:rsidRDefault="007B16A3" w:rsidP="00E37342">
            <w:pPr>
              <w:jc w:val="center"/>
              <w:rPr>
                <w:sz w:val="20"/>
                <w:lang w:val="en-CA"/>
              </w:rPr>
            </w:pPr>
          </w:p>
        </w:tc>
      </w:tr>
      <w:tr w:rsidR="007B16A3" w:rsidRPr="009C185E" w14:paraId="12D4BFB2" w14:textId="77777777" w:rsidTr="001F2289">
        <w:trPr>
          <w:trHeight w:val="144"/>
        </w:trPr>
        <w:tc>
          <w:tcPr>
            <w:tcW w:w="1620" w:type="dxa"/>
            <w:gridSpan w:val="3"/>
            <w:shd w:val="clear" w:color="auto" w:fill="auto"/>
            <w:noWrap/>
          </w:tcPr>
          <w:p w14:paraId="613C0383" w14:textId="77777777" w:rsidR="007B16A3" w:rsidRPr="000C342B" w:rsidRDefault="007B16A3" w:rsidP="00E37342">
            <w:pPr>
              <w:jc w:val="center"/>
              <w:rPr>
                <w:sz w:val="20"/>
                <w:lang w:val="en-CA"/>
              </w:rPr>
            </w:pPr>
            <w:r w:rsidRPr="000C342B">
              <w:rPr>
                <w:sz w:val="20"/>
                <w:lang w:val="en-CA"/>
              </w:rPr>
              <w:t>5001</w:t>
            </w:r>
          </w:p>
        </w:tc>
        <w:tc>
          <w:tcPr>
            <w:tcW w:w="6946" w:type="dxa"/>
            <w:gridSpan w:val="2"/>
            <w:shd w:val="clear" w:color="auto" w:fill="auto"/>
          </w:tcPr>
          <w:p w14:paraId="565FA130" w14:textId="1FD0514E" w:rsidR="007B16A3" w:rsidRPr="000C342B" w:rsidRDefault="007B16A3" w:rsidP="00E37342">
            <w:pPr>
              <w:rPr>
                <w:sz w:val="20"/>
                <w:lang w:val="en-CA"/>
              </w:rPr>
            </w:pPr>
            <w:r w:rsidRPr="000C342B">
              <w:rPr>
                <w:sz w:val="20"/>
                <w:lang w:val="en-CA"/>
              </w:rPr>
              <w:t>Anaesthesia, Local (not in conjunction with operative or surgical procedures, includes pre-anaesthetic evaluation and post-anaesthetic follow-up) Ankle Block (not in conjunction with operative or surgical procedures)</w:t>
            </w:r>
          </w:p>
        </w:tc>
        <w:tc>
          <w:tcPr>
            <w:tcW w:w="2684" w:type="dxa"/>
            <w:shd w:val="clear" w:color="auto" w:fill="auto"/>
            <w:noWrap/>
            <w:vAlign w:val="bottom"/>
          </w:tcPr>
          <w:p w14:paraId="783B37B3" w14:textId="3006CCD1" w:rsidR="007B16A3" w:rsidRPr="000C342B" w:rsidRDefault="007B16A3" w:rsidP="00E37342">
            <w:pPr>
              <w:jc w:val="center"/>
              <w:rPr>
                <w:sz w:val="20"/>
                <w:lang w:val="en-CA"/>
              </w:rPr>
            </w:pPr>
          </w:p>
        </w:tc>
      </w:tr>
      <w:tr w:rsidR="007B16A3" w:rsidRPr="009C185E" w14:paraId="640E5925" w14:textId="77777777" w:rsidTr="00691C4F">
        <w:trPr>
          <w:trHeight w:val="144"/>
        </w:trPr>
        <w:tc>
          <w:tcPr>
            <w:tcW w:w="1620" w:type="dxa"/>
            <w:gridSpan w:val="3"/>
            <w:shd w:val="clear" w:color="auto" w:fill="auto"/>
            <w:noWrap/>
          </w:tcPr>
          <w:p w14:paraId="06CAD846" w14:textId="77777777" w:rsidR="007B16A3" w:rsidRPr="000C342B" w:rsidRDefault="007B16A3" w:rsidP="00E37342">
            <w:pPr>
              <w:jc w:val="center"/>
              <w:rPr>
                <w:sz w:val="20"/>
                <w:lang w:val="en-CA"/>
              </w:rPr>
            </w:pPr>
            <w:r w:rsidRPr="000C342B">
              <w:rPr>
                <w:sz w:val="20"/>
                <w:lang w:val="en-CA"/>
              </w:rPr>
              <w:t>5002</w:t>
            </w:r>
          </w:p>
        </w:tc>
        <w:tc>
          <w:tcPr>
            <w:tcW w:w="6946" w:type="dxa"/>
            <w:gridSpan w:val="2"/>
            <w:shd w:val="clear" w:color="auto" w:fill="auto"/>
          </w:tcPr>
          <w:p w14:paraId="2ED7A948" w14:textId="77777777" w:rsidR="007B16A3" w:rsidRPr="000C342B" w:rsidRDefault="007B16A3" w:rsidP="00E37342">
            <w:pPr>
              <w:rPr>
                <w:sz w:val="20"/>
                <w:lang w:val="en-CA"/>
              </w:rPr>
            </w:pPr>
            <w:r w:rsidRPr="000C342B">
              <w:rPr>
                <w:sz w:val="20"/>
                <w:lang w:val="en-CA"/>
              </w:rPr>
              <w:t>Cortisone Injection</w:t>
            </w:r>
          </w:p>
        </w:tc>
        <w:tc>
          <w:tcPr>
            <w:tcW w:w="2684" w:type="dxa"/>
            <w:shd w:val="clear" w:color="auto" w:fill="auto"/>
            <w:noWrap/>
            <w:vAlign w:val="bottom"/>
          </w:tcPr>
          <w:p w14:paraId="0953847D" w14:textId="726DEB35" w:rsidR="007B16A3" w:rsidRPr="000C342B" w:rsidRDefault="007B16A3" w:rsidP="00E37342">
            <w:pPr>
              <w:jc w:val="center"/>
              <w:rPr>
                <w:sz w:val="20"/>
                <w:lang w:val="en-CA"/>
              </w:rPr>
            </w:pPr>
          </w:p>
        </w:tc>
      </w:tr>
      <w:tr w:rsidR="007B16A3" w:rsidRPr="009C185E" w14:paraId="24A83B53" w14:textId="77777777" w:rsidTr="009356F7">
        <w:trPr>
          <w:trHeight w:val="144"/>
        </w:trPr>
        <w:tc>
          <w:tcPr>
            <w:tcW w:w="1620" w:type="dxa"/>
            <w:gridSpan w:val="3"/>
            <w:shd w:val="clear" w:color="auto" w:fill="auto"/>
            <w:noWrap/>
          </w:tcPr>
          <w:p w14:paraId="157EC0F4" w14:textId="77777777" w:rsidR="007B16A3" w:rsidRPr="000C342B" w:rsidRDefault="007B16A3" w:rsidP="00E37342">
            <w:pPr>
              <w:jc w:val="center"/>
              <w:rPr>
                <w:sz w:val="20"/>
                <w:lang w:val="en-CA"/>
              </w:rPr>
            </w:pPr>
            <w:r w:rsidRPr="000C342B">
              <w:rPr>
                <w:sz w:val="20"/>
                <w:lang w:val="en-CA"/>
              </w:rPr>
              <w:t>5003</w:t>
            </w:r>
          </w:p>
        </w:tc>
        <w:tc>
          <w:tcPr>
            <w:tcW w:w="6946" w:type="dxa"/>
            <w:gridSpan w:val="2"/>
            <w:shd w:val="clear" w:color="auto" w:fill="auto"/>
          </w:tcPr>
          <w:p w14:paraId="3ABD0252" w14:textId="77777777" w:rsidR="007B16A3" w:rsidRPr="000C342B" w:rsidRDefault="007B16A3" w:rsidP="00E37342">
            <w:pPr>
              <w:rPr>
                <w:sz w:val="20"/>
                <w:lang w:val="en-CA"/>
              </w:rPr>
            </w:pPr>
            <w:r w:rsidRPr="000C342B">
              <w:rPr>
                <w:sz w:val="20"/>
                <w:lang w:val="en-CA"/>
              </w:rPr>
              <w:t>Injections per region (non-surgical)</w:t>
            </w:r>
          </w:p>
        </w:tc>
        <w:tc>
          <w:tcPr>
            <w:tcW w:w="2684" w:type="dxa"/>
            <w:shd w:val="clear" w:color="auto" w:fill="auto"/>
            <w:noWrap/>
            <w:vAlign w:val="bottom"/>
          </w:tcPr>
          <w:p w14:paraId="520F010D" w14:textId="5D4D184A" w:rsidR="007B16A3" w:rsidRPr="000C342B" w:rsidRDefault="007B16A3" w:rsidP="00E37342">
            <w:pPr>
              <w:jc w:val="center"/>
              <w:rPr>
                <w:sz w:val="20"/>
                <w:lang w:val="en-CA"/>
              </w:rPr>
            </w:pPr>
          </w:p>
        </w:tc>
      </w:tr>
      <w:tr w:rsidR="007B16A3" w:rsidRPr="009C185E" w14:paraId="58753D4D" w14:textId="77777777" w:rsidTr="0059579E">
        <w:trPr>
          <w:trHeight w:val="144"/>
        </w:trPr>
        <w:tc>
          <w:tcPr>
            <w:tcW w:w="1620" w:type="dxa"/>
            <w:gridSpan w:val="3"/>
            <w:shd w:val="clear" w:color="auto" w:fill="auto"/>
            <w:noWrap/>
          </w:tcPr>
          <w:p w14:paraId="64F899F8" w14:textId="77777777" w:rsidR="007B16A3" w:rsidRPr="000C342B" w:rsidRDefault="007B16A3" w:rsidP="00E37342">
            <w:pPr>
              <w:jc w:val="center"/>
              <w:rPr>
                <w:sz w:val="20"/>
                <w:lang w:val="en-CA"/>
              </w:rPr>
            </w:pPr>
            <w:r w:rsidRPr="000C342B">
              <w:rPr>
                <w:sz w:val="20"/>
                <w:lang w:val="en-CA"/>
              </w:rPr>
              <w:t>5004</w:t>
            </w:r>
          </w:p>
        </w:tc>
        <w:tc>
          <w:tcPr>
            <w:tcW w:w="6946" w:type="dxa"/>
            <w:gridSpan w:val="2"/>
            <w:shd w:val="clear" w:color="auto" w:fill="auto"/>
          </w:tcPr>
          <w:p w14:paraId="3037AF7D" w14:textId="77777777" w:rsidR="007B16A3" w:rsidRPr="000C342B" w:rsidRDefault="007B16A3" w:rsidP="00E37342">
            <w:pPr>
              <w:rPr>
                <w:sz w:val="20"/>
                <w:lang w:val="en-CA"/>
              </w:rPr>
            </w:pPr>
            <w:r w:rsidRPr="000C342B">
              <w:rPr>
                <w:sz w:val="20"/>
                <w:lang w:val="en-CA"/>
              </w:rPr>
              <w:t>Injections per region (surgical)</w:t>
            </w:r>
          </w:p>
        </w:tc>
        <w:tc>
          <w:tcPr>
            <w:tcW w:w="2684" w:type="dxa"/>
            <w:shd w:val="clear" w:color="auto" w:fill="auto"/>
            <w:noWrap/>
            <w:vAlign w:val="bottom"/>
          </w:tcPr>
          <w:p w14:paraId="2B7F949E" w14:textId="171BF777" w:rsidR="007B16A3" w:rsidRPr="000C342B" w:rsidRDefault="007B16A3" w:rsidP="00E37342">
            <w:pPr>
              <w:jc w:val="center"/>
              <w:rPr>
                <w:sz w:val="20"/>
                <w:lang w:val="en-CA"/>
              </w:rPr>
            </w:pPr>
          </w:p>
        </w:tc>
      </w:tr>
      <w:tr w:rsidR="007B16A3" w:rsidRPr="009C185E" w14:paraId="6B5CCBE1" w14:textId="77777777" w:rsidTr="00FD281F">
        <w:trPr>
          <w:trHeight w:val="144"/>
        </w:trPr>
        <w:tc>
          <w:tcPr>
            <w:tcW w:w="1620" w:type="dxa"/>
            <w:gridSpan w:val="3"/>
            <w:shd w:val="clear" w:color="auto" w:fill="auto"/>
            <w:noWrap/>
          </w:tcPr>
          <w:p w14:paraId="24BD8CE3" w14:textId="77777777" w:rsidR="007B16A3" w:rsidRPr="000C342B" w:rsidRDefault="007B16A3" w:rsidP="00E37342">
            <w:pPr>
              <w:jc w:val="center"/>
              <w:rPr>
                <w:sz w:val="20"/>
                <w:lang w:val="en-CA"/>
              </w:rPr>
            </w:pPr>
            <w:r w:rsidRPr="000C342B">
              <w:rPr>
                <w:sz w:val="20"/>
                <w:lang w:val="en-CA"/>
              </w:rPr>
              <w:t>5005</w:t>
            </w:r>
          </w:p>
        </w:tc>
        <w:tc>
          <w:tcPr>
            <w:tcW w:w="6946" w:type="dxa"/>
            <w:gridSpan w:val="2"/>
            <w:shd w:val="clear" w:color="auto" w:fill="auto"/>
          </w:tcPr>
          <w:p w14:paraId="16D2B91C" w14:textId="1A789A9E" w:rsidR="007B16A3" w:rsidRPr="000C342B" w:rsidRDefault="007B16A3" w:rsidP="00E37342">
            <w:pPr>
              <w:rPr>
                <w:sz w:val="20"/>
                <w:lang w:val="en-CA"/>
              </w:rPr>
            </w:pPr>
            <w:r w:rsidRPr="000C342B">
              <w:rPr>
                <w:sz w:val="20"/>
                <w:lang w:val="en-CA"/>
              </w:rPr>
              <w:t>Topical Application of medicaments</w:t>
            </w:r>
          </w:p>
        </w:tc>
        <w:tc>
          <w:tcPr>
            <w:tcW w:w="2684" w:type="dxa"/>
            <w:shd w:val="clear" w:color="auto" w:fill="auto"/>
            <w:noWrap/>
            <w:vAlign w:val="bottom"/>
          </w:tcPr>
          <w:p w14:paraId="769FCBDD" w14:textId="120139F2" w:rsidR="007B16A3" w:rsidRPr="000C342B" w:rsidRDefault="007B16A3" w:rsidP="00E37342">
            <w:pPr>
              <w:jc w:val="center"/>
              <w:rPr>
                <w:sz w:val="20"/>
                <w:lang w:val="en-CA"/>
              </w:rPr>
            </w:pPr>
          </w:p>
        </w:tc>
      </w:tr>
      <w:tr w:rsidR="007B16A3" w:rsidRPr="009C185E" w14:paraId="545FAC86" w14:textId="77777777" w:rsidTr="00334282">
        <w:trPr>
          <w:trHeight w:val="144"/>
        </w:trPr>
        <w:tc>
          <w:tcPr>
            <w:tcW w:w="11250" w:type="dxa"/>
            <w:gridSpan w:val="6"/>
            <w:shd w:val="clear" w:color="auto" w:fill="auto"/>
            <w:noWrap/>
          </w:tcPr>
          <w:p w14:paraId="4A5FB2EB" w14:textId="77777777" w:rsidR="007B16A3" w:rsidRPr="000C342B" w:rsidRDefault="007B16A3" w:rsidP="007B16A3">
            <w:pPr>
              <w:rPr>
                <w:sz w:val="20"/>
                <w:lang w:val="en-CA"/>
              </w:rPr>
            </w:pPr>
          </w:p>
        </w:tc>
      </w:tr>
      <w:tr w:rsidR="00E37342" w:rsidRPr="009C185E" w14:paraId="0F9655B5" w14:textId="77777777" w:rsidTr="0059550D">
        <w:trPr>
          <w:trHeight w:val="619"/>
        </w:trPr>
        <w:tc>
          <w:tcPr>
            <w:tcW w:w="11250" w:type="dxa"/>
            <w:gridSpan w:val="6"/>
            <w:shd w:val="clear" w:color="auto" w:fill="auto"/>
            <w:noWrap/>
          </w:tcPr>
          <w:p w14:paraId="756A71A2" w14:textId="77777777" w:rsidR="00E37342" w:rsidRPr="0032600E" w:rsidRDefault="00AB32B1" w:rsidP="00AB32B1">
            <w:pPr>
              <w:rPr>
                <w:b/>
                <w:sz w:val="28"/>
                <w:szCs w:val="28"/>
                <w:lang w:val="en-CA"/>
              </w:rPr>
            </w:pPr>
            <w:r>
              <w:rPr>
                <w:b/>
                <w:sz w:val="28"/>
                <w:szCs w:val="28"/>
                <w:lang w:val="en-CA"/>
              </w:rPr>
              <w:t>Nitrous Oxide and Oxygen</w:t>
            </w:r>
          </w:p>
        </w:tc>
      </w:tr>
      <w:tr w:rsidR="00E87C2B" w:rsidRPr="009C185E" w14:paraId="2030A547" w14:textId="77777777" w:rsidTr="0059550D">
        <w:trPr>
          <w:trHeight w:val="20"/>
        </w:trPr>
        <w:tc>
          <w:tcPr>
            <w:tcW w:w="1529" w:type="dxa"/>
            <w:gridSpan w:val="2"/>
            <w:shd w:val="clear" w:color="auto" w:fill="auto"/>
            <w:noWrap/>
          </w:tcPr>
          <w:p w14:paraId="1562ABFE" w14:textId="77777777" w:rsidR="00E87C2B" w:rsidRPr="000C342B" w:rsidRDefault="00E87C2B" w:rsidP="00E37342">
            <w:pPr>
              <w:jc w:val="center"/>
              <w:rPr>
                <w:b/>
                <w:sz w:val="20"/>
                <w:lang w:val="en-CA"/>
              </w:rPr>
            </w:pPr>
          </w:p>
        </w:tc>
        <w:tc>
          <w:tcPr>
            <w:tcW w:w="647" w:type="dxa"/>
            <w:gridSpan w:val="2"/>
            <w:shd w:val="clear" w:color="auto" w:fill="auto"/>
          </w:tcPr>
          <w:p w14:paraId="056CDB56" w14:textId="77777777" w:rsidR="00E87C2B" w:rsidRPr="000C342B" w:rsidRDefault="00E87C2B" w:rsidP="00E37342">
            <w:pPr>
              <w:jc w:val="center"/>
              <w:rPr>
                <w:sz w:val="20"/>
                <w:lang w:val="en-CA"/>
              </w:rPr>
            </w:pPr>
            <w:r w:rsidRPr="000C342B">
              <w:rPr>
                <w:sz w:val="20"/>
                <w:lang w:val="en-CA"/>
              </w:rPr>
              <w:t xml:space="preserve">A. </w:t>
            </w:r>
          </w:p>
        </w:tc>
        <w:tc>
          <w:tcPr>
            <w:tcW w:w="9074" w:type="dxa"/>
            <w:gridSpan w:val="2"/>
            <w:shd w:val="clear" w:color="auto" w:fill="auto"/>
            <w:vAlign w:val="center"/>
          </w:tcPr>
          <w:p w14:paraId="43BF6273" w14:textId="6F0FF1B1" w:rsidR="00E87C2B" w:rsidRPr="000C342B" w:rsidRDefault="00E87C2B" w:rsidP="007B16A3">
            <w:pPr>
              <w:rPr>
                <w:sz w:val="20"/>
                <w:lang w:val="en-CA"/>
              </w:rPr>
            </w:pPr>
            <w:r w:rsidRPr="000C342B">
              <w:rPr>
                <w:sz w:val="20"/>
                <w:lang w:val="en-CA"/>
              </w:rPr>
              <w:t>Must be delivered by a regulated health professional with appropriate training completed at an educational facility that offers a certification program in Nitrous Oxide and Oxygen and adheres to the Standards of the College of Chiropodists of Ontario.</w:t>
            </w:r>
          </w:p>
        </w:tc>
      </w:tr>
      <w:tr w:rsidR="007B16A3" w:rsidRPr="009C185E" w14:paraId="2B2AF95D" w14:textId="77777777" w:rsidTr="00676CC1">
        <w:trPr>
          <w:trHeight w:val="20"/>
        </w:trPr>
        <w:tc>
          <w:tcPr>
            <w:tcW w:w="2176" w:type="dxa"/>
            <w:gridSpan w:val="4"/>
            <w:shd w:val="clear" w:color="auto" w:fill="DBE5F1" w:themeFill="accent1" w:themeFillTint="33"/>
            <w:noWrap/>
          </w:tcPr>
          <w:p w14:paraId="38A30105" w14:textId="77777777" w:rsidR="007B16A3" w:rsidRPr="00630A74" w:rsidRDefault="007B16A3" w:rsidP="00E37342">
            <w:pPr>
              <w:jc w:val="center"/>
              <w:rPr>
                <w:lang w:val="en-CA"/>
              </w:rPr>
            </w:pPr>
            <w:r w:rsidRPr="000A00D6">
              <w:rPr>
                <w:b/>
                <w:lang w:val="en-CA"/>
              </w:rPr>
              <w:t>Fee Code</w:t>
            </w:r>
          </w:p>
        </w:tc>
        <w:tc>
          <w:tcPr>
            <w:tcW w:w="6390" w:type="dxa"/>
            <w:shd w:val="clear" w:color="auto" w:fill="DBE5F1" w:themeFill="accent1" w:themeFillTint="33"/>
            <w:vAlign w:val="center"/>
          </w:tcPr>
          <w:p w14:paraId="606ADDB4" w14:textId="77777777" w:rsidR="007B16A3" w:rsidRPr="000A00D6" w:rsidRDefault="007B16A3" w:rsidP="00E37342">
            <w:pPr>
              <w:rPr>
                <w:b/>
                <w:lang w:val="en-CA"/>
              </w:rPr>
            </w:pPr>
            <w:r w:rsidRPr="000A00D6">
              <w:rPr>
                <w:b/>
                <w:lang w:val="en-CA"/>
              </w:rPr>
              <w:t>Description</w:t>
            </w:r>
          </w:p>
        </w:tc>
        <w:tc>
          <w:tcPr>
            <w:tcW w:w="2684" w:type="dxa"/>
            <w:shd w:val="clear" w:color="auto" w:fill="DBE5F1" w:themeFill="accent1" w:themeFillTint="33"/>
            <w:noWrap/>
            <w:vAlign w:val="center"/>
          </w:tcPr>
          <w:p w14:paraId="5FAA8130" w14:textId="5160900D" w:rsidR="007B16A3" w:rsidRPr="000A00D6" w:rsidRDefault="0022550F" w:rsidP="00E37342">
            <w:pPr>
              <w:jc w:val="center"/>
              <w:rPr>
                <w:b/>
                <w:lang w:val="en-CA"/>
              </w:rPr>
            </w:pPr>
            <w:r>
              <w:rPr>
                <w:b/>
                <w:lang w:val="en-CA"/>
              </w:rPr>
              <w:t>FEE</w:t>
            </w:r>
          </w:p>
        </w:tc>
      </w:tr>
      <w:tr w:rsidR="007B16A3" w:rsidRPr="009C185E" w14:paraId="38FEB968" w14:textId="77777777" w:rsidTr="00254D61">
        <w:trPr>
          <w:trHeight w:val="20"/>
        </w:trPr>
        <w:tc>
          <w:tcPr>
            <w:tcW w:w="2176" w:type="dxa"/>
            <w:gridSpan w:val="4"/>
            <w:shd w:val="clear" w:color="auto" w:fill="auto"/>
            <w:noWrap/>
          </w:tcPr>
          <w:p w14:paraId="2AAD1FFB" w14:textId="77777777" w:rsidR="007B16A3" w:rsidRPr="000C342B" w:rsidRDefault="007B16A3" w:rsidP="00E37342">
            <w:pPr>
              <w:jc w:val="center"/>
              <w:rPr>
                <w:sz w:val="20"/>
                <w:lang w:val="en-CA"/>
              </w:rPr>
            </w:pPr>
            <w:r w:rsidRPr="000C342B">
              <w:rPr>
                <w:sz w:val="20"/>
                <w:lang w:val="en-CA"/>
              </w:rPr>
              <w:t>5020</w:t>
            </w:r>
          </w:p>
        </w:tc>
        <w:tc>
          <w:tcPr>
            <w:tcW w:w="6390" w:type="dxa"/>
            <w:shd w:val="clear" w:color="auto" w:fill="auto"/>
          </w:tcPr>
          <w:p w14:paraId="4EB0A6B1" w14:textId="77777777" w:rsidR="007B16A3" w:rsidRPr="000C342B" w:rsidRDefault="007B16A3" w:rsidP="00E37342">
            <w:pPr>
              <w:rPr>
                <w:sz w:val="20"/>
                <w:lang w:val="en-CA"/>
              </w:rPr>
            </w:pPr>
            <w:r w:rsidRPr="000C342B">
              <w:rPr>
                <w:sz w:val="20"/>
                <w:lang w:val="en-CA"/>
              </w:rPr>
              <w:t>Nitrous Oxide and Oxygen- One unit of time (15 minutes)</w:t>
            </w:r>
          </w:p>
        </w:tc>
        <w:tc>
          <w:tcPr>
            <w:tcW w:w="2684" w:type="dxa"/>
            <w:shd w:val="clear" w:color="auto" w:fill="auto"/>
            <w:noWrap/>
            <w:vAlign w:val="bottom"/>
          </w:tcPr>
          <w:p w14:paraId="5D7051CB" w14:textId="2C0F2B10" w:rsidR="007B16A3" w:rsidRPr="000C342B" w:rsidRDefault="007B16A3" w:rsidP="00E37342">
            <w:pPr>
              <w:jc w:val="center"/>
              <w:rPr>
                <w:sz w:val="20"/>
                <w:lang w:val="en-CA"/>
              </w:rPr>
            </w:pPr>
          </w:p>
        </w:tc>
      </w:tr>
      <w:tr w:rsidR="007B16A3" w:rsidRPr="009C185E" w14:paraId="609E1A3A" w14:textId="77777777" w:rsidTr="005F23F3">
        <w:trPr>
          <w:trHeight w:val="20"/>
        </w:trPr>
        <w:tc>
          <w:tcPr>
            <w:tcW w:w="2176" w:type="dxa"/>
            <w:gridSpan w:val="4"/>
            <w:shd w:val="clear" w:color="auto" w:fill="auto"/>
            <w:noWrap/>
          </w:tcPr>
          <w:p w14:paraId="1F1B8A66" w14:textId="77777777" w:rsidR="007B16A3" w:rsidRPr="000C342B" w:rsidRDefault="007B16A3" w:rsidP="00E37342">
            <w:pPr>
              <w:jc w:val="center"/>
              <w:rPr>
                <w:sz w:val="20"/>
                <w:lang w:val="en-CA"/>
              </w:rPr>
            </w:pPr>
            <w:r w:rsidRPr="000C342B">
              <w:rPr>
                <w:sz w:val="20"/>
                <w:lang w:val="en-CA"/>
              </w:rPr>
              <w:t>5021</w:t>
            </w:r>
          </w:p>
        </w:tc>
        <w:tc>
          <w:tcPr>
            <w:tcW w:w="6390" w:type="dxa"/>
            <w:shd w:val="clear" w:color="auto" w:fill="auto"/>
          </w:tcPr>
          <w:p w14:paraId="7E9926B2" w14:textId="77777777" w:rsidR="007B16A3" w:rsidRPr="000C342B" w:rsidRDefault="007B16A3" w:rsidP="00E37342">
            <w:pPr>
              <w:rPr>
                <w:sz w:val="20"/>
                <w:lang w:val="en-CA"/>
              </w:rPr>
            </w:pPr>
            <w:r w:rsidRPr="000C342B">
              <w:rPr>
                <w:sz w:val="20"/>
                <w:lang w:val="en-CA"/>
              </w:rPr>
              <w:t>Nitrous Oxide and Oxygen- Two unit of time (30 minutes)</w:t>
            </w:r>
          </w:p>
        </w:tc>
        <w:tc>
          <w:tcPr>
            <w:tcW w:w="2684" w:type="dxa"/>
            <w:shd w:val="clear" w:color="auto" w:fill="auto"/>
            <w:noWrap/>
            <w:vAlign w:val="bottom"/>
          </w:tcPr>
          <w:p w14:paraId="2B0B03D0" w14:textId="5CF3BEBB" w:rsidR="007B16A3" w:rsidRPr="000C342B" w:rsidRDefault="007B16A3" w:rsidP="00E37342">
            <w:pPr>
              <w:jc w:val="center"/>
              <w:rPr>
                <w:sz w:val="20"/>
                <w:lang w:val="en-CA"/>
              </w:rPr>
            </w:pPr>
          </w:p>
        </w:tc>
      </w:tr>
      <w:tr w:rsidR="007B16A3" w:rsidRPr="009C185E" w14:paraId="2E045013" w14:textId="77777777" w:rsidTr="00A21D82">
        <w:trPr>
          <w:trHeight w:val="20"/>
        </w:trPr>
        <w:tc>
          <w:tcPr>
            <w:tcW w:w="2176" w:type="dxa"/>
            <w:gridSpan w:val="4"/>
            <w:shd w:val="clear" w:color="auto" w:fill="auto"/>
            <w:noWrap/>
          </w:tcPr>
          <w:p w14:paraId="2C6110D7" w14:textId="77777777" w:rsidR="007B16A3" w:rsidRPr="000C342B" w:rsidRDefault="007B16A3" w:rsidP="00E87C2B">
            <w:pPr>
              <w:jc w:val="center"/>
              <w:rPr>
                <w:sz w:val="20"/>
                <w:lang w:val="en-CA"/>
              </w:rPr>
            </w:pPr>
            <w:r w:rsidRPr="000C342B">
              <w:rPr>
                <w:sz w:val="20"/>
                <w:lang w:val="en-CA"/>
              </w:rPr>
              <w:t>5022</w:t>
            </w:r>
          </w:p>
        </w:tc>
        <w:tc>
          <w:tcPr>
            <w:tcW w:w="6390" w:type="dxa"/>
            <w:shd w:val="clear" w:color="auto" w:fill="auto"/>
          </w:tcPr>
          <w:p w14:paraId="22CFE5EB" w14:textId="77777777" w:rsidR="007B16A3" w:rsidRPr="000C342B" w:rsidRDefault="007B16A3" w:rsidP="00E37342">
            <w:pPr>
              <w:rPr>
                <w:sz w:val="20"/>
                <w:lang w:val="en-CA"/>
              </w:rPr>
            </w:pPr>
            <w:r w:rsidRPr="000C342B">
              <w:rPr>
                <w:sz w:val="20"/>
                <w:lang w:val="en-CA"/>
              </w:rPr>
              <w:t>Nitrous Oxide and Oxygen- Three unit of time (45 minutes)</w:t>
            </w:r>
          </w:p>
        </w:tc>
        <w:tc>
          <w:tcPr>
            <w:tcW w:w="2684" w:type="dxa"/>
            <w:shd w:val="clear" w:color="auto" w:fill="auto"/>
            <w:noWrap/>
            <w:vAlign w:val="bottom"/>
          </w:tcPr>
          <w:p w14:paraId="46FE8A16" w14:textId="0DE8F570" w:rsidR="007B16A3" w:rsidRPr="000C342B" w:rsidRDefault="007B16A3" w:rsidP="00E37342">
            <w:pPr>
              <w:jc w:val="center"/>
              <w:rPr>
                <w:sz w:val="20"/>
                <w:lang w:val="en-CA"/>
              </w:rPr>
            </w:pPr>
          </w:p>
        </w:tc>
      </w:tr>
      <w:tr w:rsidR="007B16A3" w:rsidRPr="009C185E" w14:paraId="0E100ACC" w14:textId="77777777" w:rsidTr="00E83036">
        <w:trPr>
          <w:trHeight w:val="20"/>
        </w:trPr>
        <w:tc>
          <w:tcPr>
            <w:tcW w:w="2176" w:type="dxa"/>
            <w:gridSpan w:val="4"/>
            <w:shd w:val="clear" w:color="auto" w:fill="auto"/>
            <w:noWrap/>
          </w:tcPr>
          <w:p w14:paraId="7680B9D2" w14:textId="77777777" w:rsidR="007B16A3" w:rsidRPr="000C342B" w:rsidRDefault="007B16A3" w:rsidP="00E87C2B">
            <w:pPr>
              <w:jc w:val="center"/>
              <w:rPr>
                <w:sz w:val="20"/>
                <w:lang w:val="en-CA"/>
              </w:rPr>
            </w:pPr>
            <w:r w:rsidRPr="000C342B">
              <w:rPr>
                <w:sz w:val="20"/>
                <w:lang w:val="en-CA"/>
              </w:rPr>
              <w:t>5023</w:t>
            </w:r>
          </w:p>
        </w:tc>
        <w:tc>
          <w:tcPr>
            <w:tcW w:w="6390" w:type="dxa"/>
            <w:shd w:val="clear" w:color="auto" w:fill="auto"/>
          </w:tcPr>
          <w:p w14:paraId="4365B416" w14:textId="77777777" w:rsidR="007B16A3" w:rsidRPr="000C342B" w:rsidRDefault="007B16A3" w:rsidP="00E37342">
            <w:pPr>
              <w:rPr>
                <w:sz w:val="20"/>
                <w:lang w:val="en-CA"/>
              </w:rPr>
            </w:pPr>
            <w:r w:rsidRPr="000C342B">
              <w:rPr>
                <w:sz w:val="20"/>
                <w:lang w:val="en-CA"/>
              </w:rPr>
              <w:t>Nitrous Oxide and Oxygen- Four unit of time (60 minutes)</w:t>
            </w:r>
          </w:p>
        </w:tc>
        <w:tc>
          <w:tcPr>
            <w:tcW w:w="2684" w:type="dxa"/>
            <w:shd w:val="clear" w:color="auto" w:fill="auto"/>
            <w:noWrap/>
            <w:vAlign w:val="bottom"/>
          </w:tcPr>
          <w:p w14:paraId="20F9110E" w14:textId="3D1C7393" w:rsidR="007B16A3" w:rsidRPr="000C342B" w:rsidRDefault="007B16A3" w:rsidP="00E37342">
            <w:pPr>
              <w:jc w:val="center"/>
              <w:rPr>
                <w:sz w:val="20"/>
                <w:lang w:val="en-CA"/>
              </w:rPr>
            </w:pPr>
          </w:p>
        </w:tc>
      </w:tr>
      <w:tr w:rsidR="007B16A3" w:rsidRPr="009C185E" w14:paraId="592BDBDF" w14:textId="77777777" w:rsidTr="00B06619">
        <w:trPr>
          <w:trHeight w:val="20"/>
        </w:trPr>
        <w:tc>
          <w:tcPr>
            <w:tcW w:w="2176" w:type="dxa"/>
            <w:gridSpan w:val="4"/>
            <w:shd w:val="clear" w:color="auto" w:fill="auto"/>
            <w:noWrap/>
          </w:tcPr>
          <w:p w14:paraId="187AFD3E" w14:textId="77777777" w:rsidR="007B16A3" w:rsidRPr="000C342B" w:rsidRDefault="007B16A3" w:rsidP="00E87C2B">
            <w:pPr>
              <w:jc w:val="center"/>
              <w:rPr>
                <w:sz w:val="20"/>
                <w:lang w:val="en-CA"/>
              </w:rPr>
            </w:pPr>
            <w:r w:rsidRPr="000C342B">
              <w:rPr>
                <w:sz w:val="20"/>
                <w:lang w:val="en-CA"/>
              </w:rPr>
              <w:t>5029</w:t>
            </w:r>
          </w:p>
        </w:tc>
        <w:tc>
          <w:tcPr>
            <w:tcW w:w="6390" w:type="dxa"/>
            <w:shd w:val="clear" w:color="auto" w:fill="auto"/>
          </w:tcPr>
          <w:p w14:paraId="4151F1CA" w14:textId="77777777" w:rsidR="007B16A3" w:rsidRPr="000C342B" w:rsidRDefault="007B16A3" w:rsidP="00E37342">
            <w:pPr>
              <w:rPr>
                <w:sz w:val="20"/>
                <w:lang w:val="en-CA"/>
              </w:rPr>
            </w:pPr>
            <w:r w:rsidRPr="000C342B">
              <w:rPr>
                <w:sz w:val="20"/>
                <w:lang w:val="en-CA"/>
              </w:rPr>
              <w:t xml:space="preserve">Nitrous Oxide and Oxygen- </w:t>
            </w:r>
            <w:proofErr w:type="gramStart"/>
            <w:r w:rsidRPr="000C342B">
              <w:rPr>
                <w:sz w:val="20"/>
                <w:lang w:val="en-CA"/>
              </w:rPr>
              <w:t>Additional  unit</w:t>
            </w:r>
            <w:proofErr w:type="gramEnd"/>
            <w:r w:rsidRPr="000C342B">
              <w:rPr>
                <w:sz w:val="20"/>
                <w:lang w:val="en-CA"/>
              </w:rPr>
              <w:t xml:space="preserve"> of time (15 minutes)</w:t>
            </w:r>
          </w:p>
        </w:tc>
        <w:tc>
          <w:tcPr>
            <w:tcW w:w="2684" w:type="dxa"/>
            <w:shd w:val="clear" w:color="auto" w:fill="auto"/>
            <w:noWrap/>
            <w:vAlign w:val="bottom"/>
          </w:tcPr>
          <w:p w14:paraId="77497C20" w14:textId="078A967D" w:rsidR="007B16A3" w:rsidRPr="000C342B" w:rsidRDefault="007B16A3" w:rsidP="00E37342">
            <w:pPr>
              <w:jc w:val="center"/>
              <w:rPr>
                <w:sz w:val="20"/>
                <w:lang w:val="en-CA"/>
              </w:rPr>
            </w:pPr>
          </w:p>
        </w:tc>
      </w:tr>
      <w:tr w:rsidR="007B16A3" w:rsidRPr="009C185E" w14:paraId="0ED323A2" w14:textId="77777777" w:rsidTr="00C66610">
        <w:trPr>
          <w:trHeight w:val="20"/>
        </w:trPr>
        <w:tc>
          <w:tcPr>
            <w:tcW w:w="11250" w:type="dxa"/>
            <w:gridSpan w:val="6"/>
            <w:shd w:val="clear" w:color="auto" w:fill="auto"/>
            <w:noWrap/>
          </w:tcPr>
          <w:p w14:paraId="732FE0E2" w14:textId="77777777" w:rsidR="007B16A3" w:rsidRPr="000C342B" w:rsidRDefault="007B16A3" w:rsidP="00E37342">
            <w:pPr>
              <w:jc w:val="center"/>
              <w:rPr>
                <w:sz w:val="20"/>
                <w:lang w:val="en-CA"/>
              </w:rPr>
            </w:pPr>
          </w:p>
        </w:tc>
      </w:tr>
      <w:tr w:rsidR="00E37342" w:rsidRPr="009C185E" w14:paraId="16F9ACEA" w14:textId="77777777" w:rsidTr="0022550F">
        <w:trPr>
          <w:trHeight w:val="467"/>
        </w:trPr>
        <w:tc>
          <w:tcPr>
            <w:tcW w:w="11250" w:type="dxa"/>
            <w:gridSpan w:val="6"/>
            <w:shd w:val="clear" w:color="auto" w:fill="auto"/>
            <w:noWrap/>
          </w:tcPr>
          <w:p w14:paraId="550AB61F" w14:textId="77777777" w:rsidR="00E37342" w:rsidRPr="00BA19E9" w:rsidRDefault="0021186B" w:rsidP="0021186B">
            <w:pPr>
              <w:rPr>
                <w:b/>
                <w:lang w:val="en-CA"/>
              </w:rPr>
            </w:pPr>
            <w:r>
              <w:rPr>
                <w:b/>
                <w:sz w:val="28"/>
                <w:lang w:val="en-CA"/>
              </w:rPr>
              <w:t>A.R.T. (Active Release Technique)</w:t>
            </w:r>
          </w:p>
        </w:tc>
      </w:tr>
      <w:tr w:rsidR="0021186B" w:rsidRPr="009C185E" w14:paraId="69593D17" w14:textId="77777777" w:rsidTr="0059550D">
        <w:trPr>
          <w:trHeight w:val="20"/>
        </w:trPr>
        <w:tc>
          <w:tcPr>
            <w:tcW w:w="1529" w:type="dxa"/>
            <w:gridSpan w:val="2"/>
            <w:shd w:val="clear" w:color="auto" w:fill="auto"/>
            <w:noWrap/>
          </w:tcPr>
          <w:p w14:paraId="036B44D5" w14:textId="77777777" w:rsidR="0021186B" w:rsidRPr="000C342B" w:rsidRDefault="0021186B" w:rsidP="00E37342">
            <w:pPr>
              <w:jc w:val="center"/>
              <w:rPr>
                <w:sz w:val="20"/>
                <w:lang w:val="en-CA"/>
              </w:rPr>
            </w:pPr>
          </w:p>
        </w:tc>
        <w:tc>
          <w:tcPr>
            <w:tcW w:w="647" w:type="dxa"/>
            <w:gridSpan w:val="2"/>
            <w:shd w:val="clear" w:color="auto" w:fill="auto"/>
          </w:tcPr>
          <w:p w14:paraId="453C5F38" w14:textId="77777777" w:rsidR="0021186B" w:rsidRPr="000C342B" w:rsidRDefault="0021186B" w:rsidP="00E37342">
            <w:pPr>
              <w:jc w:val="center"/>
              <w:rPr>
                <w:sz w:val="20"/>
                <w:lang w:val="en-CA"/>
              </w:rPr>
            </w:pPr>
            <w:r w:rsidRPr="000C342B">
              <w:rPr>
                <w:sz w:val="20"/>
                <w:lang w:val="en-CA"/>
              </w:rPr>
              <w:t>A.</w:t>
            </w:r>
          </w:p>
          <w:p w14:paraId="381DB7E4" w14:textId="77777777" w:rsidR="00C5547F" w:rsidRPr="000C342B" w:rsidRDefault="00C5547F" w:rsidP="00E37342">
            <w:pPr>
              <w:jc w:val="center"/>
              <w:rPr>
                <w:sz w:val="20"/>
                <w:lang w:val="en-CA"/>
              </w:rPr>
            </w:pPr>
          </w:p>
          <w:p w14:paraId="672489C8" w14:textId="77777777" w:rsidR="00C5547F" w:rsidRPr="000C342B" w:rsidRDefault="00C5547F" w:rsidP="00E37342">
            <w:pPr>
              <w:jc w:val="center"/>
              <w:rPr>
                <w:sz w:val="20"/>
                <w:lang w:val="en-CA"/>
              </w:rPr>
            </w:pPr>
          </w:p>
          <w:p w14:paraId="7FC6A355" w14:textId="77777777" w:rsidR="00C5547F" w:rsidRPr="000C342B" w:rsidRDefault="00C5547F" w:rsidP="00E37342">
            <w:pPr>
              <w:jc w:val="center"/>
              <w:rPr>
                <w:sz w:val="20"/>
                <w:lang w:val="en-CA"/>
              </w:rPr>
            </w:pPr>
          </w:p>
          <w:p w14:paraId="0274E061" w14:textId="77777777" w:rsidR="00C5547F" w:rsidRPr="000C342B" w:rsidRDefault="00C5547F" w:rsidP="00E37342">
            <w:pPr>
              <w:jc w:val="center"/>
              <w:rPr>
                <w:sz w:val="20"/>
                <w:lang w:val="en-CA"/>
              </w:rPr>
            </w:pPr>
          </w:p>
        </w:tc>
        <w:tc>
          <w:tcPr>
            <w:tcW w:w="9074" w:type="dxa"/>
            <w:gridSpan w:val="2"/>
            <w:shd w:val="clear" w:color="auto" w:fill="auto"/>
            <w:vAlign w:val="center"/>
          </w:tcPr>
          <w:p w14:paraId="58D09D50" w14:textId="77777777" w:rsidR="0021186B" w:rsidRPr="000C342B" w:rsidRDefault="0021186B" w:rsidP="0021186B">
            <w:pPr>
              <w:rPr>
                <w:sz w:val="20"/>
                <w:lang w:val="en-CA"/>
              </w:rPr>
            </w:pPr>
            <w:r w:rsidRPr="000C342B">
              <w:rPr>
                <w:sz w:val="20"/>
                <w:lang w:val="en-CA"/>
              </w:rPr>
              <w:t>Must be delivered by a regulated health professional with appropriate training completed at an educational facility that offers a certification program in Active Release Technique and adheres to the Standards of the College of Chiropodists of Ontario.</w:t>
            </w:r>
          </w:p>
          <w:p w14:paraId="070F19B1" w14:textId="625E038E" w:rsidR="0021186B" w:rsidRPr="000C342B" w:rsidRDefault="00C5547F" w:rsidP="0021186B">
            <w:pPr>
              <w:rPr>
                <w:sz w:val="20"/>
                <w:lang w:val="en-CA"/>
              </w:rPr>
            </w:pPr>
            <w:r w:rsidRPr="000C342B">
              <w:rPr>
                <w:sz w:val="20"/>
                <w:lang w:val="en-CA"/>
              </w:rPr>
              <w:t>Examination and Diagnosis Procedure Codes – Refer to “1100” codes</w:t>
            </w:r>
          </w:p>
        </w:tc>
      </w:tr>
      <w:tr w:rsidR="007B16A3" w:rsidRPr="009C185E" w14:paraId="0FCF453B" w14:textId="77777777" w:rsidTr="00086917">
        <w:trPr>
          <w:trHeight w:val="20"/>
        </w:trPr>
        <w:tc>
          <w:tcPr>
            <w:tcW w:w="2176" w:type="dxa"/>
            <w:gridSpan w:val="4"/>
            <w:shd w:val="clear" w:color="auto" w:fill="DBE5F1" w:themeFill="accent1" w:themeFillTint="33"/>
            <w:noWrap/>
          </w:tcPr>
          <w:p w14:paraId="7CABB3EC" w14:textId="77777777" w:rsidR="007B16A3" w:rsidRPr="00630A74" w:rsidRDefault="007B16A3" w:rsidP="00E37342">
            <w:pPr>
              <w:jc w:val="center"/>
              <w:rPr>
                <w:lang w:val="en-CA"/>
              </w:rPr>
            </w:pPr>
            <w:r w:rsidRPr="000A00D6">
              <w:rPr>
                <w:b/>
                <w:lang w:val="en-CA"/>
              </w:rPr>
              <w:t>Fee Code</w:t>
            </w:r>
          </w:p>
        </w:tc>
        <w:tc>
          <w:tcPr>
            <w:tcW w:w="6390" w:type="dxa"/>
            <w:shd w:val="clear" w:color="auto" w:fill="DBE5F1" w:themeFill="accent1" w:themeFillTint="33"/>
            <w:vAlign w:val="center"/>
          </w:tcPr>
          <w:p w14:paraId="62224DA2" w14:textId="77777777" w:rsidR="007B16A3" w:rsidRPr="000A00D6" w:rsidRDefault="007B16A3" w:rsidP="00E37342">
            <w:pPr>
              <w:rPr>
                <w:b/>
                <w:lang w:val="en-CA"/>
              </w:rPr>
            </w:pPr>
            <w:r w:rsidRPr="000A00D6">
              <w:rPr>
                <w:b/>
                <w:lang w:val="en-CA"/>
              </w:rPr>
              <w:t>Description</w:t>
            </w:r>
          </w:p>
        </w:tc>
        <w:tc>
          <w:tcPr>
            <w:tcW w:w="2684" w:type="dxa"/>
            <w:shd w:val="clear" w:color="auto" w:fill="DBE5F1" w:themeFill="accent1" w:themeFillTint="33"/>
            <w:noWrap/>
            <w:vAlign w:val="center"/>
          </w:tcPr>
          <w:p w14:paraId="4EE05951" w14:textId="1A0324A3" w:rsidR="007B16A3" w:rsidRPr="000A00D6" w:rsidRDefault="0022550F" w:rsidP="00E37342">
            <w:pPr>
              <w:jc w:val="center"/>
              <w:rPr>
                <w:b/>
                <w:lang w:val="en-CA"/>
              </w:rPr>
            </w:pPr>
            <w:r>
              <w:rPr>
                <w:b/>
                <w:lang w:val="en-CA"/>
              </w:rPr>
              <w:t>FEE</w:t>
            </w:r>
          </w:p>
        </w:tc>
      </w:tr>
      <w:tr w:rsidR="007B16A3" w:rsidRPr="009C185E" w14:paraId="396B943D" w14:textId="77777777" w:rsidTr="002B47AB">
        <w:trPr>
          <w:trHeight w:val="20"/>
        </w:trPr>
        <w:tc>
          <w:tcPr>
            <w:tcW w:w="2176" w:type="dxa"/>
            <w:gridSpan w:val="4"/>
            <w:shd w:val="clear" w:color="auto" w:fill="auto"/>
            <w:noWrap/>
          </w:tcPr>
          <w:p w14:paraId="1D9FA2E1" w14:textId="77777777" w:rsidR="007B16A3" w:rsidRPr="000C342B" w:rsidRDefault="007B16A3" w:rsidP="00E37342">
            <w:pPr>
              <w:jc w:val="center"/>
              <w:rPr>
                <w:sz w:val="20"/>
                <w:lang w:val="en-CA"/>
              </w:rPr>
            </w:pPr>
            <w:r w:rsidRPr="000C342B">
              <w:rPr>
                <w:sz w:val="20"/>
                <w:lang w:val="en-CA"/>
              </w:rPr>
              <w:t>5400</w:t>
            </w:r>
          </w:p>
        </w:tc>
        <w:tc>
          <w:tcPr>
            <w:tcW w:w="6390" w:type="dxa"/>
            <w:shd w:val="clear" w:color="auto" w:fill="auto"/>
          </w:tcPr>
          <w:p w14:paraId="10385F4B" w14:textId="77777777" w:rsidR="007B16A3" w:rsidRPr="000C342B" w:rsidRDefault="007B16A3" w:rsidP="00E37342">
            <w:pPr>
              <w:rPr>
                <w:sz w:val="20"/>
                <w:lang w:val="en-CA"/>
              </w:rPr>
            </w:pPr>
            <w:r w:rsidRPr="000C342B">
              <w:rPr>
                <w:sz w:val="20"/>
                <w:lang w:val="en-CA"/>
              </w:rPr>
              <w:t>A.R.T. Treatment</w:t>
            </w:r>
          </w:p>
        </w:tc>
        <w:tc>
          <w:tcPr>
            <w:tcW w:w="2684" w:type="dxa"/>
            <w:shd w:val="clear" w:color="auto" w:fill="auto"/>
            <w:noWrap/>
            <w:vAlign w:val="bottom"/>
          </w:tcPr>
          <w:p w14:paraId="3BDD7202" w14:textId="1CC696E0" w:rsidR="007B16A3" w:rsidRPr="000C342B" w:rsidRDefault="007B16A3" w:rsidP="00E37342">
            <w:pPr>
              <w:jc w:val="center"/>
              <w:rPr>
                <w:sz w:val="20"/>
                <w:lang w:val="en-CA"/>
              </w:rPr>
            </w:pPr>
          </w:p>
        </w:tc>
      </w:tr>
      <w:tr w:rsidR="007B16A3" w:rsidRPr="009C185E" w14:paraId="69B05E74" w14:textId="77777777" w:rsidTr="00F95D75">
        <w:trPr>
          <w:trHeight w:val="20"/>
        </w:trPr>
        <w:tc>
          <w:tcPr>
            <w:tcW w:w="11250" w:type="dxa"/>
            <w:gridSpan w:val="6"/>
            <w:shd w:val="clear" w:color="auto" w:fill="auto"/>
            <w:noWrap/>
          </w:tcPr>
          <w:p w14:paraId="4FC8E970" w14:textId="77777777" w:rsidR="007B16A3" w:rsidRDefault="007B16A3" w:rsidP="007B16A3">
            <w:pPr>
              <w:rPr>
                <w:lang w:val="en-CA"/>
              </w:rPr>
            </w:pPr>
          </w:p>
        </w:tc>
      </w:tr>
      <w:tr w:rsidR="00E37342" w:rsidRPr="009C185E" w14:paraId="46EEF36A" w14:textId="77777777" w:rsidTr="0059550D">
        <w:trPr>
          <w:trHeight w:val="619"/>
        </w:trPr>
        <w:tc>
          <w:tcPr>
            <w:tcW w:w="11250" w:type="dxa"/>
            <w:gridSpan w:val="6"/>
            <w:shd w:val="clear" w:color="auto" w:fill="auto"/>
            <w:noWrap/>
          </w:tcPr>
          <w:p w14:paraId="2E247024" w14:textId="77777777" w:rsidR="00E37342" w:rsidRPr="00D16F62" w:rsidRDefault="0046017F" w:rsidP="0046017F">
            <w:pPr>
              <w:rPr>
                <w:b/>
                <w:lang w:val="en-CA"/>
              </w:rPr>
            </w:pPr>
            <w:r>
              <w:rPr>
                <w:b/>
                <w:sz w:val="28"/>
                <w:lang w:val="en-CA"/>
              </w:rPr>
              <w:lastRenderedPageBreak/>
              <w:t>Acupuncture</w:t>
            </w:r>
          </w:p>
        </w:tc>
      </w:tr>
      <w:tr w:rsidR="00EB6AF9" w:rsidRPr="009C185E" w14:paraId="5D8171F2" w14:textId="77777777" w:rsidTr="0059550D">
        <w:trPr>
          <w:trHeight w:val="20"/>
        </w:trPr>
        <w:tc>
          <w:tcPr>
            <w:tcW w:w="1529" w:type="dxa"/>
            <w:gridSpan w:val="2"/>
            <w:shd w:val="clear" w:color="auto" w:fill="auto"/>
            <w:noWrap/>
          </w:tcPr>
          <w:p w14:paraId="57FCF748" w14:textId="77777777" w:rsidR="00EB6AF9" w:rsidRPr="000C342B" w:rsidRDefault="00EB6AF9" w:rsidP="00E37342">
            <w:pPr>
              <w:jc w:val="center"/>
              <w:rPr>
                <w:sz w:val="20"/>
                <w:lang w:val="en-CA"/>
              </w:rPr>
            </w:pPr>
          </w:p>
        </w:tc>
        <w:tc>
          <w:tcPr>
            <w:tcW w:w="647" w:type="dxa"/>
            <w:gridSpan w:val="2"/>
            <w:shd w:val="clear" w:color="auto" w:fill="auto"/>
          </w:tcPr>
          <w:p w14:paraId="1EA773D4" w14:textId="77777777" w:rsidR="00EB6AF9" w:rsidRPr="000C342B" w:rsidRDefault="00EB6AF9" w:rsidP="00E37342">
            <w:pPr>
              <w:jc w:val="center"/>
              <w:rPr>
                <w:sz w:val="20"/>
                <w:lang w:val="en-CA"/>
              </w:rPr>
            </w:pPr>
            <w:r w:rsidRPr="000C342B">
              <w:rPr>
                <w:sz w:val="20"/>
                <w:lang w:val="en-CA"/>
              </w:rPr>
              <w:t>A.</w:t>
            </w:r>
          </w:p>
          <w:p w14:paraId="19134A5C" w14:textId="77777777" w:rsidR="00C5547F" w:rsidRPr="000C342B" w:rsidRDefault="00C5547F" w:rsidP="00E37342">
            <w:pPr>
              <w:jc w:val="center"/>
              <w:rPr>
                <w:sz w:val="20"/>
                <w:lang w:val="en-CA"/>
              </w:rPr>
            </w:pPr>
          </w:p>
          <w:p w14:paraId="141863B2" w14:textId="77777777" w:rsidR="00C5547F" w:rsidRPr="000C342B" w:rsidRDefault="00C5547F" w:rsidP="00E37342">
            <w:pPr>
              <w:jc w:val="center"/>
              <w:rPr>
                <w:sz w:val="20"/>
                <w:lang w:val="en-CA"/>
              </w:rPr>
            </w:pPr>
          </w:p>
          <w:p w14:paraId="06B566F4" w14:textId="77777777" w:rsidR="00C5547F" w:rsidRPr="000C342B" w:rsidRDefault="00C5547F" w:rsidP="00E37342">
            <w:pPr>
              <w:jc w:val="center"/>
              <w:rPr>
                <w:sz w:val="20"/>
                <w:lang w:val="en-CA"/>
              </w:rPr>
            </w:pPr>
            <w:r w:rsidRPr="000C342B">
              <w:rPr>
                <w:sz w:val="20"/>
                <w:lang w:val="en-CA"/>
              </w:rPr>
              <w:t>B.</w:t>
            </w:r>
          </w:p>
        </w:tc>
        <w:tc>
          <w:tcPr>
            <w:tcW w:w="9074" w:type="dxa"/>
            <w:gridSpan w:val="2"/>
            <w:shd w:val="clear" w:color="auto" w:fill="auto"/>
            <w:vAlign w:val="center"/>
          </w:tcPr>
          <w:p w14:paraId="783B5676" w14:textId="77777777" w:rsidR="00EB6AF9" w:rsidRPr="000C342B" w:rsidRDefault="00EB6AF9" w:rsidP="00EB6AF9">
            <w:pPr>
              <w:rPr>
                <w:sz w:val="20"/>
                <w:lang w:val="en-CA"/>
              </w:rPr>
            </w:pPr>
            <w:r w:rsidRPr="000C342B">
              <w:rPr>
                <w:sz w:val="20"/>
                <w:lang w:val="en-CA"/>
              </w:rPr>
              <w:t>Must be delivered by a regulated health professional with appropriate training completed at an educational facility that offers a certification program in Acupuncture and adheres to the Standards of the College of Chiropodists of Ontario.</w:t>
            </w:r>
          </w:p>
          <w:p w14:paraId="5E5E2A16" w14:textId="416F6405" w:rsidR="00EB6AF9" w:rsidRPr="000C342B" w:rsidRDefault="00C5547F" w:rsidP="00EB6AF9">
            <w:pPr>
              <w:rPr>
                <w:sz w:val="20"/>
                <w:lang w:val="en-CA"/>
              </w:rPr>
            </w:pPr>
            <w:r w:rsidRPr="000C342B">
              <w:rPr>
                <w:sz w:val="20"/>
                <w:lang w:val="en-CA"/>
              </w:rPr>
              <w:t>Examination and Diagnosis Procedure Codes – Refer to “1100” codes</w:t>
            </w:r>
          </w:p>
        </w:tc>
      </w:tr>
      <w:tr w:rsidR="007B16A3" w:rsidRPr="009C185E" w14:paraId="076D90E7" w14:textId="77777777" w:rsidTr="001559DE">
        <w:trPr>
          <w:trHeight w:val="20"/>
        </w:trPr>
        <w:tc>
          <w:tcPr>
            <w:tcW w:w="2176" w:type="dxa"/>
            <w:gridSpan w:val="4"/>
            <w:shd w:val="clear" w:color="auto" w:fill="DBE5F1" w:themeFill="accent1" w:themeFillTint="33"/>
            <w:noWrap/>
          </w:tcPr>
          <w:p w14:paraId="12242B5B" w14:textId="77777777" w:rsidR="007B16A3" w:rsidRPr="00630A74" w:rsidRDefault="007B16A3" w:rsidP="00E37342">
            <w:pPr>
              <w:jc w:val="center"/>
              <w:rPr>
                <w:lang w:val="en-CA"/>
              </w:rPr>
            </w:pPr>
            <w:r w:rsidRPr="000A00D6">
              <w:rPr>
                <w:b/>
                <w:lang w:val="en-CA"/>
              </w:rPr>
              <w:t>Fee Code</w:t>
            </w:r>
          </w:p>
        </w:tc>
        <w:tc>
          <w:tcPr>
            <w:tcW w:w="6390" w:type="dxa"/>
            <w:shd w:val="clear" w:color="auto" w:fill="DBE5F1" w:themeFill="accent1" w:themeFillTint="33"/>
            <w:vAlign w:val="center"/>
          </w:tcPr>
          <w:p w14:paraId="109FF623" w14:textId="77777777" w:rsidR="007B16A3" w:rsidRPr="000A00D6" w:rsidRDefault="007B16A3" w:rsidP="00E37342">
            <w:pPr>
              <w:rPr>
                <w:b/>
                <w:lang w:val="en-CA"/>
              </w:rPr>
            </w:pPr>
            <w:r w:rsidRPr="000A00D6">
              <w:rPr>
                <w:b/>
                <w:lang w:val="en-CA"/>
              </w:rPr>
              <w:t>Description</w:t>
            </w:r>
          </w:p>
        </w:tc>
        <w:tc>
          <w:tcPr>
            <w:tcW w:w="2684" w:type="dxa"/>
            <w:shd w:val="clear" w:color="auto" w:fill="DBE5F1" w:themeFill="accent1" w:themeFillTint="33"/>
            <w:noWrap/>
            <w:vAlign w:val="center"/>
          </w:tcPr>
          <w:p w14:paraId="4C1CC991" w14:textId="4CBA7A84" w:rsidR="007B16A3" w:rsidRPr="000A00D6" w:rsidRDefault="0022550F" w:rsidP="00E37342">
            <w:pPr>
              <w:jc w:val="center"/>
              <w:rPr>
                <w:b/>
                <w:lang w:val="en-CA"/>
              </w:rPr>
            </w:pPr>
            <w:r>
              <w:rPr>
                <w:b/>
                <w:lang w:val="en-CA"/>
              </w:rPr>
              <w:t>FEE</w:t>
            </w:r>
          </w:p>
        </w:tc>
      </w:tr>
      <w:tr w:rsidR="007B16A3" w:rsidRPr="009C185E" w14:paraId="1057F5F8" w14:textId="77777777" w:rsidTr="00191876">
        <w:trPr>
          <w:trHeight w:val="20"/>
        </w:trPr>
        <w:tc>
          <w:tcPr>
            <w:tcW w:w="2176" w:type="dxa"/>
            <w:gridSpan w:val="4"/>
            <w:shd w:val="clear" w:color="auto" w:fill="auto"/>
            <w:noWrap/>
          </w:tcPr>
          <w:p w14:paraId="115C9D80" w14:textId="77777777" w:rsidR="007B16A3" w:rsidRPr="000C342B" w:rsidRDefault="007B16A3" w:rsidP="00EB6AF9">
            <w:pPr>
              <w:jc w:val="center"/>
              <w:rPr>
                <w:sz w:val="20"/>
                <w:lang w:val="en-CA"/>
              </w:rPr>
            </w:pPr>
            <w:r w:rsidRPr="000C342B">
              <w:rPr>
                <w:sz w:val="20"/>
                <w:lang w:val="en-CA"/>
              </w:rPr>
              <w:t>5500</w:t>
            </w:r>
          </w:p>
        </w:tc>
        <w:tc>
          <w:tcPr>
            <w:tcW w:w="6390" w:type="dxa"/>
            <w:shd w:val="clear" w:color="auto" w:fill="auto"/>
          </w:tcPr>
          <w:p w14:paraId="2912F817" w14:textId="77777777" w:rsidR="007B16A3" w:rsidRPr="000C342B" w:rsidRDefault="007B16A3" w:rsidP="00E37342">
            <w:pPr>
              <w:rPr>
                <w:sz w:val="20"/>
                <w:lang w:val="en-CA"/>
              </w:rPr>
            </w:pPr>
            <w:r w:rsidRPr="000C342B">
              <w:rPr>
                <w:sz w:val="20"/>
                <w:lang w:val="en-CA"/>
              </w:rPr>
              <w:t>Acupuncture Treatment</w:t>
            </w:r>
          </w:p>
        </w:tc>
        <w:tc>
          <w:tcPr>
            <w:tcW w:w="2684" w:type="dxa"/>
            <w:shd w:val="clear" w:color="auto" w:fill="auto"/>
            <w:noWrap/>
            <w:vAlign w:val="bottom"/>
          </w:tcPr>
          <w:p w14:paraId="21D20008" w14:textId="69E6D759" w:rsidR="007B16A3" w:rsidRPr="000C342B" w:rsidRDefault="007B16A3" w:rsidP="00E37342">
            <w:pPr>
              <w:jc w:val="center"/>
              <w:rPr>
                <w:sz w:val="20"/>
                <w:lang w:val="en-CA"/>
              </w:rPr>
            </w:pPr>
          </w:p>
        </w:tc>
      </w:tr>
      <w:tr w:rsidR="007B16A3" w:rsidRPr="009C185E" w14:paraId="1F413B58" w14:textId="77777777" w:rsidTr="0008047B">
        <w:trPr>
          <w:trHeight w:val="20"/>
        </w:trPr>
        <w:tc>
          <w:tcPr>
            <w:tcW w:w="11250" w:type="dxa"/>
            <w:gridSpan w:val="6"/>
            <w:shd w:val="clear" w:color="auto" w:fill="auto"/>
            <w:noWrap/>
          </w:tcPr>
          <w:p w14:paraId="796127CF" w14:textId="77777777" w:rsidR="007B16A3" w:rsidRDefault="007B16A3" w:rsidP="007B16A3">
            <w:pPr>
              <w:rPr>
                <w:lang w:val="en-CA"/>
              </w:rPr>
            </w:pPr>
          </w:p>
        </w:tc>
      </w:tr>
      <w:tr w:rsidR="00E37342" w:rsidRPr="009C185E" w14:paraId="04C3DCA8" w14:textId="77777777" w:rsidTr="0059550D">
        <w:trPr>
          <w:trHeight w:val="619"/>
        </w:trPr>
        <w:tc>
          <w:tcPr>
            <w:tcW w:w="11250" w:type="dxa"/>
            <w:gridSpan w:val="6"/>
            <w:shd w:val="clear" w:color="auto" w:fill="auto"/>
            <w:noWrap/>
          </w:tcPr>
          <w:p w14:paraId="248E5E49" w14:textId="77777777" w:rsidR="00E37342" w:rsidRPr="00D16F62" w:rsidRDefault="00DF3149" w:rsidP="00DF3149">
            <w:pPr>
              <w:rPr>
                <w:b/>
                <w:lang w:val="en-CA"/>
              </w:rPr>
            </w:pPr>
            <w:r>
              <w:rPr>
                <w:b/>
                <w:sz w:val="28"/>
                <w:lang w:val="en-CA"/>
              </w:rPr>
              <w:t>Medical Compression Stockings</w:t>
            </w:r>
            <w:r w:rsidR="00E37342">
              <w:rPr>
                <w:b/>
                <w:sz w:val="28"/>
                <w:lang w:val="en-CA"/>
              </w:rPr>
              <w:t xml:space="preserve"> </w:t>
            </w:r>
          </w:p>
        </w:tc>
      </w:tr>
      <w:tr w:rsidR="00CE1C6E" w:rsidRPr="009C185E" w14:paraId="04BE4DC9" w14:textId="77777777" w:rsidTr="0059550D">
        <w:trPr>
          <w:trHeight w:val="20"/>
        </w:trPr>
        <w:tc>
          <w:tcPr>
            <w:tcW w:w="1529" w:type="dxa"/>
            <w:gridSpan w:val="2"/>
            <w:shd w:val="clear" w:color="auto" w:fill="auto"/>
            <w:noWrap/>
          </w:tcPr>
          <w:p w14:paraId="68F4CD1B" w14:textId="77777777" w:rsidR="00CE1C6E" w:rsidRPr="000C342B" w:rsidRDefault="00CE1C6E" w:rsidP="00E37342">
            <w:pPr>
              <w:jc w:val="center"/>
              <w:rPr>
                <w:sz w:val="20"/>
                <w:lang w:val="en-CA"/>
              </w:rPr>
            </w:pPr>
          </w:p>
        </w:tc>
        <w:tc>
          <w:tcPr>
            <w:tcW w:w="647" w:type="dxa"/>
            <w:gridSpan w:val="2"/>
            <w:shd w:val="clear" w:color="auto" w:fill="auto"/>
          </w:tcPr>
          <w:p w14:paraId="126D67DE" w14:textId="77777777" w:rsidR="00CE1C6E" w:rsidRPr="000C342B" w:rsidRDefault="00CE1C6E" w:rsidP="00E37342">
            <w:pPr>
              <w:jc w:val="center"/>
              <w:rPr>
                <w:sz w:val="20"/>
                <w:lang w:val="en-CA"/>
              </w:rPr>
            </w:pPr>
            <w:r w:rsidRPr="000C342B">
              <w:rPr>
                <w:sz w:val="20"/>
                <w:lang w:val="en-CA"/>
              </w:rPr>
              <w:t xml:space="preserve">A. </w:t>
            </w:r>
          </w:p>
        </w:tc>
        <w:tc>
          <w:tcPr>
            <w:tcW w:w="9074" w:type="dxa"/>
            <w:gridSpan w:val="2"/>
            <w:shd w:val="clear" w:color="auto" w:fill="auto"/>
            <w:vAlign w:val="center"/>
          </w:tcPr>
          <w:p w14:paraId="64434BC2" w14:textId="02F97725" w:rsidR="00E26CCB" w:rsidRPr="000C342B" w:rsidRDefault="00CE1C6E" w:rsidP="00CE1C6E">
            <w:pPr>
              <w:rPr>
                <w:sz w:val="20"/>
                <w:lang w:val="en-CA"/>
              </w:rPr>
            </w:pPr>
            <w:r w:rsidRPr="000C342B">
              <w:rPr>
                <w:sz w:val="20"/>
                <w:lang w:val="en-CA"/>
              </w:rPr>
              <w:t>Must be delivered by a regulated health professional with appropriate training completed at an educational facility that offers a certification program in Medical Compression Fitting Course and adheres to the standards of the College of Chiropodists of Ontario.</w:t>
            </w:r>
          </w:p>
        </w:tc>
      </w:tr>
      <w:tr w:rsidR="007B16A3" w:rsidRPr="009C185E" w14:paraId="5F67D280" w14:textId="77777777" w:rsidTr="00CA4944">
        <w:trPr>
          <w:trHeight w:val="20"/>
        </w:trPr>
        <w:tc>
          <w:tcPr>
            <w:tcW w:w="2176" w:type="dxa"/>
            <w:gridSpan w:val="4"/>
            <w:shd w:val="clear" w:color="auto" w:fill="DBE5F1" w:themeFill="accent1" w:themeFillTint="33"/>
            <w:noWrap/>
          </w:tcPr>
          <w:p w14:paraId="0214A22E" w14:textId="77777777" w:rsidR="007B16A3" w:rsidRPr="00630A74" w:rsidRDefault="007B16A3" w:rsidP="00E37342">
            <w:pPr>
              <w:jc w:val="center"/>
              <w:rPr>
                <w:lang w:val="en-CA"/>
              </w:rPr>
            </w:pPr>
            <w:r w:rsidRPr="000A00D6">
              <w:rPr>
                <w:b/>
                <w:lang w:val="en-CA"/>
              </w:rPr>
              <w:t>Fee Code</w:t>
            </w:r>
          </w:p>
        </w:tc>
        <w:tc>
          <w:tcPr>
            <w:tcW w:w="6390" w:type="dxa"/>
            <w:shd w:val="clear" w:color="auto" w:fill="DBE5F1" w:themeFill="accent1" w:themeFillTint="33"/>
            <w:vAlign w:val="center"/>
          </w:tcPr>
          <w:p w14:paraId="6C9E7974" w14:textId="77777777" w:rsidR="007B16A3" w:rsidRPr="000A00D6" w:rsidRDefault="007B16A3" w:rsidP="00E37342">
            <w:pPr>
              <w:rPr>
                <w:b/>
                <w:lang w:val="en-CA"/>
              </w:rPr>
            </w:pPr>
            <w:r w:rsidRPr="000A00D6">
              <w:rPr>
                <w:b/>
                <w:lang w:val="en-CA"/>
              </w:rPr>
              <w:t>Description</w:t>
            </w:r>
          </w:p>
        </w:tc>
        <w:tc>
          <w:tcPr>
            <w:tcW w:w="2684" w:type="dxa"/>
            <w:shd w:val="clear" w:color="auto" w:fill="DBE5F1" w:themeFill="accent1" w:themeFillTint="33"/>
            <w:noWrap/>
            <w:vAlign w:val="center"/>
          </w:tcPr>
          <w:p w14:paraId="0307DAF6" w14:textId="0507C97F" w:rsidR="007B16A3" w:rsidRPr="000A00D6" w:rsidRDefault="0022550F" w:rsidP="00E37342">
            <w:pPr>
              <w:jc w:val="center"/>
              <w:rPr>
                <w:b/>
                <w:lang w:val="en-CA"/>
              </w:rPr>
            </w:pPr>
            <w:r>
              <w:rPr>
                <w:b/>
                <w:lang w:val="en-CA"/>
              </w:rPr>
              <w:t>FEE</w:t>
            </w:r>
          </w:p>
        </w:tc>
      </w:tr>
      <w:tr w:rsidR="007B16A3" w:rsidRPr="009C185E" w14:paraId="3A52C4AB" w14:textId="77777777" w:rsidTr="004739B6">
        <w:trPr>
          <w:trHeight w:val="20"/>
        </w:trPr>
        <w:tc>
          <w:tcPr>
            <w:tcW w:w="2176" w:type="dxa"/>
            <w:gridSpan w:val="4"/>
            <w:shd w:val="clear" w:color="auto" w:fill="auto"/>
            <w:noWrap/>
          </w:tcPr>
          <w:p w14:paraId="2D036F1E" w14:textId="77777777" w:rsidR="007B16A3" w:rsidRPr="000C342B" w:rsidRDefault="007B16A3" w:rsidP="00E37342">
            <w:pPr>
              <w:jc w:val="center"/>
              <w:rPr>
                <w:sz w:val="20"/>
                <w:lang w:val="en-CA"/>
              </w:rPr>
            </w:pPr>
            <w:r w:rsidRPr="000C342B">
              <w:rPr>
                <w:sz w:val="20"/>
                <w:lang w:val="en-CA"/>
              </w:rPr>
              <w:t>5600</w:t>
            </w:r>
          </w:p>
        </w:tc>
        <w:tc>
          <w:tcPr>
            <w:tcW w:w="6390" w:type="dxa"/>
            <w:shd w:val="clear" w:color="auto" w:fill="auto"/>
          </w:tcPr>
          <w:p w14:paraId="77CA8A9E" w14:textId="77777777" w:rsidR="007B16A3" w:rsidRPr="000C342B" w:rsidRDefault="007B16A3" w:rsidP="00E37342">
            <w:pPr>
              <w:rPr>
                <w:sz w:val="20"/>
                <w:lang w:val="en-CA"/>
              </w:rPr>
            </w:pPr>
            <w:r w:rsidRPr="000C342B">
              <w:rPr>
                <w:sz w:val="20"/>
                <w:lang w:val="en-CA"/>
              </w:rPr>
              <w:t>20-30mmHg Compression Calf length</w:t>
            </w:r>
          </w:p>
        </w:tc>
        <w:tc>
          <w:tcPr>
            <w:tcW w:w="2684" w:type="dxa"/>
            <w:shd w:val="clear" w:color="auto" w:fill="auto"/>
            <w:noWrap/>
            <w:vAlign w:val="bottom"/>
          </w:tcPr>
          <w:p w14:paraId="72301998" w14:textId="77777777" w:rsidR="007B16A3" w:rsidRPr="000C342B" w:rsidRDefault="007B16A3" w:rsidP="00E37342">
            <w:pPr>
              <w:jc w:val="center"/>
              <w:rPr>
                <w:sz w:val="20"/>
                <w:lang w:val="en-CA"/>
              </w:rPr>
            </w:pPr>
          </w:p>
        </w:tc>
      </w:tr>
      <w:tr w:rsidR="007B16A3" w:rsidRPr="009C185E" w14:paraId="59FA2A62" w14:textId="77777777" w:rsidTr="009A539E">
        <w:trPr>
          <w:trHeight w:val="20"/>
        </w:trPr>
        <w:tc>
          <w:tcPr>
            <w:tcW w:w="2176" w:type="dxa"/>
            <w:gridSpan w:val="4"/>
            <w:shd w:val="clear" w:color="auto" w:fill="auto"/>
            <w:noWrap/>
          </w:tcPr>
          <w:p w14:paraId="144FB60E" w14:textId="77777777" w:rsidR="007B16A3" w:rsidRPr="000C342B" w:rsidRDefault="007B16A3" w:rsidP="00E37342">
            <w:pPr>
              <w:jc w:val="center"/>
              <w:rPr>
                <w:sz w:val="20"/>
                <w:lang w:val="en-CA"/>
              </w:rPr>
            </w:pPr>
            <w:r w:rsidRPr="000C342B">
              <w:rPr>
                <w:sz w:val="20"/>
                <w:lang w:val="en-CA"/>
              </w:rPr>
              <w:t>5601</w:t>
            </w:r>
          </w:p>
        </w:tc>
        <w:tc>
          <w:tcPr>
            <w:tcW w:w="6390" w:type="dxa"/>
            <w:shd w:val="clear" w:color="auto" w:fill="auto"/>
          </w:tcPr>
          <w:p w14:paraId="5107FA12" w14:textId="77777777" w:rsidR="007B16A3" w:rsidRPr="000C342B" w:rsidRDefault="007B16A3" w:rsidP="00E37342">
            <w:pPr>
              <w:rPr>
                <w:sz w:val="20"/>
                <w:lang w:val="en-CA"/>
              </w:rPr>
            </w:pPr>
            <w:r w:rsidRPr="000C342B">
              <w:rPr>
                <w:sz w:val="20"/>
                <w:lang w:val="en-CA"/>
              </w:rPr>
              <w:t>20-30mmHg Compression Thigh length</w:t>
            </w:r>
          </w:p>
        </w:tc>
        <w:tc>
          <w:tcPr>
            <w:tcW w:w="2684" w:type="dxa"/>
            <w:shd w:val="clear" w:color="auto" w:fill="auto"/>
            <w:noWrap/>
            <w:vAlign w:val="bottom"/>
          </w:tcPr>
          <w:p w14:paraId="4997A74E" w14:textId="77777777" w:rsidR="007B16A3" w:rsidRPr="000C342B" w:rsidRDefault="007B16A3" w:rsidP="00E37342">
            <w:pPr>
              <w:jc w:val="center"/>
              <w:rPr>
                <w:sz w:val="20"/>
                <w:lang w:val="en-CA"/>
              </w:rPr>
            </w:pPr>
          </w:p>
        </w:tc>
      </w:tr>
      <w:tr w:rsidR="007B16A3" w:rsidRPr="009C185E" w14:paraId="2F630308" w14:textId="77777777" w:rsidTr="00C265AC">
        <w:trPr>
          <w:trHeight w:val="20"/>
        </w:trPr>
        <w:tc>
          <w:tcPr>
            <w:tcW w:w="2176" w:type="dxa"/>
            <w:gridSpan w:val="4"/>
            <w:shd w:val="clear" w:color="auto" w:fill="auto"/>
            <w:noWrap/>
          </w:tcPr>
          <w:p w14:paraId="6D38E3A4" w14:textId="77777777" w:rsidR="007B16A3" w:rsidRPr="000C342B" w:rsidRDefault="007B16A3" w:rsidP="00E37342">
            <w:pPr>
              <w:jc w:val="center"/>
              <w:rPr>
                <w:sz w:val="20"/>
                <w:lang w:val="en-CA"/>
              </w:rPr>
            </w:pPr>
            <w:r w:rsidRPr="000C342B">
              <w:rPr>
                <w:sz w:val="20"/>
                <w:lang w:val="en-CA"/>
              </w:rPr>
              <w:t>5602</w:t>
            </w:r>
          </w:p>
        </w:tc>
        <w:tc>
          <w:tcPr>
            <w:tcW w:w="6390" w:type="dxa"/>
            <w:shd w:val="clear" w:color="auto" w:fill="auto"/>
          </w:tcPr>
          <w:p w14:paraId="3A81F5F3" w14:textId="77777777" w:rsidR="007B16A3" w:rsidRPr="000C342B" w:rsidRDefault="007B16A3" w:rsidP="00E37342">
            <w:pPr>
              <w:rPr>
                <w:sz w:val="20"/>
                <w:lang w:val="en-CA"/>
              </w:rPr>
            </w:pPr>
            <w:r w:rsidRPr="000C342B">
              <w:rPr>
                <w:sz w:val="20"/>
                <w:lang w:val="en-CA"/>
              </w:rPr>
              <w:t>20-30mmHg Compression Pantyhose length</w:t>
            </w:r>
          </w:p>
        </w:tc>
        <w:tc>
          <w:tcPr>
            <w:tcW w:w="2684" w:type="dxa"/>
            <w:shd w:val="clear" w:color="auto" w:fill="auto"/>
            <w:noWrap/>
            <w:vAlign w:val="bottom"/>
          </w:tcPr>
          <w:p w14:paraId="7AA88E2B" w14:textId="77777777" w:rsidR="007B16A3" w:rsidRPr="000C342B" w:rsidRDefault="007B16A3" w:rsidP="00E37342">
            <w:pPr>
              <w:jc w:val="center"/>
              <w:rPr>
                <w:sz w:val="20"/>
                <w:lang w:val="en-CA"/>
              </w:rPr>
            </w:pPr>
          </w:p>
        </w:tc>
      </w:tr>
      <w:tr w:rsidR="007B16A3" w:rsidRPr="009C185E" w14:paraId="474344B3" w14:textId="77777777" w:rsidTr="00257823">
        <w:trPr>
          <w:trHeight w:val="20"/>
        </w:trPr>
        <w:tc>
          <w:tcPr>
            <w:tcW w:w="2176" w:type="dxa"/>
            <w:gridSpan w:val="4"/>
            <w:shd w:val="clear" w:color="auto" w:fill="auto"/>
            <w:noWrap/>
          </w:tcPr>
          <w:p w14:paraId="047803AE" w14:textId="77777777" w:rsidR="007B16A3" w:rsidRPr="000C342B" w:rsidRDefault="007B16A3" w:rsidP="00E37342">
            <w:pPr>
              <w:jc w:val="center"/>
              <w:rPr>
                <w:sz w:val="20"/>
                <w:lang w:val="en-CA"/>
              </w:rPr>
            </w:pPr>
            <w:r w:rsidRPr="000C342B">
              <w:rPr>
                <w:sz w:val="20"/>
                <w:lang w:val="en-CA"/>
              </w:rPr>
              <w:t>5603</w:t>
            </w:r>
          </w:p>
        </w:tc>
        <w:tc>
          <w:tcPr>
            <w:tcW w:w="6390" w:type="dxa"/>
            <w:shd w:val="clear" w:color="auto" w:fill="auto"/>
          </w:tcPr>
          <w:p w14:paraId="0B31DF6A" w14:textId="77777777" w:rsidR="007B16A3" w:rsidRPr="000C342B" w:rsidRDefault="007B16A3" w:rsidP="00E37342">
            <w:pPr>
              <w:rPr>
                <w:sz w:val="20"/>
                <w:lang w:val="en-CA"/>
              </w:rPr>
            </w:pPr>
            <w:r w:rsidRPr="000C342B">
              <w:rPr>
                <w:sz w:val="20"/>
                <w:lang w:val="en-CA"/>
              </w:rPr>
              <w:t>20-30mmHg Compression Maternity Full Pantyhose</w:t>
            </w:r>
          </w:p>
        </w:tc>
        <w:tc>
          <w:tcPr>
            <w:tcW w:w="2684" w:type="dxa"/>
            <w:shd w:val="clear" w:color="auto" w:fill="auto"/>
            <w:noWrap/>
            <w:vAlign w:val="bottom"/>
          </w:tcPr>
          <w:p w14:paraId="2F4A0F8C" w14:textId="77777777" w:rsidR="007B16A3" w:rsidRPr="000C342B" w:rsidRDefault="007B16A3" w:rsidP="00E37342">
            <w:pPr>
              <w:jc w:val="center"/>
              <w:rPr>
                <w:sz w:val="20"/>
                <w:lang w:val="en-CA"/>
              </w:rPr>
            </w:pPr>
          </w:p>
        </w:tc>
      </w:tr>
      <w:tr w:rsidR="007B16A3" w:rsidRPr="009C185E" w14:paraId="0C42BF5B" w14:textId="77777777" w:rsidTr="007F788F">
        <w:trPr>
          <w:trHeight w:val="20"/>
        </w:trPr>
        <w:tc>
          <w:tcPr>
            <w:tcW w:w="2176" w:type="dxa"/>
            <w:gridSpan w:val="4"/>
            <w:shd w:val="clear" w:color="auto" w:fill="auto"/>
            <w:noWrap/>
          </w:tcPr>
          <w:p w14:paraId="7AAF74DE" w14:textId="77777777" w:rsidR="007B16A3" w:rsidRPr="000C342B" w:rsidRDefault="007B16A3" w:rsidP="00E37342">
            <w:pPr>
              <w:jc w:val="center"/>
              <w:rPr>
                <w:sz w:val="20"/>
                <w:lang w:val="en-CA"/>
              </w:rPr>
            </w:pPr>
          </w:p>
        </w:tc>
        <w:tc>
          <w:tcPr>
            <w:tcW w:w="6390" w:type="dxa"/>
            <w:shd w:val="clear" w:color="auto" w:fill="auto"/>
          </w:tcPr>
          <w:p w14:paraId="382373CB" w14:textId="77777777" w:rsidR="007B16A3" w:rsidRPr="000C342B" w:rsidRDefault="007B16A3" w:rsidP="00E37342">
            <w:pPr>
              <w:rPr>
                <w:sz w:val="20"/>
                <w:lang w:val="en-CA"/>
              </w:rPr>
            </w:pPr>
          </w:p>
        </w:tc>
        <w:tc>
          <w:tcPr>
            <w:tcW w:w="2684" w:type="dxa"/>
            <w:shd w:val="clear" w:color="auto" w:fill="auto"/>
            <w:noWrap/>
            <w:vAlign w:val="bottom"/>
          </w:tcPr>
          <w:p w14:paraId="6EDC15F1" w14:textId="77777777" w:rsidR="007B16A3" w:rsidRPr="000C342B" w:rsidRDefault="007B16A3" w:rsidP="00E37342">
            <w:pPr>
              <w:jc w:val="center"/>
              <w:rPr>
                <w:sz w:val="20"/>
                <w:lang w:val="en-CA"/>
              </w:rPr>
            </w:pPr>
          </w:p>
        </w:tc>
      </w:tr>
      <w:tr w:rsidR="007B16A3" w:rsidRPr="009C185E" w14:paraId="09CA0C16" w14:textId="77777777" w:rsidTr="000726C5">
        <w:trPr>
          <w:trHeight w:val="20"/>
        </w:trPr>
        <w:tc>
          <w:tcPr>
            <w:tcW w:w="2176" w:type="dxa"/>
            <w:gridSpan w:val="4"/>
            <w:shd w:val="clear" w:color="auto" w:fill="auto"/>
            <w:noWrap/>
          </w:tcPr>
          <w:p w14:paraId="77B3C2D3" w14:textId="77777777" w:rsidR="007B16A3" w:rsidRPr="000C342B" w:rsidRDefault="007B16A3" w:rsidP="00E37342">
            <w:pPr>
              <w:jc w:val="center"/>
              <w:rPr>
                <w:sz w:val="20"/>
                <w:lang w:val="en-CA"/>
              </w:rPr>
            </w:pPr>
            <w:r w:rsidRPr="000C342B">
              <w:rPr>
                <w:sz w:val="20"/>
                <w:lang w:val="en-CA"/>
              </w:rPr>
              <w:t>5700</w:t>
            </w:r>
          </w:p>
        </w:tc>
        <w:tc>
          <w:tcPr>
            <w:tcW w:w="6390" w:type="dxa"/>
            <w:shd w:val="clear" w:color="auto" w:fill="auto"/>
          </w:tcPr>
          <w:p w14:paraId="4645FE68" w14:textId="77777777" w:rsidR="007B16A3" w:rsidRPr="000C342B" w:rsidRDefault="007B16A3" w:rsidP="00E37342">
            <w:pPr>
              <w:rPr>
                <w:sz w:val="20"/>
                <w:lang w:val="en-CA"/>
              </w:rPr>
            </w:pPr>
            <w:r w:rsidRPr="000C342B">
              <w:rPr>
                <w:sz w:val="20"/>
                <w:lang w:val="en-CA"/>
              </w:rPr>
              <w:t>30-40mmHg Compression Calf length</w:t>
            </w:r>
          </w:p>
        </w:tc>
        <w:tc>
          <w:tcPr>
            <w:tcW w:w="2684" w:type="dxa"/>
            <w:shd w:val="clear" w:color="auto" w:fill="auto"/>
            <w:noWrap/>
            <w:vAlign w:val="bottom"/>
          </w:tcPr>
          <w:p w14:paraId="068A7C2A" w14:textId="77777777" w:rsidR="007B16A3" w:rsidRPr="000C342B" w:rsidRDefault="007B16A3" w:rsidP="00E37342">
            <w:pPr>
              <w:jc w:val="center"/>
              <w:rPr>
                <w:sz w:val="20"/>
                <w:lang w:val="en-CA"/>
              </w:rPr>
            </w:pPr>
          </w:p>
        </w:tc>
      </w:tr>
      <w:tr w:rsidR="007B16A3" w:rsidRPr="009C185E" w14:paraId="6C42A95D" w14:textId="77777777" w:rsidTr="00EE7833">
        <w:trPr>
          <w:trHeight w:val="20"/>
        </w:trPr>
        <w:tc>
          <w:tcPr>
            <w:tcW w:w="2176" w:type="dxa"/>
            <w:gridSpan w:val="4"/>
            <w:shd w:val="clear" w:color="auto" w:fill="auto"/>
            <w:noWrap/>
          </w:tcPr>
          <w:p w14:paraId="273E5DA5" w14:textId="77777777" w:rsidR="007B16A3" w:rsidRPr="000C342B" w:rsidRDefault="007B16A3" w:rsidP="00E37342">
            <w:pPr>
              <w:jc w:val="center"/>
              <w:rPr>
                <w:sz w:val="20"/>
                <w:lang w:val="en-CA"/>
              </w:rPr>
            </w:pPr>
            <w:r w:rsidRPr="000C342B">
              <w:rPr>
                <w:sz w:val="20"/>
                <w:lang w:val="en-CA"/>
              </w:rPr>
              <w:t>5701</w:t>
            </w:r>
          </w:p>
        </w:tc>
        <w:tc>
          <w:tcPr>
            <w:tcW w:w="6390" w:type="dxa"/>
            <w:shd w:val="clear" w:color="auto" w:fill="auto"/>
          </w:tcPr>
          <w:p w14:paraId="1E9B3884" w14:textId="77777777" w:rsidR="007B16A3" w:rsidRPr="000C342B" w:rsidRDefault="007B16A3" w:rsidP="00E37342">
            <w:pPr>
              <w:rPr>
                <w:sz w:val="20"/>
                <w:lang w:val="en-CA"/>
              </w:rPr>
            </w:pPr>
            <w:r w:rsidRPr="000C342B">
              <w:rPr>
                <w:sz w:val="20"/>
                <w:lang w:val="en-CA"/>
              </w:rPr>
              <w:t>30-40mmHg Compression Thigh length</w:t>
            </w:r>
          </w:p>
        </w:tc>
        <w:tc>
          <w:tcPr>
            <w:tcW w:w="2684" w:type="dxa"/>
            <w:shd w:val="clear" w:color="auto" w:fill="auto"/>
            <w:noWrap/>
            <w:vAlign w:val="bottom"/>
          </w:tcPr>
          <w:p w14:paraId="3567DAD3" w14:textId="77777777" w:rsidR="007B16A3" w:rsidRPr="000C342B" w:rsidRDefault="007B16A3" w:rsidP="00E37342">
            <w:pPr>
              <w:jc w:val="center"/>
              <w:rPr>
                <w:sz w:val="20"/>
                <w:lang w:val="en-CA"/>
              </w:rPr>
            </w:pPr>
          </w:p>
        </w:tc>
      </w:tr>
      <w:tr w:rsidR="007B16A3" w:rsidRPr="009C185E" w14:paraId="313AB843" w14:textId="77777777" w:rsidTr="00C507C8">
        <w:trPr>
          <w:trHeight w:val="20"/>
        </w:trPr>
        <w:tc>
          <w:tcPr>
            <w:tcW w:w="2176" w:type="dxa"/>
            <w:gridSpan w:val="4"/>
            <w:shd w:val="clear" w:color="auto" w:fill="auto"/>
            <w:noWrap/>
          </w:tcPr>
          <w:p w14:paraId="54685762" w14:textId="77777777" w:rsidR="007B16A3" w:rsidRPr="000C342B" w:rsidRDefault="007B16A3" w:rsidP="00E37342">
            <w:pPr>
              <w:jc w:val="center"/>
              <w:rPr>
                <w:sz w:val="20"/>
                <w:lang w:val="en-CA"/>
              </w:rPr>
            </w:pPr>
            <w:r w:rsidRPr="000C342B">
              <w:rPr>
                <w:sz w:val="20"/>
                <w:lang w:val="en-CA"/>
              </w:rPr>
              <w:t>5702</w:t>
            </w:r>
          </w:p>
        </w:tc>
        <w:tc>
          <w:tcPr>
            <w:tcW w:w="6390" w:type="dxa"/>
            <w:shd w:val="clear" w:color="auto" w:fill="auto"/>
          </w:tcPr>
          <w:p w14:paraId="41ED3B85" w14:textId="77777777" w:rsidR="007B16A3" w:rsidRPr="000C342B" w:rsidRDefault="007B16A3" w:rsidP="00E37342">
            <w:pPr>
              <w:rPr>
                <w:sz w:val="20"/>
                <w:lang w:val="en-CA"/>
              </w:rPr>
            </w:pPr>
            <w:r w:rsidRPr="000C342B">
              <w:rPr>
                <w:sz w:val="20"/>
                <w:lang w:val="en-CA"/>
              </w:rPr>
              <w:t>30-40mmHg Compression Pantyhose length</w:t>
            </w:r>
          </w:p>
        </w:tc>
        <w:tc>
          <w:tcPr>
            <w:tcW w:w="2684" w:type="dxa"/>
            <w:shd w:val="clear" w:color="auto" w:fill="auto"/>
            <w:noWrap/>
            <w:vAlign w:val="bottom"/>
          </w:tcPr>
          <w:p w14:paraId="3EF3FCEC" w14:textId="77777777" w:rsidR="007B16A3" w:rsidRPr="000C342B" w:rsidRDefault="007B16A3" w:rsidP="00E37342">
            <w:pPr>
              <w:jc w:val="center"/>
              <w:rPr>
                <w:sz w:val="20"/>
                <w:lang w:val="en-CA"/>
              </w:rPr>
            </w:pPr>
          </w:p>
        </w:tc>
      </w:tr>
      <w:tr w:rsidR="007B16A3" w:rsidRPr="009C185E" w14:paraId="24FB8139" w14:textId="77777777" w:rsidTr="001302FB">
        <w:trPr>
          <w:trHeight w:val="20"/>
        </w:trPr>
        <w:tc>
          <w:tcPr>
            <w:tcW w:w="2176" w:type="dxa"/>
            <w:gridSpan w:val="4"/>
            <w:shd w:val="clear" w:color="auto" w:fill="auto"/>
            <w:noWrap/>
          </w:tcPr>
          <w:p w14:paraId="34BBA39A" w14:textId="77777777" w:rsidR="007B16A3" w:rsidRPr="000C342B" w:rsidRDefault="007B16A3" w:rsidP="00E37342">
            <w:pPr>
              <w:jc w:val="center"/>
              <w:rPr>
                <w:sz w:val="20"/>
                <w:lang w:val="en-CA"/>
              </w:rPr>
            </w:pPr>
            <w:r w:rsidRPr="000C342B">
              <w:rPr>
                <w:sz w:val="20"/>
                <w:lang w:val="en-CA"/>
              </w:rPr>
              <w:t>5703</w:t>
            </w:r>
          </w:p>
        </w:tc>
        <w:tc>
          <w:tcPr>
            <w:tcW w:w="6390" w:type="dxa"/>
            <w:shd w:val="clear" w:color="auto" w:fill="auto"/>
          </w:tcPr>
          <w:p w14:paraId="1D802CCE" w14:textId="77777777" w:rsidR="007B16A3" w:rsidRPr="000C342B" w:rsidRDefault="007B16A3" w:rsidP="00E37342">
            <w:pPr>
              <w:rPr>
                <w:sz w:val="20"/>
                <w:lang w:val="en-CA"/>
              </w:rPr>
            </w:pPr>
            <w:r w:rsidRPr="000C342B">
              <w:rPr>
                <w:sz w:val="20"/>
                <w:lang w:val="en-CA"/>
              </w:rPr>
              <w:t>30-40mmHg Compression Maternity Full Pantyhose</w:t>
            </w:r>
          </w:p>
        </w:tc>
        <w:tc>
          <w:tcPr>
            <w:tcW w:w="2684" w:type="dxa"/>
            <w:shd w:val="clear" w:color="auto" w:fill="auto"/>
            <w:noWrap/>
            <w:vAlign w:val="bottom"/>
          </w:tcPr>
          <w:p w14:paraId="10FF15FF" w14:textId="77777777" w:rsidR="007B16A3" w:rsidRPr="000C342B" w:rsidRDefault="007B16A3" w:rsidP="00E37342">
            <w:pPr>
              <w:jc w:val="center"/>
              <w:rPr>
                <w:sz w:val="20"/>
                <w:lang w:val="en-CA"/>
              </w:rPr>
            </w:pPr>
          </w:p>
        </w:tc>
      </w:tr>
      <w:tr w:rsidR="007B16A3" w:rsidRPr="009C185E" w14:paraId="6A608B33" w14:textId="77777777" w:rsidTr="006A4DE1">
        <w:trPr>
          <w:trHeight w:val="20"/>
        </w:trPr>
        <w:tc>
          <w:tcPr>
            <w:tcW w:w="11250" w:type="dxa"/>
            <w:gridSpan w:val="6"/>
            <w:shd w:val="clear" w:color="auto" w:fill="auto"/>
            <w:noWrap/>
          </w:tcPr>
          <w:p w14:paraId="45DA7FAB" w14:textId="77777777" w:rsidR="007B16A3" w:rsidRPr="000C342B" w:rsidRDefault="007B16A3" w:rsidP="00E37342">
            <w:pPr>
              <w:jc w:val="center"/>
              <w:rPr>
                <w:sz w:val="20"/>
                <w:lang w:val="en-CA"/>
              </w:rPr>
            </w:pPr>
          </w:p>
        </w:tc>
      </w:tr>
      <w:tr w:rsidR="00E37342" w:rsidRPr="009C185E" w14:paraId="01EB5FF0" w14:textId="77777777" w:rsidTr="0059550D">
        <w:trPr>
          <w:trHeight w:val="619"/>
        </w:trPr>
        <w:tc>
          <w:tcPr>
            <w:tcW w:w="11250" w:type="dxa"/>
            <w:gridSpan w:val="6"/>
            <w:shd w:val="clear" w:color="auto" w:fill="auto"/>
            <w:noWrap/>
          </w:tcPr>
          <w:p w14:paraId="14C919B1" w14:textId="77777777" w:rsidR="00E37342" w:rsidRPr="00D16F62" w:rsidRDefault="00CD5433" w:rsidP="00CD5433">
            <w:pPr>
              <w:rPr>
                <w:b/>
                <w:lang w:val="en-CA"/>
              </w:rPr>
            </w:pPr>
            <w:r>
              <w:rPr>
                <w:b/>
                <w:sz w:val="28"/>
                <w:lang w:val="en-CA"/>
              </w:rPr>
              <w:t>Other</w:t>
            </w:r>
            <w:r w:rsidR="00E37342">
              <w:rPr>
                <w:b/>
                <w:sz w:val="28"/>
                <w:lang w:val="en-CA"/>
              </w:rPr>
              <w:t xml:space="preserve"> </w:t>
            </w:r>
          </w:p>
        </w:tc>
      </w:tr>
      <w:tr w:rsidR="007B16A3" w:rsidRPr="009C185E" w14:paraId="1B467B4D" w14:textId="77777777" w:rsidTr="003E3ABB">
        <w:trPr>
          <w:trHeight w:val="20"/>
        </w:trPr>
        <w:tc>
          <w:tcPr>
            <w:tcW w:w="2176" w:type="dxa"/>
            <w:gridSpan w:val="4"/>
            <w:shd w:val="clear" w:color="auto" w:fill="DBE5F1" w:themeFill="accent1" w:themeFillTint="33"/>
            <w:noWrap/>
          </w:tcPr>
          <w:p w14:paraId="5F340B15" w14:textId="77777777" w:rsidR="007B16A3" w:rsidRPr="00630A74" w:rsidRDefault="007B16A3" w:rsidP="00E37342">
            <w:pPr>
              <w:jc w:val="center"/>
              <w:rPr>
                <w:lang w:val="en-CA"/>
              </w:rPr>
            </w:pPr>
            <w:r w:rsidRPr="000A00D6">
              <w:rPr>
                <w:b/>
                <w:lang w:val="en-CA"/>
              </w:rPr>
              <w:t>Fee Code</w:t>
            </w:r>
          </w:p>
        </w:tc>
        <w:tc>
          <w:tcPr>
            <w:tcW w:w="6390" w:type="dxa"/>
            <w:shd w:val="clear" w:color="auto" w:fill="DBE5F1" w:themeFill="accent1" w:themeFillTint="33"/>
            <w:vAlign w:val="center"/>
          </w:tcPr>
          <w:p w14:paraId="6A9A12EC" w14:textId="77777777" w:rsidR="007B16A3" w:rsidRPr="000A00D6" w:rsidRDefault="007B16A3" w:rsidP="00E37342">
            <w:pPr>
              <w:rPr>
                <w:b/>
                <w:lang w:val="en-CA"/>
              </w:rPr>
            </w:pPr>
            <w:r w:rsidRPr="000A00D6">
              <w:rPr>
                <w:b/>
                <w:lang w:val="en-CA"/>
              </w:rPr>
              <w:t>Description</w:t>
            </w:r>
          </w:p>
        </w:tc>
        <w:tc>
          <w:tcPr>
            <w:tcW w:w="2684" w:type="dxa"/>
            <w:shd w:val="clear" w:color="auto" w:fill="DBE5F1" w:themeFill="accent1" w:themeFillTint="33"/>
            <w:noWrap/>
            <w:vAlign w:val="center"/>
          </w:tcPr>
          <w:p w14:paraId="063ADD3F" w14:textId="1F5D1C43" w:rsidR="007B16A3" w:rsidRPr="000A00D6" w:rsidRDefault="0022550F" w:rsidP="00E37342">
            <w:pPr>
              <w:jc w:val="center"/>
              <w:rPr>
                <w:b/>
                <w:lang w:val="en-CA"/>
              </w:rPr>
            </w:pPr>
            <w:r>
              <w:rPr>
                <w:b/>
                <w:lang w:val="en-CA"/>
              </w:rPr>
              <w:t>FEE</w:t>
            </w:r>
          </w:p>
        </w:tc>
      </w:tr>
      <w:tr w:rsidR="007B16A3" w:rsidRPr="009C185E" w14:paraId="50A88697" w14:textId="77777777" w:rsidTr="00B20931">
        <w:trPr>
          <w:trHeight w:val="20"/>
        </w:trPr>
        <w:tc>
          <w:tcPr>
            <w:tcW w:w="2176" w:type="dxa"/>
            <w:gridSpan w:val="4"/>
            <w:shd w:val="clear" w:color="auto" w:fill="auto"/>
            <w:noWrap/>
          </w:tcPr>
          <w:p w14:paraId="79F50266" w14:textId="77777777" w:rsidR="007B16A3" w:rsidRPr="000C342B" w:rsidRDefault="007B16A3" w:rsidP="00E37342">
            <w:pPr>
              <w:jc w:val="center"/>
              <w:rPr>
                <w:sz w:val="20"/>
                <w:lang w:val="en-CA"/>
              </w:rPr>
            </w:pPr>
            <w:r w:rsidRPr="000C342B">
              <w:rPr>
                <w:sz w:val="20"/>
                <w:lang w:val="en-CA"/>
              </w:rPr>
              <w:t>5800</w:t>
            </w:r>
          </w:p>
        </w:tc>
        <w:tc>
          <w:tcPr>
            <w:tcW w:w="6390" w:type="dxa"/>
            <w:shd w:val="clear" w:color="auto" w:fill="auto"/>
          </w:tcPr>
          <w:p w14:paraId="476A038E" w14:textId="77777777" w:rsidR="007B16A3" w:rsidRPr="000C342B" w:rsidRDefault="007B16A3" w:rsidP="00E37342">
            <w:pPr>
              <w:rPr>
                <w:sz w:val="20"/>
                <w:lang w:val="en-CA"/>
              </w:rPr>
            </w:pPr>
            <w:r w:rsidRPr="000C342B">
              <w:rPr>
                <w:sz w:val="20"/>
                <w:lang w:val="en-CA"/>
              </w:rPr>
              <w:t>Consultation with Member of the Profession or other Healthcare Providers, in or out of the office + Expenses</w:t>
            </w:r>
          </w:p>
        </w:tc>
        <w:tc>
          <w:tcPr>
            <w:tcW w:w="2684" w:type="dxa"/>
            <w:shd w:val="clear" w:color="auto" w:fill="auto"/>
            <w:noWrap/>
            <w:vAlign w:val="bottom"/>
          </w:tcPr>
          <w:p w14:paraId="1DD35D21" w14:textId="77777777" w:rsidR="007B16A3" w:rsidRPr="000C342B" w:rsidRDefault="007B16A3" w:rsidP="00E37342">
            <w:pPr>
              <w:jc w:val="center"/>
              <w:rPr>
                <w:sz w:val="20"/>
                <w:lang w:val="en-CA"/>
              </w:rPr>
            </w:pPr>
          </w:p>
        </w:tc>
      </w:tr>
      <w:tr w:rsidR="007B16A3" w:rsidRPr="009C185E" w14:paraId="05350ED0" w14:textId="77777777" w:rsidTr="00117416">
        <w:trPr>
          <w:trHeight w:val="20"/>
        </w:trPr>
        <w:tc>
          <w:tcPr>
            <w:tcW w:w="2176" w:type="dxa"/>
            <w:gridSpan w:val="4"/>
            <w:shd w:val="clear" w:color="auto" w:fill="auto"/>
            <w:noWrap/>
          </w:tcPr>
          <w:p w14:paraId="6C403342" w14:textId="77777777" w:rsidR="007B16A3" w:rsidRPr="000C342B" w:rsidRDefault="007B16A3" w:rsidP="00E37342">
            <w:pPr>
              <w:jc w:val="center"/>
              <w:rPr>
                <w:sz w:val="20"/>
                <w:lang w:val="en-CA"/>
              </w:rPr>
            </w:pPr>
            <w:r w:rsidRPr="000C342B">
              <w:rPr>
                <w:sz w:val="20"/>
                <w:lang w:val="en-CA"/>
              </w:rPr>
              <w:t>5801</w:t>
            </w:r>
          </w:p>
        </w:tc>
        <w:tc>
          <w:tcPr>
            <w:tcW w:w="6390" w:type="dxa"/>
            <w:shd w:val="clear" w:color="auto" w:fill="auto"/>
          </w:tcPr>
          <w:p w14:paraId="75FB5419" w14:textId="77777777" w:rsidR="007B16A3" w:rsidRPr="000C342B" w:rsidRDefault="007B16A3" w:rsidP="00E37342">
            <w:pPr>
              <w:rPr>
                <w:sz w:val="20"/>
                <w:lang w:val="en-CA"/>
              </w:rPr>
            </w:pPr>
            <w:r w:rsidRPr="000C342B">
              <w:rPr>
                <w:sz w:val="20"/>
                <w:lang w:val="en-CA"/>
              </w:rPr>
              <w:t>Legal report - a short factually written or verbal communication given to any lay person (e.g. lawyer, insurance representative, local, municipal or government agency, etc.) in relation to the patient, with prior patient approval</w:t>
            </w:r>
          </w:p>
        </w:tc>
        <w:tc>
          <w:tcPr>
            <w:tcW w:w="2684" w:type="dxa"/>
            <w:shd w:val="clear" w:color="auto" w:fill="auto"/>
            <w:noWrap/>
            <w:vAlign w:val="bottom"/>
          </w:tcPr>
          <w:p w14:paraId="46FA239D" w14:textId="77777777" w:rsidR="007B16A3" w:rsidRPr="000C342B" w:rsidRDefault="007B16A3" w:rsidP="00E37342">
            <w:pPr>
              <w:jc w:val="center"/>
              <w:rPr>
                <w:sz w:val="20"/>
                <w:lang w:val="en-CA"/>
              </w:rPr>
            </w:pPr>
          </w:p>
        </w:tc>
      </w:tr>
      <w:tr w:rsidR="007B16A3" w:rsidRPr="009C185E" w14:paraId="0EF5EFB4" w14:textId="77777777" w:rsidTr="00E55E84">
        <w:trPr>
          <w:trHeight w:val="20"/>
        </w:trPr>
        <w:tc>
          <w:tcPr>
            <w:tcW w:w="2176" w:type="dxa"/>
            <w:gridSpan w:val="4"/>
            <w:shd w:val="clear" w:color="auto" w:fill="auto"/>
            <w:noWrap/>
          </w:tcPr>
          <w:p w14:paraId="5F85EDB2" w14:textId="77777777" w:rsidR="007B16A3" w:rsidRPr="000C342B" w:rsidRDefault="007B16A3" w:rsidP="00E37342">
            <w:pPr>
              <w:jc w:val="center"/>
              <w:rPr>
                <w:sz w:val="20"/>
                <w:lang w:val="en-CA"/>
              </w:rPr>
            </w:pPr>
            <w:r w:rsidRPr="000C342B">
              <w:rPr>
                <w:sz w:val="20"/>
                <w:lang w:val="en-CA"/>
              </w:rPr>
              <w:t>5802</w:t>
            </w:r>
          </w:p>
        </w:tc>
        <w:tc>
          <w:tcPr>
            <w:tcW w:w="6390" w:type="dxa"/>
            <w:shd w:val="clear" w:color="auto" w:fill="auto"/>
          </w:tcPr>
          <w:p w14:paraId="2FFC9EFB" w14:textId="77777777" w:rsidR="007B16A3" w:rsidRPr="000C342B" w:rsidRDefault="007B16A3" w:rsidP="00E37342">
            <w:pPr>
              <w:rPr>
                <w:sz w:val="20"/>
                <w:lang w:val="en-CA"/>
              </w:rPr>
            </w:pPr>
            <w:r w:rsidRPr="000C342B">
              <w:rPr>
                <w:sz w:val="20"/>
                <w:lang w:val="en-CA"/>
              </w:rPr>
              <w:t>Legal opinion - a comprehensive written report primarily in the field of expert opinion. The report may be an opinion regarding the possible course of events (when these cannot be determined factually), with possible long-term consequences and complications in the development of the conditions. The report will require expert knowledge and judgment with respect to the facts leading to a detailed prognosis</w:t>
            </w:r>
          </w:p>
        </w:tc>
        <w:tc>
          <w:tcPr>
            <w:tcW w:w="2684" w:type="dxa"/>
            <w:shd w:val="clear" w:color="auto" w:fill="auto"/>
            <w:noWrap/>
            <w:vAlign w:val="bottom"/>
          </w:tcPr>
          <w:p w14:paraId="074220EE" w14:textId="77777777" w:rsidR="007B16A3" w:rsidRPr="000C342B" w:rsidRDefault="007B16A3" w:rsidP="00E37342">
            <w:pPr>
              <w:jc w:val="center"/>
              <w:rPr>
                <w:sz w:val="20"/>
                <w:lang w:val="en-CA"/>
              </w:rPr>
            </w:pPr>
          </w:p>
        </w:tc>
      </w:tr>
      <w:tr w:rsidR="007B16A3" w:rsidRPr="009C185E" w14:paraId="2AD463B6" w14:textId="77777777" w:rsidTr="003A6209">
        <w:trPr>
          <w:trHeight w:val="20"/>
        </w:trPr>
        <w:tc>
          <w:tcPr>
            <w:tcW w:w="2176" w:type="dxa"/>
            <w:gridSpan w:val="4"/>
            <w:shd w:val="clear" w:color="auto" w:fill="auto"/>
            <w:noWrap/>
          </w:tcPr>
          <w:p w14:paraId="0BF98A6F" w14:textId="77777777" w:rsidR="007B16A3" w:rsidRPr="000C342B" w:rsidRDefault="007B16A3" w:rsidP="00E37342">
            <w:pPr>
              <w:jc w:val="center"/>
              <w:rPr>
                <w:sz w:val="20"/>
                <w:lang w:val="en-CA"/>
              </w:rPr>
            </w:pPr>
            <w:r w:rsidRPr="000C342B">
              <w:rPr>
                <w:sz w:val="20"/>
                <w:lang w:val="en-CA"/>
              </w:rPr>
              <w:t>5803</w:t>
            </w:r>
          </w:p>
        </w:tc>
        <w:tc>
          <w:tcPr>
            <w:tcW w:w="6390" w:type="dxa"/>
            <w:shd w:val="clear" w:color="auto" w:fill="auto"/>
          </w:tcPr>
          <w:p w14:paraId="7F408715" w14:textId="77777777" w:rsidR="007B16A3" w:rsidRPr="000C342B" w:rsidRDefault="007B16A3" w:rsidP="00E37342">
            <w:pPr>
              <w:rPr>
                <w:sz w:val="20"/>
                <w:lang w:val="en-CA"/>
              </w:rPr>
            </w:pPr>
            <w:r w:rsidRPr="000C342B">
              <w:rPr>
                <w:sz w:val="20"/>
                <w:lang w:val="en-CA"/>
              </w:rPr>
              <w:t>Completing Standard Claim Forms</w:t>
            </w:r>
          </w:p>
        </w:tc>
        <w:tc>
          <w:tcPr>
            <w:tcW w:w="2684" w:type="dxa"/>
            <w:shd w:val="clear" w:color="auto" w:fill="auto"/>
            <w:noWrap/>
            <w:vAlign w:val="bottom"/>
          </w:tcPr>
          <w:p w14:paraId="1AF457AE" w14:textId="77777777" w:rsidR="007B16A3" w:rsidRPr="000C342B" w:rsidRDefault="007B16A3" w:rsidP="00E37342">
            <w:pPr>
              <w:jc w:val="center"/>
              <w:rPr>
                <w:sz w:val="20"/>
                <w:lang w:val="en-CA"/>
              </w:rPr>
            </w:pPr>
          </w:p>
        </w:tc>
      </w:tr>
      <w:tr w:rsidR="007B16A3" w:rsidRPr="009C185E" w14:paraId="3420B36B" w14:textId="77777777" w:rsidTr="000400CE">
        <w:trPr>
          <w:trHeight w:val="20"/>
        </w:trPr>
        <w:tc>
          <w:tcPr>
            <w:tcW w:w="2176" w:type="dxa"/>
            <w:gridSpan w:val="4"/>
            <w:shd w:val="clear" w:color="auto" w:fill="auto"/>
            <w:noWrap/>
          </w:tcPr>
          <w:p w14:paraId="31020B1E" w14:textId="77777777" w:rsidR="007B16A3" w:rsidRPr="000C342B" w:rsidRDefault="007B16A3" w:rsidP="00E37342">
            <w:pPr>
              <w:jc w:val="center"/>
              <w:rPr>
                <w:sz w:val="20"/>
                <w:lang w:val="en-CA"/>
              </w:rPr>
            </w:pPr>
            <w:r w:rsidRPr="000C342B">
              <w:rPr>
                <w:sz w:val="20"/>
                <w:lang w:val="en-CA"/>
              </w:rPr>
              <w:t>5804</w:t>
            </w:r>
          </w:p>
        </w:tc>
        <w:tc>
          <w:tcPr>
            <w:tcW w:w="6390" w:type="dxa"/>
            <w:shd w:val="clear" w:color="auto" w:fill="auto"/>
          </w:tcPr>
          <w:p w14:paraId="36715B1C" w14:textId="77777777" w:rsidR="007B16A3" w:rsidRPr="000C342B" w:rsidRDefault="007B16A3" w:rsidP="00E37342">
            <w:pPr>
              <w:rPr>
                <w:sz w:val="20"/>
                <w:lang w:val="en-CA"/>
              </w:rPr>
            </w:pPr>
            <w:r w:rsidRPr="000C342B">
              <w:rPr>
                <w:sz w:val="20"/>
                <w:lang w:val="en-CA"/>
              </w:rPr>
              <w:t>Upon request, Providing a Written Treatment Plan/Outline for a Patient ODSP/ON Works, etc. Estimate/Claim Form Completion</w:t>
            </w:r>
          </w:p>
        </w:tc>
        <w:tc>
          <w:tcPr>
            <w:tcW w:w="2684" w:type="dxa"/>
            <w:shd w:val="clear" w:color="auto" w:fill="auto"/>
            <w:noWrap/>
            <w:vAlign w:val="bottom"/>
          </w:tcPr>
          <w:p w14:paraId="4BFC9659" w14:textId="77777777" w:rsidR="007B16A3" w:rsidRPr="000C342B" w:rsidRDefault="007B16A3" w:rsidP="00E37342">
            <w:pPr>
              <w:jc w:val="center"/>
              <w:rPr>
                <w:sz w:val="20"/>
                <w:lang w:val="en-CA"/>
              </w:rPr>
            </w:pPr>
          </w:p>
        </w:tc>
      </w:tr>
      <w:tr w:rsidR="007B16A3" w:rsidRPr="009C185E" w14:paraId="7963CF30" w14:textId="77777777" w:rsidTr="002B6DB0">
        <w:trPr>
          <w:trHeight w:val="20"/>
        </w:trPr>
        <w:tc>
          <w:tcPr>
            <w:tcW w:w="2176" w:type="dxa"/>
            <w:gridSpan w:val="4"/>
            <w:shd w:val="clear" w:color="auto" w:fill="auto"/>
            <w:noWrap/>
          </w:tcPr>
          <w:p w14:paraId="658FD69A" w14:textId="77777777" w:rsidR="007B16A3" w:rsidRPr="000C342B" w:rsidRDefault="007B16A3" w:rsidP="00E37342">
            <w:pPr>
              <w:jc w:val="center"/>
              <w:rPr>
                <w:sz w:val="20"/>
                <w:lang w:val="en-CA"/>
              </w:rPr>
            </w:pPr>
            <w:r w:rsidRPr="000C342B">
              <w:rPr>
                <w:sz w:val="20"/>
                <w:lang w:val="en-CA"/>
              </w:rPr>
              <w:t>5805</w:t>
            </w:r>
          </w:p>
        </w:tc>
        <w:tc>
          <w:tcPr>
            <w:tcW w:w="6390" w:type="dxa"/>
            <w:shd w:val="clear" w:color="auto" w:fill="auto"/>
          </w:tcPr>
          <w:p w14:paraId="5A28BDC4" w14:textId="77777777" w:rsidR="007B16A3" w:rsidRPr="000C342B" w:rsidRDefault="007B16A3" w:rsidP="00E37342">
            <w:pPr>
              <w:rPr>
                <w:sz w:val="20"/>
                <w:lang w:val="en-CA"/>
              </w:rPr>
            </w:pPr>
            <w:r w:rsidRPr="000C342B">
              <w:rPr>
                <w:sz w:val="20"/>
                <w:lang w:val="en-CA"/>
              </w:rPr>
              <w:t xml:space="preserve">For extraordinary time spent, on the telephone with third party administrators or their agents, in relation to claim/treatment plan forms, </w:t>
            </w:r>
            <w:r w:rsidRPr="000C342B">
              <w:rPr>
                <w:sz w:val="20"/>
                <w:lang w:val="en-CA"/>
              </w:rPr>
              <w:lastRenderedPageBreak/>
              <w:t xml:space="preserve">or the claim problem of the patient (plus long distance </w:t>
            </w:r>
            <w:proofErr w:type="gramStart"/>
            <w:r w:rsidRPr="000C342B">
              <w:rPr>
                <w:sz w:val="20"/>
                <w:lang w:val="en-CA"/>
              </w:rPr>
              <w:t>charges)  +</w:t>
            </w:r>
            <w:proofErr w:type="gramEnd"/>
            <w:r w:rsidRPr="000C342B">
              <w:rPr>
                <w:sz w:val="20"/>
                <w:lang w:val="en-CA"/>
              </w:rPr>
              <w:t xml:space="preserve"> Expenses</w:t>
            </w:r>
          </w:p>
        </w:tc>
        <w:tc>
          <w:tcPr>
            <w:tcW w:w="2684" w:type="dxa"/>
            <w:shd w:val="clear" w:color="auto" w:fill="auto"/>
            <w:noWrap/>
            <w:vAlign w:val="bottom"/>
          </w:tcPr>
          <w:p w14:paraId="20911874" w14:textId="77777777" w:rsidR="007B16A3" w:rsidRPr="000C342B" w:rsidRDefault="007B16A3" w:rsidP="00E37342">
            <w:pPr>
              <w:jc w:val="center"/>
              <w:rPr>
                <w:sz w:val="20"/>
                <w:lang w:val="en-CA"/>
              </w:rPr>
            </w:pPr>
          </w:p>
        </w:tc>
      </w:tr>
      <w:tr w:rsidR="007B16A3" w:rsidRPr="009C185E" w14:paraId="5CD52584" w14:textId="77777777" w:rsidTr="00930650">
        <w:trPr>
          <w:trHeight w:val="20"/>
        </w:trPr>
        <w:tc>
          <w:tcPr>
            <w:tcW w:w="2176" w:type="dxa"/>
            <w:gridSpan w:val="4"/>
            <w:shd w:val="clear" w:color="auto" w:fill="auto"/>
            <w:noWrap/>
          </w:tcPr>
          <w:p w14:paraId="0510555C" w14:textId="77777777" w:rsidR="007B16A3" w:rsidRPr="000C342B" w:rsidRDefault="007B16A3" w:rsidP="00E37342">
            <w:pPr>
              <w:jc w:val="center"/>
              <w:rPr>
                <w:sz w:val="20"/>
                <w:lang w:val="en-CA"/>
              </w:rPr>
            </w:pPr>
            <w:r w:rsidRPr="000C342B">
              <w:rPr>
                <w:sz w:val="20"/>
                <w:lang w:val="en-CA"/>
              </w:rPr>
              <w:t>5806</w:t>
            </w:r>
          </w:p>
        </w:tc>
        <w:tc>
          <w:tcPr>
            <w:tcW w:w="6390" w:type="dxa"/>
            <w:shd w:val="clear" w:color="auto" w:fill="auto"/>
          </w:tcPr>
          <w:p w14:paraId="5EA753B5" w14:textId="77777777" w:rsidR="007B16A3" w:rsidRPr="000C342B" w:rsidRDefault="007B16A3" w:rsidP="00E37342">
            <w:pPr>
              <w:rPr>
                <w:sz w:val="20"/>
                <w:lang w:val="en-CA"/>
              </w:rPr>
            </w:pPr>
            <w:r w:rsidRPr="000C342B">
              <w:rPr>
                <w:sz w:val="20"/>
                <w:lang w:val="en-CA"/>
              </w:rPr>
              <w:t>Missed or Canceled Appointment, with Insufficient Notice, During Regular Scheduled Office Hours</w:t>
            </w:r>
          </w:p>
        </w:tc>
        <w:tc>
          <w:tcPr>
            <w:tcW w:w="2684" w:type="dxa"/>
            <w:shd w:val="clear" w:color="auto" w:fill="auto"/>
            <w:noWrap/>
            <w:vAlign w:val="bottom"/>
          </w:tcPr>
          <w:p w14:paraId="2EC1D355" w14:textId="77777777" w:rsidR="007B16A3" w:rsidRPr="000C342B" w:rsidRDefault="007B16A3" w:rsidP="00E37342">
            <w:pPr>
              <w:jc w:val="center"/>
              <w:rPr>
                <w:sz w:val="20"/>
                <w:lang w:val="en-CA"/>
              </w:rPr>
            </w:pPr>
          </w:p>
        </w:tc>
      </w:tr>
      <w:tr w:rsidR="007B16A3" w:rsidRPr="009C185E" w14:paraId="16AFA15A" w14:textId="77777777" w:rsidTr="007B6C56">
        <w:trPr>
          <w:trHeight w:val="20"/>
        </w:trPr>
        <w:tc>
          <w:tcPr>
            <w:tcW w:w="2176" w:type="dxa"/>
            <w:gridSpan w:val="4"/>
            <w:shd w:val="clear" w:color="auto" w:fill="auto"/>
            <w:noWrap/>
          </w:tcPr>
          <w:p w14:paraId="780D1749" w14:textId="77777777" w:rsidR="007B16A3" w:rsidRPr="000C342B" w:rsidRDefault="007B16A3" w:rsidP="00E37342">
            <w:pPr>
              <w:jc w:val="center"/>
              <w:rPr>
                <w:sz w:val="20"/>
                <w:lang w:val="en-CA"/>
              </w:rPr>
            </w:pPr>
            <w:r w:rsidRPr="000C342B">
              <w:rPr>
                <w:sz w:val="20"/>
                <w:lang w:val="en-CA"/>
              </w:rPr>
              <w:t>5807</w:t>
            </w:r>
          </w:p>
        </w:tc>
        <w:tc>
          <w:tcPr>
            <w:tcW w:w="6390" w:type="dxa"/>
            <w:shd w:val="clear" w:color="auto" w:fill="auto"/>
          </w:tcPr>
          <w:p w14:paraId="29433FA9" w14:textId="77777777" w:rsidR="007B16A3" w:rsidRPr="000C342B" w:rsidRDefault="007B16A3" w:rsidP="00E37342">
            <w:pPr>
              <w:rPr>
                <w:sz w:val="20"/>
                <w:lang w:val="en-CA"/>
              </w:rPr>
            </w:pPr>
            <w:r w:rsidRPr="000C342B">
              <w:rPr>
                <w:sz w:val="20"/>
                <w:lang w:val="en-CA"/>
              </w:rPr>
              <w:t>Travelling Expenses</w:t>
            </w:r>
          </w:p>
        </w:tc>
        <w:tc>
          <w:tcPr>
            <w:tcW w:w="2684" w:type="dxa"/>
            <w:shd w:val="clear" w:color="auto" w:fill="auto"/>
            <w:noWrap/>
            <w:vAlign w:val="bottom"/>
          </w:tcPr>
          <w:p w14:paraId="2C56BD79" w14:textId="77777777" w:rsidR="007B16A3" w:rsidRPr="000C342B" w:rsidRDefault="007B16A3" w:rsidP="00E37342">
            <w:pPr>
              <w:jc w:val="center"/>
              <w:rPr>
                <w:sz w:val="20"/>
                <w:lang w:val="en-CA"/>
              </w:rPr>
            </w:pPr>
          </w:p>
        </w:tc>
      </w:tr>
      <w:tr w:rsidR="007B16A3" w:rsidRPr="009C185E" w14:paraId="158E99EF" w14:textId="77777777" w:rsidTr="003E2703">
        <w:trPr>
          <w:trHeight w:val="20"/>
        </w:trPr>
        <w:tc>
          <w:tcPr>
            <w:tcW w:w="2176" w:type="dxa"/>
            <w:gridSpan w:val="4"/>
            <w:shd w:val="clear" w:color="auto" w:fill="auto"/>
            <w:noWrap/>
          </w:tcPr>
          <w:p w14:paraId="6ACDBDBA" w14:textId="77777777" w:rsidR="007B16A3" w:rsidRPr="000C342B" w:rsidRDefault="007B16A3" w:rsidP="00E37342">
            <w:pPr>
              <w:jc w:val="center"/>
              <w:rPr>
                <w:sz w:val="20"/>
                <w:lang w:val="en-CA"/>
              </w:rPr>
            </w:pPr>
            <w:r w:rsidRPr="000C342B">
              <w:rPr>
                <w:sz w:val="20"/>
                <w:lang w:val="en-CA"/>
              </w:rPr>
              <w:t>5808</w:t>
            </w:r>
          </w:p>
        </w:tc>
        <w:tc>
          <w:tcPr>
            <w:tcW w:w="6390" w:type="dxa"/>
            <w:shd w:val="clear" w:color="auto" w:fill="auto"/>
          </w:tcPr>
          <w:p w14:paraId="71F48613" w14:textId="77777777" w:rsidR="007B16A3" w:rsidRPr="000C342B" w:rsidRDefault="007B16A3" w:rsidP="00E37342">
            <w:pPr>
              <w:rPr>
                <w:sz w:val="20"/>
                <w:lang w:val="en-CA"/>
              </w:rPr>
            </w:pPr>
            <w:r w:rsidRPr="000C342B">
              <w:rPr>
                <w:sz w:val="20"/>
                <w:lang w:val="en-CA"/>
              </w:rPr>
              <w:t>Court Appearance as an Expert Witness - One half day</w:t>
            </w:r>
          </w:p>
        </w:tc>
        <w:tc>
          <w:tcPr>
            <w:tcW w:w="2684" w:type="dxa"/>
            <w:shd w:val="clear" w:color="auto" w:fill="auto"/>
            <w:noWrap/>
            <w:vAlign w:val="bottom"/>
          </w:tcPr>
          <w:p w14:paraId="3FA41A38" w14:textId="77777777" w:rsidR="007B16A3" w:rsidRPr="000C342B" w:rsidRDefault="007B16A3" w:rsidP="00E37342">
            <w:pPr>
              <w:jc w:val="center"/>
              <w:rPr>
                <w:sz w:val="20"/>
                <w:lang w:val="en-CA"/>
              </w:rPr>
            </w:pPr>
          </w:p>
        </w:tc>
      </w:tr>
      <w:tr w:rsidR="007B16A3" w:rsidRPr="009C185E" w14:paraId="4C25F54E" w14:textId="77777777" w:rsidTr="00551031">
        <w:trPr>
          <w:trHeight w:val="20"/>
        </w:trPr>
        <w:tc>
          <w:tcPr>
            <w:tcW w:w="2176" w:type="dxa"/>
            <w:gridSpan w:val="4"/>
            <w:shd w:val="clear" w:color="auto" w:fill="auto"/>
            <w:noWrap/>
          </w:tcPr>
          <w:p w14:paraId="1AB41329" w14:textId="77777777" w:rsidR="007B16A3" w:rsidRPr="000C342B" w:rsidRDefault="007B16A3" w:rsidP="00E37342">
            <w:pPr>
              <w:jc w:val="center"/>
              <w:rPr>
                <w:sz w:val="20"/>
                <w:lang w:val="en-CA"/>
              </w:rPr>
            </w:pPr>
            <w:r w:rsidRPr="000C342B">
              <w:rPr>
                <w:sz w:val="20"/>
                <w:lang w:val="en-CA"/>
              </w:rPr>
              <w:t>5809</w:t>
            </w:r>
          </w:p>
        </w:tc>
        <w:tc>
          <w:tcPr>
            <w:tcW w:w="6390" w:type="dxa"/>
            <w:shd w:val="clear" w:color="auto" w:fill="auto"/>
          </w:tcPr>
          <w:p w14:paraId="094FBB41" w14:textId="77777777" w:rsidR="007B16A3" w:rsidRPr="000C342B" w:rsidRDefault="007B16A3" w:rsidP="00E37342">
            <w:pPr>
              <w:rPr>
                <w:sz w:val="20"/>
                <w:lang w:val="en-CA"/>
              </w:rPr>
            </w:pPr>
            <w:r w:rsidRPr="000C342B">
              <w:rPr>
                <w:sz w:val="20"/>
                <w:lang w:val="en-CA"/>
              </w:rPr>
              <w:t>Court Appearance as an Expert Witness - Full day</w:t>
            </w:r>
          </w:p>
        </w:tc>
        <w:tc>
          <w:tcPr>
            <w:tcW w:w="2684" w:type="dxa"/>
            <w:shd w:val="clear" w:color="auto" w:fill="auto"/>
            <w:noWrap/>
            <w:vAlign w:val="bottom"/>
          </w:tcPr>
          <w:p w14:paraId="777B3179" w14:textId="77777777" w:rsidR="007B16A3" w:rsidRPr="000C342B" w:rsidRDefault="007B16A3" w:rsidP="00E37342">
            <w:pPr>
              <w:jc w:val="center"/>
              <w:rPr>
                <w:sz w:val="20"/>
                <w:lang w:val="en-CA"/>
              </w:rPr>
            </w:pPr>
          </w:p>
        </w:tc>
      </w:tr>
      <w:tr w:rsidR="007B16A3" w:rsidRPr="009C185E" w14:paraId="665CBFCF" w14:textId="77777777" w:rsidTr="00621901">
        <w:trPr>
          <w:trHeight w:val="20"/>
        </w:trPr>
        <w:tc>
          <w:tcPr>
            <w:tcW w:w="2176" w:type="dxa"/>
            <w:gridSpan w:val="4"/>
            <w:shd w:val="clear" w:color="auto" w:fill="auto"/>
            <w:noWrap/>
          </w:tcPr>
          <w:p w14:paraId="67407F09" w14:textId="77777777" w:rsidR="007B16A3" w:rsidRPr="000C342B" w:rsidRDefault="007B16A3" w:rsidP="00E37342">
            <w:pPr>
              <w:jc w:val="center"/>
              <w:rPr>
                <w:sz w:val="20"/>
                <w:lang w:val="en-CA"/>
              </w:rPr>
            </w:pPr>
            <w:r w:rsidRPr="000C342B">
              <w:rPr>
                <w:sz w:val="20"/>
                <w:lang w:val="en-CA"/>
              </w:rPr>
              <w:t>5810</w:t>
            </w:r>
          </w:p>
        </w:tc>
        <w:tc>
          <w:tcPr>
            <w:tcW w:w="6390" w:type="dxa"/>
            <w:shd w:val="clear" w:color="auto" w:fill="auto"/>
          </w:tcPr>
          <w:p w14:paraId="305663F9" w14:textId="77777777" w:rsidR="007B16A3" w:rsidRPr="000C342B" w:rsidRDefault="007B16A3" w:rsidP="00E37342">
            <w:pPr>
              <w:rPr>
                <w:sz w:val="20"/>
                <w:lang w:val="en-CA"/>
              </w:rPr>
            </w:pPr>
            <w:r w:rsidRPr="000C342B">
              <w:rPr>
                <w:sz w:val="20"/>
                <w:lang w:val="en-CA"/>
              </w:rPr>
              <w:t>Identification - opinion as an expert assisting in civil or criminal cases</w:t>
            </w:r>
          </w:p>
        </w:tc>
        <w:tc>
          <w:tcPr>
            <w:tcW w:w="2684" w:type="dxa"/>
            <w:shd w:val="clear" w:color="auto" w:fill="auto"/>
            <w:noWrap/>
            <w:vAlign w:val="bottom"/>
          </w:tcPr>
          <w:p w14:paraId="02F75AA3" w14:textId="77777777" w:rsidR="007B16A3" w:rsidRPr="000C342B" w:rsidRDefault="007B16A3" w:rsidP="00E37342">
            <w:pPr>
              <w:jc w:val="center"/>
              <w:rPr>
                <w:sz w:val="20"/>
                <w:lang w:val="en-CA"/>
              </w:rPr>
            </w:pPr>
          </w:p>
        </w:tc>
      </w:tr>
      <w:tr w:rsidR="007B16A3" w:rsidRPr="009C185E" w14:paraId="212D50B2" w14:textId="77777777" w:rsidTr="00C30AB0">
        <w:trPr>
          <w:trHeight w:val="20"/>
        </w:trPr>
        <w:tc>
          <w:tcPr>
            <w:tcW w:w="2176" w:type="dxa"/>
            <w:gridSpan w:val="4"/>
            <w:shd w:val="clear" w:color="auto" w:fill="auto"/>
            <w:noWrap/>
          </w:tcPr>
          <w:p w14:paraId="0F374292" w14:textId="77777777" w:rsidR="007B16A3" w:rsidRPr="000C342B" w:rsidRDefault="007B16A3" w:rsidP="00E37342">
            <w:pPr>
              <w:jc w:val="center"/>
              <w:rPr>
                <w:sz w:val="20"/>
                <w:lang w:val="en-CA"/>
              </w:rPr>
            </w:pPr>
            <w:r w:rsidRPr="000C342B">
              <w:rPr>
                <w:sz w:val="20"/>
                <w:lang w:val="en-CA"/>
              </w:rPr>
              <w:t>5811</w:t>
            </w:r>
          </w:p>
        </w:tc>
        <w:tc>
          <w:tcPr>
            <w:tcW w:w="6390" w:type="dxa"/>
            <w:shd w:val="clear" w:color="auto" w:fill="auto"/>
          </w:tcPr>
          <w:p w14:paraId="56018167" w14:textId="77777777" w:rsidR="007B16A3" w:rsidRPr="000C342B" w:rsidRDefault="007B16A3" w:rsidP="00E37342">
            <w:pPr>
              <w:rPr>
                <w:sz w:val="20"/>
                <w:lang w:val="en-CA"/>
              </w:rPr>
            </w:pPr>
            <w:r w:rsidRPr="000C342B">
              <w:rPr>
                <w:sz w:val="20"/>
                <w:lang w:val="en-CA"/>
              </w:rPr>
              <w:t>Full or Part Time Participation in Civil Disaster</w:t>
            </w:r>
          </w:p>
        </w:tc>
        <w:tc>
          <w:tcPr>
            <w:tcW w:w="2684" w:type="dxa"/>
            <w:shd w:val="clear" w:color="auto" w:fill="auto"/>
            <w:noWrap/>
            <w:vAlign w:val="bottom"/>
          </w:tcPr>
          <w:p w14:paraId="099E83A7" w14:textId="77777777" w:rsidR="007B16A3" w:rsidRPr="000C342B" w:rsidRDefault="007B16A3" w:rsidP="00E37342">
            <w:pPr>
              <w:jc w:val="center"/>
              <w:rPr>
                <w:sz w:val="20"/>
                <w:lang w:val="en-CA"/>
              </w:rPr>
            </w:pPr>
          </w:p>
        </w:tc>
      </w:tr>
      <w:tr w:rsidR="007B16A3" w:rsidRPr="009C185E" w14:paraId="35A7AEE5" w14:textId="77777777" w:rsidTr="00707492">
        <w:trPr>
          <w:trHeight w:val="20"/>
        </w:trPr>
        <w:tc>
          <w:tcPr>
            <w:tcW w:w="2176" w:type="dxa"/>
            <w:gridSpan w:val="4"/>
            <w:shd w:val="clear" w:color="auto" w:fill="auto"/>
            <w:noWrap/>
          </w:tcPr>
          <w:p w14:paraId="627D8AE3" w14:textId="77777777" w:rsidR="007B16A3" w:rsidRPr="000C342B" w:rsidRDefault="007B16A3" w:rsidP="00E37342">
            <w:pPr>
              <w:jc w:val="center"/>
              <w:rPr>
                <w:sz w:val="20"/>
                <w:lang w:val="en-CA"/>
              </w:rPr>
            </w:pPr>
            <w:r w:rsidRPr="000C342B">
              <w:rPr>
                <w:sz w:val="20"/>
                <w:lang w:val="en-CA"/>
              </w:rPr>
              <w:t>5812</w:t>
            </w:r>
          </w:p>
        </w:tc>
        <w:tc>
          <w:tcPr>
            <w:tcW w:w="6390" w:type="dxa"/>
            <w:shd w:val="clear" w:color="auto" w:fill="auto"/>
          </w:tcPr>
          <w:p w14:paraId="05461896" w14:textId="77777777" w:rsidR="007B16A3" w:rsidRPr="000C342B" w:rsidRDefault="007B16A3" w:rsidP="00E37342">
            <w:pPr>
              <w:rPr>
                <w:sz w:val="20"/>
                <w:lang w:val="en-CA"/>
              </w:rPr>
            </w:pPr>
            <w:r w:rsidRPr="000C342B">
              <w:rPr>
                <w:sz w:val="20"/>
                <w:lang w:val="en-CA"/>
              </w:rPr>
              <w:t>Written Forensic Report</w:t>
            </w:r>
          </w:p>
        </w:tc>
        <w:tc>
          <w:tcPr>
            <w:tcW w:w="2684" w:type="dxa"/>
            <w:shd w:val="clear" w:color="auto" w:fill="auto"/>
            <w:noWrap/>
            <w:vAlign w:val="bottom"/>
          </w:tcPr>
          <w:p w14:paraId="795464B0" w14:textId="77777777" w:rsidR="007B16A3" w:rsidRPr="000C342B" w:rsidRDefault="007B16A3" w:rsidP="00E37342">
            <w:pPr>
              <w:jc w:val="center"/>
              <w:rPr>
                <w:sz w:val="20"/>
                <w:lang w:val="en-CA"/>
              </w:rPr>
            </w:pPr>
          </w:p>
        </w:tc>
      </w:tr>
      <w:tr w:rsidR="007B16A3" w:rsidRPr="009C185E" w14:paraId="010AB641" w14:textId="77777777" w:rsidTr="00FA20D4">
        <w:trPr>
          <w:trHeight w:val="20"/>
        </w:trPr>
        <w:tc>
          <w:tcPr>
            <w:tcW w:w="2176" w:type="dxa"/>
            <w:gridSpan w:val="4"/>
            <w:shd w:val="clear" w:color="auto" w:fill="auto"/>
            <w:noWrap/>
          </w:tcPr>
          <w:p w14:paraId="7CED63E0" w14:textId="77777777" w:rsidR="007B16A3" w:rsidRPr="000C342B" w:rsidRDefault="007B16A3" w:rsidP="00E37342">
            <w:pPr>
              <w:jc w:val="center"/>
              <w:rPr>
                <w:sz w:val="20"/>
                <w:lang w:val="en-CA"/>
              </w:rPr>
            </w:pPr>
            <w:r w:rsidRPr="000C342B">
              <w:rPr>
                <w:sz w:val="20"/>
                <w:lang w:val="en-CA"/>
              </w:rPr>
              <w:t>5813</w:t>
            </w:r>
          </w:p>
        </w:tc>
        <w:tc>
          <w:tcPr>
            <w:tcW w:w="6390" w:type="dxa"/>
            <w:shd w:val="clear" w:color="auto" w:fill="auto"/>
          </w:tcPr>
          <w:p w14:paraId="3A1D7CAA" w14:textId="77777777" w:rsidR="007B16A3" w:rsidRPr="000C342B" w:rsidRDefault="007B16A3" w:rsidP="00E37342">
            <w:pPr>
              <w:rPr>
                <w:sz w:val="20"/>
                <w:lang w:val="en-CA"/>
              </w:rPr>
            </w:pPr>
            <w:r w:rsidRPr="000C342B">
              <w:rPr>
                <w:sz w:val="20"/>
                <w:lang w:val="en-CA"/>
              </w:rPr>
              <w:t>Accessible Parking Permit</w:t>
            </w:r>
          </w:p>
        </w:tc>
        <w:tc>
          <w:tcPr>
            <w:tcW w:w="2684" w:type="dxa"/>
            <w:shd w:val="clear" w:color="auto" w:fill="auto"/>
            <w:noWrap/>
            <w:vAlign w:val="bottom"/>
          </w:tcPr>
          <w:p w14:paraId="118A4877" w14:textId="77777777" w:rsidR="007B16A3" w:rsidRPr="000C342B" w:rsidRDefault="007B16A3" w:rsidP="00E37342">
            <w:pPr>
              <w:jc w:val="center"/>
              <w:rPr>
                <w:sz w:val="20"/>
                <w:lang w:val="en-CA"/>
              </w:rPr>
            </w:pPr>
          </w:p>
        </w:tc>
      </w:tr>
      <w:tr w:rsidR="007B16A3" w:rsidRPr="009C185E" w14:paraId="4AD2DDEE" w14:textId="77777777" w:rsidTr="00973223">
        <w:trPr>
          <w:trHeight w:val="20"/>
        </w:trPr>
        <w:tc>
          <w:tcPr>
            <w:tcW w:w="2176" w:type="dxa"/>
            <w:gridSpan w:val="4"/>
            <w:shd w:val="clear" w:color="auto" w:fill="auto"/>
            <w:noWrap/>
          </w:tcPr>
          <w:p w14:paraId="12FE97DC" w14:textId="77777777" w:rsidR="007B16A3" w:rsidRPr="000C342B" w:rsidRDefault="007B16A3" w:rsidP="00E37342">
            <w:pPr>
              <w:jc w:val="center"/>
              <w:rPr>
                <w:sz w:val="20"/>
                <w:lang w:val="en-CA"/>
              </w:rPr>
            </w:pPr>
            <w:r w:rsidRPr="000C342B">
              <w:rPr>
                <w:sz w:val="20"/>
                <w:lang w:val="en-CA"/>
              </w:rPr>
              <w:t>5814</w:t>
            </w:r>
          </w:p>
        </w:tc>
        <w:tc>
          <w:tcPr>
            <w:tcW w:w="6390" w:type="dxa"/>
            <w:shd w:val="clear" w:color="auto" w:fill="auto"/>
          </w:tcPr>
          <w:p w14:paraId="4C1487E6" w14:textId="77777777" w:rsidR="007B16A3" w:rsidRPr="000C342B" w:rsidRDefault="007B16A3" w:rsidP="006A2D1D">
            <w:pPr>
              <w:rPr>
                <w:sz w:val="20"/>
                <w:lang w:val="en-CA"/>
              </w:rPr>
            </w:pPr>
            <w:r w:rsidRPr="000C342B">
              <w:rPr>
                <w:sz w:val="20"/>
                <w:lang w:val="en-CA"/>
              </w:rPr>
              <w:t>Photocopying Patient File ($10/base up to 25 pages; $0.25 per page thereafter)</w:t>
            </w:r>
          </w:p>
        </w:tc>
        <w:tc>
          <w:tcPr>
            <w:tcW w:w="2684" w:type="dxa"/>
            <w:shd w:val="clear" w:color="auto" w:fill="auto"/>
            <w:noWrap/>
            <w:vAlign w:val="bottom"/>
          </w:tcPr>
          <w:p w14:paraId="1C7EE2E3" w14:textId="77777777" w:rsidR="007B16A3" w:rsidRPr="000C342B" w:rsidRDefault="007B16A3" w:rsidP="00E37342">
            <w:pPr>
              <w:jc w:val="center"/>
              <w:rPr>
                <w:sz w:val="20"/>
                <w:lang w:val="en-CA"/>
              </w:rPr>
            </w:pPr>
          </w:p>
        </w:tc>
      </w:tr>
      <w:tr w:rsidR="007B16A3" w:rsidRPr="009C185E" w14:paraId="176D1E27" w14:textId="77777777" w:rsidTr="006E5BB3">
        <w:trPr>
          <w:trHeight w:val="20"/>
        </w:trPr>
        <w:tc>
          <w:tcPr>
            <w:tcW w:w="11250" w:type="dxa"/>
            <w:gridSpan w:val="6"/>
            <w:shd w:val="clear" w:color="auto" w:fill="auto"/>
            <w:noWrap/>
          </w:tcPr>
          <w:p w14:paraId="7C10467D" w14:textId="77777777" w:rsidR="007B16A3" w:rsidRPr="000C342B" w:rsidRDefault="007B16A3" w:rsidP="00E37342">
            <w:pPr>
              <w:jc w:val="center"/>
              <w:rPr>
                <w:sz w:val="20"/>
                <w:lang w:val="en-CA"/>
              </w:rPr>
            </w:pPr>
          </w:p>
        </w:tc>
      </w:tr>
      <w:tr w:rsidR="007B16A3" w:rsidRPr="009C185E" w14:paraId="25D47968" w14:textId="77777777" w:rsidTr="00A96730">
        <w:trPr>
          <w:trHeight w:val="20"/>
        </w:trPr>
        <w:tc>
          <w:tcPr>
            <w:tcW w:w="2176" w:type="dxa"/>
            <w:gridSpan w:val="4"/>
            <w:shd w:val="clear" w:color="auto" w:fill="auto"/>
            <w:noWrap/>
          </w:tcPr>
          <w:p w14:paraId="502A71A5" w14:textId="77777777" w:rsidR="007B16A3" w:rsidRPr="000C342B" w:rsidRDefault="007B16A3" w:rsidP="00E37342">
            <w:pPr>
              <w:jc w:val="center"/>
              <w:rPr>
                <w:sz w:val="20"/>
                <w:lang w:val="en-CA"/>
              </w:rPr>
            </w:pPr>
            <w:r w:rsidRPr="000C342B">
              <w:rPr>
                <w:sz w:val="20"/>
                <w:lang w:val="en-CA"/>
              </w:rPr>
              <w:t>5820</w:t>
            </w:r>
          </w:p>
        </w:tc>
        <w:tc>
          <w:tcPr>
            <w:tcW w:w="6390" w:type="dxa"/>
            <w:shd w:val="clear" w:color="auto" w:fill="auto"/>
          </w:tcPr>
          <w:p w14:paraId="0756989E" w14:textId="77777777" w:rsidR="007B16A3" w:rsidRPr="000C342B" w:rsidRDefault="007B16A3" w:rsidP="00E37342">
            <w:pPr>
              <w:rPr>
                <w:sz w:val="20"/>
                <w:lang w:val="en-CA"/>
              </w:rPr>
            </w:pPr>
            <w:r w:rsidRPr="000C342B">
              <w:rPr>
                <w:sz w:val="20"/>
                <w:lang w:val="en-CA"/>
              </w:rPr>
              <w:t>Prescription, Emergency</w:t>
            </w:r>
          </w:p>
        </w:tc>
        <w:tc>
          <w:tcPr>
            <w:tcW w:w="2684" w:type="dxa"/>
            <w:shd w:val="clear" w:color="auto" w:fill="auto"/>
            <w:noWrap/>
            <w:vAlign w:val="bottom"/>
          </w:tcPr>
          <w:p w14:paraId="76C95BD2" w14:textId="77777777" w:rsidR="007B16A3" w:rsidRPr="000C342B" w:rsidRDefault="007B16A3" w:rsidP="00E37342">
            <w:pPr>
              <w:jc w:val="center"/>
              <w:rPr>
                <w:sz w:val="20"/>
                <w:lang w:val="en-CA"/>
              </w:rPr>
            </w:pPr>
          </w:p>
        </w:tc>
      </w:tr>
      <w:tr w:rsidR="007B16A3" w:rsidRPr="009C185E" w14:paraId="67C9B89D" w14:textId="77777777" w:rsidTr="00D05C50">
        <w:trPr>
          <w:trHeight w:val="20"/>
        </w:trPr>
        <w:tc>
          <w:tcPr>
            <w:tcW w:w="2176" w:type="dxa"/>
            <w:gridSpan w:val="4"/>
            <w:shd w:val="clear" w:color="auto" w:fill="auto"/>
            <w:noWrap/>
          </w:tcPr>
          <w:p w14:paraId="634256D5" w14:textId="77777777" w:rsidR="007B16A3" w:rsidRPr="000C342B" w:rsidRDefault="007B16A3" w:rsidP="00E37342">
            <w:pPr>
              <w:jc w:val="center"/>
              <w:rPr>
                <w:sz w:val="20"/>
                <w:lang w:val="en-CA"/>
              </w:rPr>
            </w:pPr>
            <w:r w:rsidRPr="000C342B">
              <w:rPr>
                <w:sz w:val="20"/>
                <w:lang w:val="en-CA"/>
              </w:rPr>
              <w:t>5821</w:t>
            </w:r>
          </w:p>
        </w:tc>
        <w:tc>
          <w:tcPr>
            <w:tcW w:w="6390" w:type="dxa"/>
            <w:shd w:val="clear" w:color="auto" w:fill="auto"/>
          </w:tcPr>
          <w:p w14:paraId="030A113C" w14:textId="0458032A" w:rsidR="007B16A3" w:rsidRPr="000C342B" w:rsidRDefault="007B16A3" w:rsidP="006A2D1D">
            <w:pPr>
              <w:rPr>
                <w:sz w:val="20"/>
                <w:lang w:val="en-CA"/>
              </w:rPr>
            </w:pPr>
            <w:r w:rsidRPr="000C342B">
              <w:rPr>
                <w:sz w:val="20"/>
                <w:lang w:val="en-CA"/>
              </w:rPr>
              <w:t>Emergency Dispensing of one or two doses of a therapeutic drug, plus giving a written prescription</w:t>
            </w:r>
          </w:p>
        </w:tc>
        <w:tc>
          <w:tcPr>
            <w:tcW w:w="2684" w:type="dxa"/>
            <w:shd w:val="clear" w:color="auto" w:fill="auto"/>
            <w:noWrap/>
            <w:vAlign w:val="bottom"/>
          </w:tcPr>
          <w:p w14:paraId="2948C567" w14:textId="77777777" w:rsidR="007B16A3" w:rsidRPr="000C342B" w:rsidRDefault="007B16A3" w:rsidP="00E37342">
            <w:pPr>
              <w:jc w:val="center"/>
              <w:rPr>
                <w:sz w:val="20"/>
                <w:lang w:val="en-CA"/>
              </w:rPr>
            </w:pPr>
          </w:p>
        </w:tc>
      </w:tr>
      <w:tr w:rsidR="007B16A3" w:rsidRPr="009C185E" w14:paraId="4F04231D" w14:textId="77777777" w:rsidTr="00D7490A">
        <w:trPr>
          <w:trHeight w:val="20"/>
        </w:trPr>
        <w:tc>
          <w:tcPr>
            <w:tcW w:w="2176" w:type="dxa"/>
            <w:gridSpan w:val="4"/>
            <w:shd w:val="clear" w:color="auto" w:fill="auto"/>
            <w:noWrap/>
          </w:tcPr>
          <w:p w14:paraId="40BC41B7" w14:textId="3F7E0866" w:rsidR="007B16A3" w:rsidRPr="000C342B" w:rsidRDefault="007B16A3" w:rsidP="00E37342">
            <w:pPr>
              <w:jc w:val="center"/>
              <w:rPr>
                <w:sz w:val="20"/>
                <w:lang w:val="en-CA"/>
              </w:rPr>
            </w:pPr>
          </w:p>
        </w:tc>
        <w:tc>
          <w:tcPr>
            <w:tcW w:w="6390" w:type="dxa"/>
            <w:shd w:val="clear" w:color="auto" w:fill="auto"/>
          </w:tcPr>
          <w:p w14:paraId="1131EBCA" w14:textId="77777777" w:rsidR="007B16A3" w:rsidRPr="000C342B" w:rsidRDefault="007B16A3" w:rsidP="00E37342">
            <w:pPr>
              <w:rPr>
                <w:sz w:val="20"/>
                <w:lang w:val="en-CA"/>
              </w:rPr>
            </w:pPr>
          </w:p>
        </w:tc>
        <w:tc>
          <w:tcPr>
            <w:tcW w:w="2684" w:type="dxa"/>
            <w:shd w:val="clear" w:color="auto" w:fill="auto"/>
            <w:noWrap/>
            <w:vAlign w:val="bottom"/>
          </w:tcPr>
          <w:p w14:paraId="0C164FE8" w14:textId="77777777" w:rsidR="007B16A3" w:rsidRPr="000C342B" w:rsidRDefault="007B16A3" w:rsidP="00E37342">
            <w:pPr>
              <w:jc w:val="center"/>
              <w:rPr>
                <w:sz w:val="20"/>
                <w:lang w:val="en-CA"/>
              </w:rPr>
            </w:pPr>
          </w:p>
        </w:tc>
      </w:tr>
      <w:tr w:rsidR="007B16A3" w:rsidRPr="009C185E" w14:paraId="7B01C409" w14:textId="77777777" w:rsidTr="0014465E">
        <w:trPr>
          <w:trHeight w:val="20"/>
        </w:trPr>
        <w:tc>
          <w:tcPr>
            <w:tcW w:w="2176" w:type="dxa"/>
            <w:gridSpan w:val="4"/>
            <w:shd w:val="clear" w:color="auto" w:fill="auto"/>
            <w:noWrap/>
          </w:tcPr>
          <w:p w14:paraId="6CC3F356" w14:textId="652DD339" w:rsidR="007B16A3" w:rsidRPr="000C342B" w:rsidRDefault="007B16A3" w:rsidP="00E37342">
            <w:pPr>
              <w:jc w:val="center"/>
              <w:rPr>
                <w:sz w:val="20"/>
                <w:lang w:val="en-CA"/>
              </w:rPr>
            </w:pPr>
            <w:r w:rsidRPr="000C342B">
              <w:rPr>
                <w:sz w:val="20"/>
                <w:lang w:val="en-CA"/>
              </w:rPr>
              <w:t>9000</w:t>
            </w:r>
          </w:p>
        </w:tc>
        <w:tc>
          <w:tcPr>
            <w:tcW w:w="6390" w:type="dxa"/>
            <w:shd w:val="clear" w:color="auto" w:fill="auto"/>
          </w:tcPr>
          <w:p w14:paraId="345B2859" w14:textId="77777777" w:rsidR="007B16A3" w:rsidRPr="000C342B" w:rsidRDefault="007B16A3" w:rsidP="00E37342">
            <w:pPr>
              <w:rPr>
                <w:sz w:val="20"/>
                <w:lang w:val="en-CA"/>
              </w:rPr>
            </w:pPr>
            <w:r w:rsidRPr="000C342B">
              <w:rPr>
                <w:sz w:val="20"/>
                <w:lang w:val="en-CA"/>
              </w:rPr>
              <w:t>Additional Expense of Materials</w:t>
            </w:r>
          </w:p>
        </w:tc>
        <w:tc>
          <w:tcPr>
            <w:tcW w:w="2684" w:type="dxa"/>
            <w:shd w:val="clear" w:color="auto" w:fill="auto"/>
            <w:noWrap/>
            <w:vAlign w:val="bottom"/>
          </w:tcPr>
          <w:p w14:paraId="151C5551" w14:textId="77777777" w:rsidR="007B16A3" w:rsidRPr="000C342B" w:rsidRDefault="007B16A3" w:rsidP="00E37342">
            <w:pPr>
              <w:jc w:val="center"/>
              <w:rPr>
                <w:sz w:val="20"/>
                <w:lang w:val="en-CA"/>
              </w:rPr>
            </w:pPr>
          </w:p>
        </w:tc>
      </w:tr>
      <w:tr w:rsidR="007B16A3" w:rsidRPr="009C185E" w14:paraId="45A2EAAA" w14:textId="77777777" w:rsidTr="00346B43">
        <w:trPr>
          <w:trHeight w:val="20"/>
        </w:trPr>
        <w:tc>
          <w:tcPr>
            <w:tcW w:w="2176" w:type="dxa"/>
            <w:gridSpan w:val="4"/>
            <w:shd w:val="clear" w:color="auto" w:fill="auto"/>
            <w:noWrap/>
          </w:tcPr>
          <w:p w14:paraId="67BF5E72" w14:textId="0D624D93" w:rsidR="007B16A3" w:rsidRPr="000C342B" w:rsidRDefault="007B16A3" w:rsidP="00E37342">
            <w:pPr>
              <w:jc w:val="center"/>
              <w:rPr>
                <w:sz w:val="20"/>
                <w:lang w:val="en-CA"/>
              </w:rPr>
            </w:pPr>
            <w:r w:rsidRPr="000C342B">
              <w:rPr>
                <w:sz w:val="20"/>
                <w:lang w:val="en-CA"/>
              </w:rPr>
              <w:t>9900</w:t>
            </w:r>
          </w:p>
        </w:tc>
        <w:tc>
          <w:tcPr>
            <w:tcW w:w="6390" w:type="dxa"/>
            <w:shd w:val="clear" w:color="auto" w:fill="auto"/>
          </w:tcPr>
          <w:p w14:paraId="33971FE5" w14:textId="5A8AE09E" w:rsidR="007B16A3" w:rsidRPr="000C342B" w:rsidRDefault="007B16A3" w:rsidP="00E37342">
            <w:pPr>
              <w:rPr>
                <w:sz w:val="20"/>
                <w:lang w:val="en-CA"/>
              </w:rPr>
            </w:pPr>
            <w:r w:rsidRPr="000C342B">
              <w:rPr>
                <w:sz w:val="20"/>
                <w:lang w:val="en-CA"/>
              </w:rPr>
              <w:t>PPE Expenses required by the COVID-19 pandemic, per appointment</w:t>
            </w:r>
          </w:p>
        </w:tc>
        <w:tc>
          <w:tcPr>
            <w:tcW w:w="2684" w:type="dxa"/>
            <w:shd w:val="clear" w:color="auto" w:fill="auto"/>
            <w:noWrap/>
            <w:vAlign w:val="bottom"/>
          </w:tcPr>
          <w:p w14:paraId="2DB2F662" w14:textId="2969C916" w:rsidR="007B16A3" w:rsidRPr="000C342B" w:rsidRDefault="007B16A3" w:rsidP="00E37342">
            <w:pPr>
              <w:jc w:val="center"/>
              <w:rPr>
                <w:sz w:val="20"/>
                <w:lang w:val="en-CA"/>
              </w:rPr>
            </w:pPr>
          </w:p>
        </w:tc>
      </w:tr>
      <w:tr w:rsidR="007B16A3" w:rsidRPr="009C185E" w14:paraId="6CA62F8F" w14:textId="77777777" w:rsidTr="00AA09FF">
        <w:trPr>
          <w:trHeight w:val="20"/>
        </w:trPr>
        <w:tc>
          <w:tcPr>
            <w:tcW w:w="2176" w:type="dxa"/>
            <w:gridSpan w:val="4"/>
            <w:shd w:val="clear" w:color="auto" w:fill="auto"/>
            <w:noWrap/>
          </w:tcPr>
          <w:p w14:paraId="3DB3ECC5" w14:textId="0F46BBAD" w:rsidR="007B16A3" w:rsidRPr="000C342B" w:rsidRDefault="007B16A3" w:rsidP="00E37342">
            <w:pPr>
              <w:jc w:val="center"/>
              <w:rPr>
                <w:sz w:val="20"/>
                <w:lang w:val="en-CA"/>
              </w:rPr>
            </w:pPr>
            <w:r w:rsidRPr="000C342B">
              <w:rPr>
                <w:sz w:val="20"/>
                <w:lang w:val="en-CA"/>
              </w:rPr>
              <w:t>9901</w:t>
            </w:r>
          </w:p>
        </w:tc>
        <w:tc>
          <w:tcPr>
            <w:tcW w:w="6390" w:type="dxa"/>
            <w:shd w:val="clear" w:color="auto" w:fill="auto"/>
          </w:tcPr>
          <w:p w14:paraId="3A8F1988" w14:textId="7A67E09E" w:rsidR="007B16A3" w:rsidRPr="000C342B" w:rsidRDefault="007B16A3" w:rsidP="00E37342">
            <w:pPr>
              <w:rPr>
                <w:sz w:val="20"/>
                <w:lang w:val="en-CA"/>
              </w:rPr>
            </w:pPr>
            <w:r w:rsidRPr="000C342B">
              <w:rPr>
                <w:sz w:val="20"/>
                <w:lang w:val="en-CA"/>
              </w:rPr>
              <w:t>Non-aerosol generating procedures</w:t>
            </w:r>
          </w:p>
        </w:tc>
        <w:tc>
          <w:tcPr>
            <w:tcW w:w="2684" w:type="dxa"/>
            <w:shd w:val="clear" w:color="auto" w:fill="auto"/>
            <w:noWrap/>
            <w:vAlign w:val="bottom"/>
          </w:tcPr>
          <w:p w14:paraId="2D248244" w14:textId="69160965" w:rsidR="007B16A3" w:rsidRPr="000C342B" w:rsidRDefault="007B16A3" w:rsidP="00E37342">
            <w:pPr>
              <w:jc w:val="center"/>
              <w:rPr>
                <w:sz w:val="20"/>
                <w:lang w:val="en-CA"/>
              </w:rPr>
            </w:pPr>
          </w:p>
        </w:tc>
      </w:tr>
      <w:tr w:rsidR="007B16A3" w:rsidRPr="009C185E" w14:paraId="7F84D959" w14:textId="77777777" w:rsidTr="00B0419E">
        <w:trPr>
          <w:trHeight w:val="20"/>
        </w:trPr>
        <w:tc>
          <w:tcPr>
            <w:tcW w:w="2176" w:type="dxa"/>
            <w:gridSpan w:val="4"/>
            <w:shd w:val="clear" w:color="auto" w:fill="auto"/>
            <w:noWrap/>
          </w:tcPr>
          <w:p w14:paraId="64ED1CC4" w14:textId="279A82F6" w:rsidR="007B16A3" w:rsidRPr="000C342B" w:rsidRDefault="007B16A3" w:rsidP="00E37342">
            <w:pPr>
              <w:jc w:val="center"/>
              <w:rPr>
                <w:sz w:val="20"/>
                <w:lang w:val="en-CA"/>
              </w:rPr>
            </w:pPr>
            <w:r w:rsidRPr="000C342B">
              <w:rPr>
                <w:sz w:val="20"/>
                <w:lang w:val="en-CA"/>
              </w:rPr>
              <w:t>9902</w:t>
            </w:r>
          </w:p>
        </w:tc>
        <w:tc>
          <w:tcPr>
            <w:tcW w:w="6390" w:type="dxa"/>
            <w:shd w:val="clear" w:color="auto" w:fill="auto"/>
          </w:tcPr>
          <w:p w14:paraId="77756F9B" w14:textId="1CE01F2A" w:rsidR="007B16A3" w:rsidRPr="000C342B" w:rsidRDefault="007B16A3" w:rsidP="00E37342">
            <w:pPr>
              <w:rPr>
                <w:sz w:val="20"/>
                <w:lang w:val="en-CA"/>
              </w:rPr>
            </w:pPr>
            <w:r w:rsidRPr="000C342B">
              <w:rPr>
                <w:sz w:val="20"/>
                <w:lang w:val="en-CA"/>
              </w:rPr>
              <w:t>Aerosol generating procedures</w:t>
            </w:r>
          </w:p>
        </w:tc>
        <w:tc>
          <w:tcPr>
            <w:tcW w:w="2684" w:type="dxa"/>
            <w:shd w:val="clear" w:color="auto" w:fill="auto"/>
            <w:noWrap/>
            <w:vAlign w:val="bottom"/>
          </w:tcPr>
          <w:p w14:paraId="2397542C" w14:textId="1CFE698B" w:rsidR="007B16A3" w:rsidRPr="000C342B" w:rsidRDefault="007B16A3" w:rsidP="00E37342">
            <w:pPr>
              <w:jc w:val="center"/>
              <w:rPr>
                <w:sz w:val="20"/>
                <w:lang w:val="en-CA"/>
              </w:rPr>
            </w:pPr>
          </w:p>
        </w:tc>
      </w:tr>
      <w:tr w:rsidR="007B16A3" w:rsidRPr="009C185E" w14:paraId="4AF0A7CD" w14:textId="77777777" w:rsidTr="00C61A1A">
        <w:trPr>
          <w:trHeight w:val="20"/>
        </w:trPr>
        <w:tc>
          <w:tcPr>
            <w:tcW w:w="2176" w:type="dxa"/>
            <w:gridSpan w:val="4"/>
            <w:shd w:val="clear" w:color="auto" w:fill="auto"/>
            <w:noWrap/>
          </w:tcPr>
          <w:p w14:paraId="2737E2BA" w14:textId="4ED5CDC3" w:rsidR="007B16A3" w:rsidRPr="000C342B" w:rsidRDefault="007B16A3" w:rsidP="00E37342">
            <w:pPr>
              <w:jc w:val="center"/>
              <w:rPr>
                <w:sz w:val="20"/>
                <w:lang w:val="en-CA"/>
              </w:rPr>
            </w:pPr>
            <w:r w:rsidRPr="000C342B">
              <w:rPr>
                <w:sz w:val="20"/>
                <w:lang w:val="en-CA"/>
              </w:rPr>
              <w:t>99999</w:t>
            </w:r>
          </w:p>
        </w:tc>
        <w:tc>
          <w:tcPr>
            <w:tcW w:w="6390" w:type="dxa"/>
            <w:shd w:val="clear" w:color="auto" w:fill="auto"/>
          </w:tcPr>
          <w:p w14:paraId="2601B703" w14:textId="7B437EF0" w:rsidR="007B16A3" w:rsidRPr="000C342B" w:rsidRDefault="007B16A3" w:rsidP="00E37342">
            <w:pPr>
              <w:rPr>
                <w:sz w:val="20"/>
                <w:lang w:val="en-CA"/>
              </w:rPr>
            </w:pPr>
            <w:r w:rsidRPr="000C342B">
              <w:rPr>
                <w:sz w:val="20"/>
                <w:lang w:val="en-CA"/>
              </w:rPr>
              <w:t>Applicable Taxes + HST</w:t>
            </w:r>
          </w:p>
        </w:tc>
        <w:tc>
          <w:tcPr>
            <w:tcW w:w="2684" w:type="dxa"/>
            <w:shd w:val="clear" w:color="auto" w:fill="auto"/>
            <w:noWrap/>
            <w:vAlign w:val="bottom"/>
          </w:tcPr>
          <w:p w14:paraId="0C704AC2" w14:textId="77777777" w:rsidR="007B16A3" w:rsidRPr="000C342B" w:rsidRDefault="007B16A3" w:rsidP="00E37342">
            <w:pPr>
              <w:jc w:val="center"/>
              <w:rPr>
                <w:sz w:val="20"/>
                <w:lang w:val="en-CA"/>
              </w:rPr>
            </w:pPr>
          </w:p>
        </w:tc>
      </w:tr>
      <w:tr w:rsidR="007B16A3" w:rsidRPr="009C185E" w14:paraId="77B930B3" w14:textId="77777777" w:rsidTr="002171DB">
        <w:trPr>
          <w:trHeight w:val="20"/>
        </w:trPr>
        <w:tc>
          <w:tcPr>
            <w:tcW w:w="11250" w:type="dxa"/>
            <w:gridSpan w:val="6"/>
            <w:shd w:val="clear" w:color="auto" w:fill="auto"/>
            <w:noWrap/>
          </w:tcPr>
          <w:p w14:paraId="07E1AD12" w14:textId="77777777" w:rsidR="007B16A3" w:rsidRPr="000C342B" w:rsidRDefault="007B16A3" w:rsidP="007B16A3">
            <w:pPr>
              <w:rPr>
                <w:sz w:val="20"/>
                <w:lang w:val="en-CA"/>
              </w:rPr>
            </w:pPr>
          </w:p>
        </w:tc>
      </w:tr>
    </w:tbl>
    <w:p w14:paraId="4AE173BC" w14:textId="77777777" w:rsidR="00E37342" w:rsidRPr="008931BB" w:rsidRDefault="00E37342" w:rsidP="00151889"/>
    <w:sectPr w:rsidR="00E37342" w:rsidRPr="008931BB" w:rsidSect="001A22F3">
      <w:foot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2C695" w14:textId="77777777" w:rsidR="00E7540B" w:rsidRDefault="00E7540B" w:rsidP="00151889">
      <w:r>
        <w:separator/>
      </w:r>
    </w:p>
  </w:endnote>
  <w:endnote w:type="continuationSeparator" w:id="0">
    <w:p w14:paraId="7BFA5CD0" w14:textId="77777777" w:rsidR="00E7540B" w:rsidRDefault="00E7540B" w:rsidP="0015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E174D" w14:textId="5C54DDE0" w:rsidR="00DE5D6C" w:rsidRPr="00490A76" w:rsidRDefault="00DE5D6C" w:rsidP="00D13D36">
    <w:pPr>
      <w:pStyle w:val="Footer"/>
      <w:jc w:val="center"/>
      <w:rPr>
        <w:lang w:val="en-CA"/>
      </w:rPr>
    </w:pPr>
    <w:r>
      <w:rPr>
        <w:noProof/>
        <w:lang w:val="en-CA"/>
      </w:rPr>
      <mc:AlternateContent>
        <mc:Choice Requires="wps">
          <w:drawing>
            <wp:anchor distT="0" distB="0" distL="114300" distR="114300" simplePos="0" relativeHeight="251660288" behindDoc="0" locked="0" layoutInCell="1" allowOverlap="1" wp14:anchorId="037EE990" wp14:editId="6E8FA23B">
              <wp:simplePos x="0" y="0"/>
              <wp:positionH relativeFrom="margin">
                <wp:posOffset>5287645</wp:posOffset>
              </wp:positionH>
              <wp:positionV relativeFrom="paragraph">
                <wp:posOffset>57150</wp:posOffset>
              </wp:positionV>
              <wp:extent cx="1043305" cy="277495"/>
              <wp:effectExtent l="0" t="0" r="4445"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8972F" w14:textId="2BA4A602" w:rsidR="00DE5D6C" w:rsidRPr="00943EAC" w:rsidRDefault="00DE5D6C" w:rsidP="00ED6B7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28</w:t>
                          </w:r>
                          <w:r>
                            <w:rPr>
                              <w:b/>
                              <w:sz w:val="24"/>
                              <w:szCs w:val="24"/>
                            </w:rPr>
                            <w:fldChar w:fldCharType="end"/>
                          </w:r>
                          <w: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7EE990" id="_x0000_t202" coordsize="21600,21600" o:spt="202" path="m,l,21600r21600,l21600,xe">
              <v:stroke joinstyle="miter"/>
              <v:path gradientshapeok="t" o:connecttype="rect"/>
            </v:shapetype>
            <v:shape id="Text Box 3" o:spid="_x0000_s1026" type="#_x0000_t202" style="position:absolute;left:0;text-align:left;margin-left:416.35pt;margin-top:4.5pt;width:82.15pt;height:21.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" stroked="f">
              <v:textbox style="mso-fit-shape-to-text:t">
                <w:txbxContent>
                  <w:p w14:paraId="6E68972F" w14:textId="2BA4A602" w:rsidR="00DE5D6C" w:rsidRPr="00943EAC" w:rsidRDefault="00DE5D6C" w:rsidP="00ED6B7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28</w:t>
                    </w:r>
                    <w:r>
                      <w:rPr>
                        <w:b/>
                        <w:sz w:val="24"/>
                        <w:szCs w:val="24"/>
                      </w:rPr>
                      <w:fldChar w:fldCharType="end"/>
                    </w:r>
                    <w:r>
                      <w:t xml:space="preserve">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F435B" w14:textId="77777777" w:rsidR="00E7540B" w:rsidRDefault="00E7540B" w:rsidP="00151889">
      <w:r>
        <w:separator/>
      </w:r>
    </w:p>
  </w:footnote>
  <w:footnote w:type="continuationSeparator" w:id="0">
    <w:p w14:paraId="6985EF65" w14:textId="77777777" w:rsidR="00E7540B" w:rsidRDefault="00E7540B" w:rsidP="00151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18E1"/>
    <w:multiLevelType w:val="hybridMultilevel"/>
    <w:tmpl w:val="56A8C78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AD180E"/>
    <w:multiLevelType w:val="hybridMultilevel"/>
    <w:tmpl w:val="109EC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624989"/>
    <w:multiLevelType w:val="hybridMultilevel"/>
    <w:tmpl w:val="BB541A3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A6128B"/>
    <w:multiLevelType w:val="hybridMultilevel"/>
    <w:tmpl w:val="04188F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D236BC0"/>
    <w:multiLevelType w:val="hybridMultilevel"/>
    <w:tmpl w:val="667E605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B826CA"/>
    <w:multiLevelType w:val="hybridMultilevel"/>
    <w:tmpl w:val="667E605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B33C93"/>
    <w:multiLevelType w:val="hybridMultilevel"/>
    <w:tmpl w:val="2D02FD1A"/>
    <w:lvl w:ilvl="0" w:tplc="1F880CC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18A402F"/>
    <w:multiLevelType w:val="hybridMultilevel"/>
    <w:tmpl w:val="1842E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DD3718"/>
    <w:multiLevelType w:val="hybridMultilevel"/>
    <w:tmpl w:val="C8FE2D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34585F"/>
    <w:multiLevelType w:val="hybridMultilevel"/>
    <w:tmpl w:val="E08E58B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A4C464C"/>
    <w:multiLevelType w:val="hybridMultilevel"/>
    <w:tmpl w:val="6694DC6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B9F0018"/>
    <w:multiLevelType w:val="hybridMultilevel"/>
    <w:tmpl w:val="7876E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EED38C7"/>
    <w:multiLevelType w:val="hybridMultilevel"/>
    <w:tmpl w:val="0AC6C95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27A0E26"/>
    <w:multiLevelType w:val="hybridMultilevel"/>
    <w:tmpl w:val="019AD7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E845A5F"/>
    <w:multiLevelType w:val="hybridMultilevel"/>
    <w:tmpl w:val="8C7C0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02F6C52"/>
    <w:multiLevelType w:val="hybridMultilevel"/>
    <w:tmpl w:val="C1EE7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1142956"/>
    <w:multiLevelType w:val="hybridMultilevel"/>
    <w:tmpl w:val="E4AE832C"/>
    <w:lvl w:ilvl="0" w:tplc="10090015">
      <w:start w:val="1"/>
      <w:numFmt w:val="upp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8B14D47"/>
    <w:multiLevelType w:val="hybridMultilevel"/>
    <w:tmpl w:val="DAE409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6494410D"/>
    <w:multiLevelType w:val="hybridMultilevel"/>
    <w:tmpl w:val="0AC6C95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AF20A47"/>
    <w:multiLevelType w:val="hybridMultilevel"/>
    <w:tmpl w:val="D31EBA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20" w15:restartNumberingAfterBreak="0">
    <w:nsid w:val="6B6D7246"/>
    <w:multiLevelType w:val="hybridMultilevel"/>
    <w:tmpl w:val="70A4B21E"/>
    <w:lvl w:ilvl="0" w:tplc="02E2D26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797A08D6"/>
    <w:multiLevelType w:val="hybridMultilevel"/>
    <w:tmpl w:val="667E605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EE85B84"/>
    <w:multiLevelType w:val="hybridMultilevel"/>
    <w:tmpl w:val="1FE05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11"/>
  </w:num>
  <w:num w:numId="5">
    <w:abstractNumId w:val="22"/>
  </w:num>
  <w:num w:numId="6">
    <w:abstractNumId w:val="7"/>
  </w:num>
  <w:num w:numId="7">
    <w:abstractNumId w:val="13"/>
  </w:num>
  <w:num w:numId="8">
    <w:abstractNumId w:val="17"/>
  </w:num>
  <w:num w:numId="9">
    <w:abstractNumId w:val="3"/>
  </w:num>
  <w:num w:numId="10">
    <w:abstractNumId w:val="10"/>
  </w:num>
  <w:num w:numId="11">
    <w:abstractNumId w:val="4"/>
  </w:num>
  <w:num w:numId="12">
    <w:abstractNumId w:val="12"/>
  </w:num>
  <w:num w:numId="13">
    <w:abstractNumId w:val="0"/>
  </w:num>
  <w:num w:numId="14">
    <w:abstractNumId w:val="15"/>
  </w:num>
  <w:num w:numId="15">
    <w:abstractNumId w:val="1"/>
  </w:num>
  <w:num w:numId="16">
    <w:abstractNumId w:val="19"/>
  </w:num>
  <w:num w:numId="17">
    <w:abstractNumId w:val="6"/>
  </w:num>
  <w:num w:numId="18">
    <w:abstractNumId w:val="9"/>
  </w:num>
  <w:num w:numId="19">
    <w:abstractNumId w:val="20"/>
  </w:num>
  <w:num w:numId="20">
    <w:abstractNumId w:val="16"/>
  </w:num>
  <w:num w:numId="21">
    <w:abstractNumId w:val="21"/>
  </w:num>
  <w:num w:numId="22">
    <w:abstractNumId w:val="5"/>
  </w:num>
  <w:num w:numId="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51"/>
    <w:rsid w:val="000000EA"/>
    <w:rsid w:val="0000026E"/>
    <w:rsid w:val="000003C2"/>
    <w:rsid w:val="000004CE"/>
    <w:rsid w:val="00000868"/>
    <w:rsid w:val="00000A15"/>
    <w:rsid w:val="00000A1C"/>
    <w:rsid w:val="0000101B"/>
    <w:rsid w:val="00001688"/>
    <w:rsid w:val="00001B03"/>
    <w:rsid w:val="00001B10"/>
    <w:rsid w:val="00001BC5"/>
    <w:rsid w:val="00001ECD"/>
    <w:rsid w:val="00002140"/>
    <w:rsid w:val="0000217A"/>
    <w:rsid w:val="0000225E"/>
    <w:rsid w:val="00002935"/>
    <w:rsid w:val="00002B16"/>
    <w:rsid w:val="00002BE9"/>
    <w:rsid w:val="00003110"/>
    <w:rsid w:val="00003139"/>
    <w:rsid w:val="000034F8"/>
    <w:rsid w:val="00003566"/>
    <w:rsid w:val="000037F7"/>
    <w:rsid w:val="00003914"/>
    <w:rsid w:val="00003981"/>
    <w:rsid w:val="000039BC"/>
    <w:rsid w:val="00003B16"/>
    <w:rsid w:val="00003CFC"/>
    <w:rsid w:val="00004201"/>
    <w:rsid w:val="00004439"/>
    <w:rsid w:val="00004560"/>
    <w:rsid w:val="0000478B"/>
    <w:rsid w:val="00004957"/>
    <w:rsid w:val="00004A34"/>
    <w:rsid w:val="00004FE7"/>
    <w:rsid w:val="00005445"/>
    <w:rsid w:val="00005599"/>
    <w:rsid w:val="00005F29"/>
    <w:rsid w:val="000061AE"/>
    <w:rsid w:val="000064EF"/>
    <w:rsid w:val="0000661F"/>
    <w:rsid w:val="00006634"/>
    <w:rsid w:val="00006862"/>
    <w:rsid w:val="0000695F"/>
    <w:rsid w:val="00006B97"/>
    <w:rsid w:val="00006C05"/>
    <w:rsid w:val="00006E4D"/>
    <w:rsid w:val="00006F34"/>
    <w:rsid w:val="000070DE"/>
    <w:rsid w:val="000074D9"/>
    <w:rsid w:val="00007548"/>
    <w:rsid w:val="0000788A"/>
    <w:rsid w:val="00007E2A"/>
    <w:rsid w:val="00007EEA"/>
    <w:rsid w:val="000101D9"/>
    <w:rsid w:val="000106BE"/>
    <w:rsid w:val="0001096C"/>
    <w:rsid w:val="00010BEC"/>
    <w:rsid w:val="00010D5D"/>
    <w:rsid w:val="00010DBA"/>
    <w:rsid w:val="00011447"/>
    <w:rsid w:val="00011A53"/>
    <w:rsid w:val="00011FFA"/>
    <w:rsid w:val="00012910"/>
    <w:rsid w:val="00012AC7"/>
    <w:rsid w:val="00012D6C"/>
    <w:rsid w:val="00012E68"/>
    <w:rsid w:val="00012EAD"/>
    <w:rsid w:val="00012F4F"/>
    <w:rsid w:val="000130EF"/>
    <w:rsid w:val="000131D2"/>
    <w:rsid w:val="00013625"/>
    <w:rsid w:val="0001364E"/>
    <w:rsid w:val="000136E6"/>
    <w:rsid w:val="0001384C"/>
    <w:rsid w:val="00013951"/>
    <w:rsid w:val="00013971"/>
    <w:rsid w:val="000139E4"/>
    <w:rsid w:val="00013C89"/>
    <w:rsid w:val="0001406F"/>
    <w:rsid w:val="000140BE"/>
    <w:rsid w:val="000146B5"/>
    <w:rsid w:val="000147AE"/>
    <w:rsid w:val="0001491B"/>
    <w:rsid w:val="0001497E"/>
    <w:rsid w:val="00014B7A"/>
    <w:rsid w:val="00014F2F"/>
    <w:rsid w:val="00015029"/>
    <w:rsid w:val="00015196"/>
    <w:rsid w:val="0001524D"/>
    <w:rsid w:val="00015821"/>
    <w:rsid w:val="00015B97"/>
    <w:rsid w:val="000165F0"/>
    <w:rsid w:val="0001678B"/>
    <w:rsid w:val="000168CC"/>
    <w:rsid w:val="00016BD1"/>
    <w:rsid w:val="00017011"/>
    <w:rsid w:val="00017059"/>
    <w:rsid w:val="0001746F"/>
    <w:rsid w:val="000178EB"/>
    <w:rsid w:val="00017936"/>
    <w:rsid w:val="00020966"/>
    <w:rsid w:val="00020AC3"/>
    <w:rsid w:val="00020BC3"/>
    <w:rsid w:val="00020BFA"/>
    <w:rsid w:val="00020F74"/>
    <w:rsid w:val="00021035"/>
    <w:rsid w:val="000212A7"/>
    <w:rsid w:val="0002146A"/>
    <w:rsid w:val="0002152D"/>
    <w:rsid w:val="00021817"/>
    <w:rsid w:val="000219AF"/>
    <w:rsid w:val="00021DFE"/>
    <w:rsid w:val="0002212F"/>
    <w:rsid w:val="00022654"/>
    <w:rsid w:val="000227D1"/>
    <w:rsid w:val="00022912"/>
    <w:rsid w:val="00022AB4"/>
    <w:rsid w:val="00022F8E"/>
    <w:rsid w:val="00022F9E"/>
    <w:rsid w:val="00022FE6"/>
    <w:rsid w:val="000232DF"/>
    <w:rsid w:val="00023608"/>
    <w:rsid w:val="000236D1"/>
    <w:rsid w:val="00023A3D"/>
    <w:rsid w:val="00023A8D"/>
    <w:rsid w:val="00023C57"/>
    <w:rsid w:val="000240EB"/>
    <w:rsid w:val="00024427"/>
    <w:rsid w:val="000245E9"/>
    <w:rsid w:val="00024931"/>
    <w:rsid w:val="00024BAE"/>
    <w:rsid w:val="0002528D"/>
    <w:rsid w:val="0002541D"/>
    <w:rsid w:val="000259FC"/>
    <w:rsid w:val="00025A19"/>
    <w:rsid w:val="00025BA4"/>
    <w:rsid w:val="00025DA2"/>
    <w:rsid w:val="00025F9D"/>
    <w:rsid w:val="00026079"/>
    <w:rsid w:val="0002650A"/>
    <w:rsid w:val="00026928"/>
    <w:rsid w:val="00026A4B"/>
    <w:rsid w:val="00026E77"/>
    <w:rsid w:val="0002725F"/>
    <w:rsid w:val="0002771C"/>
    <w:rsid w:val="000278FE"/>
    <w:rsid w:val="00027AD1"/>
    <w:rsid w:val="00027B08"/>
    <w:rsid w:val="00027EE6"/>
    <w:rsid w:val="00027F08"/>
    <w:rsid w:val="00027FBB"/>
    <w:rsid w:val="00030107"/>
    <w:rsid w:val="0003018A"/>
    <w:rsid w:val="000301B7"/>
    <w:rsid w:val="00030334"/>
    <w:rsid w:val="0003064A"/>
    <w:rsid w:val="00030BD3"/>
    <w:rsid w:val="0003191B"/>
    <w:rsid w:val="00031A49"/>
    <w:rsid w:val="00031AB7"/>
    <w:rsid w:val="00031BBB"/>
    <w:rsid w:val="00031C60"/>
    <w:rsid w:val="00031CC8"/>
    <w:rsid w:val="00031EA9"/>
    <w:rsid w:val="00031F03"/>
    <w:rsid w:val="00031F92"/>
    <w:rsid w:val="00032E9A"/>
    <w:rsid w:val="00033228"/>
    <w:rsid w:val="0003323B"/>
    <w:rsid w:val="00033759"/>
    <w:rsid w:val="000337FE"/>
    <w:rsid w:val="0003386D"/>
    <w:rsid w:val="00033A5C"/>
    <w:rsid w:val="00033B5E"/>
    <w:rsid w:val="00033BDA"/>
    <w:rsid w:val="00033F1B"/>
    <w:rsid w:val="00034038"/>
    <w:rsid w:val="0003413A"/>
    <w:rsid w:val="000341F8"/>
    <w:rsid w:val="00034374"/>
    <w:rsid w:val="00034605"/>
    <w:rsid w:val="00034718"/>
    <w:rsid w:val="000348BD"/>
    <w:rsid w:val="00034A79"/>
    <w:rsid w:val="00034A91"/>
    <w:rsid w:val="000353A7"/>
    <w:rsid w:val="000355D8"/>
    <w:rsid w:val="00035809"/>
    <w:rsid w:val="00035893"/>
    <w:rsid w:val="000358F9"/>
    <w:rsid w:val="0003598D"/>
    <w:rsid w:val="00035C1F"/>
    <w:rsid w:val="00035D78"/>
    <w:rsid w:val="00035DCC"/>
    <w:rsid w:val="00035F20"/>
    <w:rsid w:val="00035F84"/>
    <w:rsid w:val="000361F2"/>
    <w:rsid w:val="00036248"/>
    <w:rsid w:val="00036355"/>
    <w:rsid w:val="000364FC"/>
    <w:rsid w:val="00036773"/>
    <w:rsid w:val="00036933"/>
    <w:rsid w:val="00036B59"/>
    <w:rsid w:val="00036CBC"/>
    <w:rsid w:val="00036E84"/>
    <w:rsid w:val="00036EF3"/>
    <w:rsid w:val="00037009"/>
    <w:rsid w:val="00037130"/>
    <w:rsid w:val="0003767E"/>
    <w:rsid w:val="00040003"/>
    <w:rsid w:val="0004038B"/>
    <w:rsid w:val="0004045C"/>
    <w:rsid w:val="000406E6"/>
    <w:rsid w:val="00040826"/>
    <w:rsid w:val="0004093C"/>
    <w:rsid w:val="0004096E"/>
    <w:rsid w:val="0004098A"/>
    <w:rsid w:val="00040AC0"/>
    <w:rsid w:val="00040AC8"/>
    <w:rsid w:val="00040F81"/>
    <w:rsid w:val="0004102C"/>
    <w:rsid w:val="00041631"/>
    <w:rsid w:val="00041A29"/>
    <w:rsid w:val="00042165"/>
    <w:rsid w:val="00042452"/>
    <w:rsid w:val="0004251A"/>
    <w:rsid w:val="00042805"/>
    <w:rsid w:val="00042A2C"/>
    <w:rsid w:val="00042CCB"/>
    <w:rsid w:val="00042CCC"/>
    <w:rsid w:val="00042D78"/>
    <w:rsid w:val="00042EB0"/>
    <w:rsid w:val="00043290"/>
    <w:rsid w:val="00043923"/>
    <w:rsid w:val="00043D58"/>
    <w:rsid w:val="00043DD2"/>
    <w:rsid w:val="00044052"/>
    <w:rsid w:val="000441A3"/>
    <w:rsid w:val="000442BD"/>
    <w:rsid w:val="0004431E"/>
    <w:rsid w:val="00044433"/>
    <w:rsid w:val="00044519"/>
    <w:rsid w:val="00044A87"/>
    <w:rsid w:val="00044DD6"/>
    <w:rsid w:val="00045036"/>
    <w:rsid w:val="0004564C"/>
    <w:rsid w:val="00045BD2"/>
    <w:rsid w:val="000465EE"/>
    <w:rsid w:val="000467EB"/>
    <w:rsid w:val="0004680E"/>
    <w:rsid w:val="00046916"/>
    <w:rsid w:val="00046945"/>
    <w:rsid w:val="00046A95"/>
    <w:rsid w:val="000470A2"/>
    <w:rsid w:val="0004754F"/>
    <w:rsid w:val="0004768A"/>
    <w:rsid w:val="0004775D"/>
    <w:rsid w:val="00047BC0"/>
    <w:rsid w:val="00047E65"/>
    <w:rsid w:val="00047E70"/>
    <w:rsid w:val="000500E0"/>
    <w:rsid w:val="000502EF"/>
    <w:rsid w:val="00050368"/>
    <w:rsid w:val="0005042C"/>
    <w:rsid w:val="0005057C"/>
    <w:rsid w:val="00050622"/>
    <w:rsid w:val="00050BDF"/>
    <w:rsid w:val="00050D3E"/>
    <w:rsid w:val="00051BF7"/>
    <w:rsid w:val="00051C9C"/>
    <w:rsid w:val="00051E38"/>
    <w:rsid w:val="000523E9"/>
    <w:rsid w:val="00052569"/>
    <w:rsid w:val="000526A7"/>
    <w:rsid w:val="000526BB"/>
    <w:rsid w:val="00052B13"/>
    <w:rsid w:val="00052D68"/>
    <w:rsid w:val="00053079"/>
    <w:rsid w:val="0005335F"/>
    <w:rsid w:val="000534B0"/>
    <w:rsid w:val="00053666"/>
    <w:rsid w:val="0005370E"/>
    <w:rsid w:val="00053A46"/>
    <w:rsid w:val="00053F1B"/>
    <w:rsid w:val="0005401B"/>
    <w:rsid w:val="00054224"/>
    <w:rsid w:val="00054617"/>
    <w:rsid w:val="0005465C"/>
    <w:rsid w:val="00054938"/>
    <w:rsid w:val="000549F9"/>
    <w:rsid w:val="00054BE3"/>
    <w:rsid w:val="00054C5F"/>
    <w:rsid w:val="0005514F"/>
    <w:rsid w:val="0005581E"/>
    <w:rsid w:val="00055D99"/>
    <w:rsid w:val="0005651F"/>
    <w:rsid w:val="0005666C"/>
    <w:rsid w:val="00056907"/>
    <w:rsid w:val="000569C2"/>
    <w:rsid w:val="00056A38"/>
    <w:rsid w:val="00056C06"/>
    <w:rsid w:val="00057055"/>
    <w:rsid w:val="00057098"/>
    <w:rsid w:val="00057204"/>
    <w:rsid w:val="0005725C"/>
    <w:rsid w:val="00057301"/>
    <w:rsid w:val="00057435"/>
    <w:rsid w:val="000574E9"/>
    <w:rsid w:val="000576E7"/>
    <w:rsid w:val="000578EC"/>
    <w:rsid w:val="00057A36"/>
    <w:rsid w:val="00057AA7"/>
    <w:rsid w:val="00057F6C"/>
    <w:rsid w:val="000600E2"/>
    <w:rsid w:val="000601C7"/>
    <w:rsid w:val="00060291"/>
    <w:rsid w:val="00060390"/>
    <w:rsid w:val="000606D9"/>
    <w:rsid w:val="00060741"/>
    <w:rsid w:val="000608AE"/>
    <w:rsid w:val="000608F0"/>
    <w:rsid w:val="00060917"/>
    <w:rsid w:val="00060A06"/>
    <w:rsid w:val="000610B2"/>
    <w:rsid w:val="000613E5"/>
    <w:rsid w:val="00061711"/>
    <w:rsid w:val="00061D10"/>
    <w:rsid w:val="00061DF9"/>
    <w:rsid w:val="000620AC"/>
    <w:rsid w:val="000624CB"/>
    <w:rsid w:val="00062BC9"/>
    <w:rsid w:val="00062BE5"/>
    <w:rsid w:val="00062FBD"/>
    <w:rsid w:val="0006312B"/>
    <w:rsid w:val="0006346E"/>
    <w:rsid w:val="000634FA"/>
    <w:rsid w:val="00063580"/>
    <w:rsid w:val="00063716"/>
    <w:rsid w:val="00063AF1"/>
    <w:rsid w:val="00063D49"/>
    <w:rsid w:val="00063DDF"/>
    <w:rsid w:val="000641A9"/>
    <w:rsid w:val="00064216"/>
    <w:rsid w:val="0006463C"/>
    <w:rsid w:val="0006474F"/>
    <w:rsid w:val="00064AF3"/>
    <w:rsid w:val="00064B55"/>
    <w:rsid w:val="00064C46"/>
    <w:rsid w:val="00064CB9"/>
    <w:rsid w:val="00064D29"/>
    <w:rsid w:val="00064D49"/>
    <w:rsid w:val="00065344"/>
    <w:rsid w:val="000653EB"/>
    <w:rsid w:val="00065511"/>
    <w:rsid w:val="000655B5"/>
    <w:rsid w:val="00065E5E"/>
    <w:rsid w:val="00065EF1"/>
    <w:rsid w:val="000664A8"/>
    <w:rsid w:val="00066779"/>
    <w:rsid w:val="00066A25"/>
    <w:rsid w:val="00067254"/>
    <w:rsid w:val="000672D7"/>
    <w:rsid w:val="00067B2B"/>
    <w:rsid w:val="00070136"/>
    <w:rsid w:val="00070732"/>
    <w:rsid w:val="00070E85"/>
    <w:rsid w:val="00070F63"/>
    <w:rsid w:val="00070FA6"/>
    <w:rsid w:val="0007104E"/>
    <w:rsid w:val="0007114F"/>
    <w:rsid w:val="000711E8"/>
    <w:rsid w:val="00071323"/>
    <w:rsid w:val="000714F4"/>
    <w:rsid w:val="0007162B"/>
    <w:rsid w:val="00071DCF"/>
    <w:rsid w:val="00071E9D"/>
    <w:rsid w:val="0007273B"/>
    <w:rsid w:val="00072ADA"/>
    <w:rsid w:val="0007343A"/>
    <w:rsid w:val="00073997"/>
    <w:rsid w:val="0007399E"/>
    <w:rsid w:val="00073A1A"/>
    <w:rsid w:val="00073B1C"/>
    <w:rsid w:val="00073E35"/>
    <w:rsid w:val="00073F8B"/>
    <w:rsid w:val="000742F1"/>
    <w:rsid w:val="00074484"/>
    <w:rsid w:val="00074878"/>
    <w:rsid w:val="000749D6"/>
    <w:rsid w:val="00074C51"/>
    <w:rsid w:val="00074D46"/>
    <w:rsid w:val="00075068"/>
    <w:rsid w:val="000750EB"/>
    <w:rsid w:val="0007515C"/>
    <w:rsid w:val="00075230"/>
    <w:rsid w:val="00075356"/>
    <w:rsid w:val="00075489"/>
    <w:rsid w:val="000754ED"/>
    <w:rsid w:val="000758FC"/>
    <w:rsid w:val="00075A22"/>
    <w:rsid w:val="00075DE9"/>
    <w:rsid w:val="00075E48"/>
    <w:rsid w:val="00075FCD"/>
    <w:rsid w:val="00076427"/>
    <w:rsid w:val="000765F6"/>
    <w:rsid w:val="00076739"/>
    <w:rsid w:val="00076891"/>
    <w:rsid w:val="000773A5"/>
    <w:rsid w:val="000773D2"/>
    <w:rsid w:val="000779CB"/>
    <w:rsid w:val="00077B27"/>
    <w:rsid w:val="00077DC1"/>
    <w:rsid w:val="00077F3F"/>
    <w:rsid w:val="00080416"/>
    <w:rsid w:val="0008068C"/>
    <w:rsid w:val="00080DCB"/>
    <w:rsid w:val="0008103D"/>
    <w:rsid w:val="0008142C"/>
    <w:rsid w:val="000817E9"/>
    <w:rsid w:val="0008194B"/>
    <w:rsid w:val="00081C5D"/>
    <w:rsid w:val="00081CB5"/>
    <w:rsid w:val="00082092"/>
    <w:rsid w:val="00082942"/>
    <w:rsid w:val="00082E21"/>
    <w:rsid w:val="000830B2"/>
    <w:rsid w:val="0008352C"/>
    <w:rsid w:val="0008353A"/>
    <w:rsid w:val="000835D1"/>
    <w:rsid w:val="000837C7"/>
    <w:rsid w:val="000837DF"/>
    <w:rsid w:val="00083815"/>
    <w:rsid w:val="00083AE3"/>
    <w:rsid w:val="000840EE"/>
    <w:rsid w:val="0008428D"/>
    <w:rsid w:val="000843B5"/>
    <w:rsid w:val="000847A4"/>
    <w:rsid w:val="000849D7"/>
    <w:rsid w:val="00084A94"/>
    <w:rsid w:val="00084B1B"/>
    <w:rsid w:val="00085069"/>
    <w:rsid w:val="00085574"/>
    <w:rsid w:val="0008559B"/>
    <w:rsid w:val="00085651"/>
    <w:rsid w:val="00085C19"/>
    <w:rsid w:val="00085EAB"/>
    <w:rsid w:val="00086316"/>
    <w:rsid w:val="000863C9"/>
    <w:rsid w:val="000863E6"/>
    <w:rsid w:val="00086553"/>
    <w:rsid w:val="000865D2"/>
    <w:rsid w:val="00086A52"/>
    <w:rsid w:val="00086AFD"/>
    <w:rsid w:val="00086B26"/>
    <w:rsid w:val="00086C08"/>
    <w:rsid w:val="00086EDD"/>
    <w:rsid w:val="00087316"/>
    <w:rsid w:val="00087486"/>
    <w:rsid w:val="00087580"/>
    <w:rsid w:val="0008794C"/>
    <w:rsid w:val="00087B83"/>
    <w:rsid w:val="00087DE6"/>
    <w:rsid w:val="00087E63"/>
    <w:rsid w:val="000900DE"/>
    <w:rsid w:val="000901C4"/>
    <w:rsid w:val="000902FA"/>
    <w:rsid w:val="000909B3"/>
    <w:rsid w:val="00090CB9"/>
    <w:rsid w:val="000915A0"/>
    <w:rsid w:val="000918A5"/>
    <w:rsid w:val="000919BA"/>
    <w:rsid w:val="00091B81"/>
    <w:rsid w:val="00091D14"/>
    <w:rsid w:val="000925BC"/>
    <w:rsid w:val="000925DA"/>
    <w:rsid w:val="00092808"/>
    <w:rsid w:val="00092BE0"/>
    <w:rsid w:val="00092EBE"/>
    <w:rsid w:val="0009335E"/>
    <w:rsid w:val="00093478"/>
    <w:rsid w:val="000935A5"/>
    <w:rsid w:val="0009364B"/>
    <w:rsid w:val="00093683"/>
    <w:rsid w:val="00093A34"/>
    <w:rsid w:val="00093B0A"/>
    <w:rsid w:val="00093F11"/>
    <w:rsid w:val="00093F1F"/>
    <w:rsid w:val="000940A5"/>
    <w:rsid w:val="0009426A"/>
    <w:rsid w:val="00094280"/>
    <w:rsid w:val="0009432C"/>
    <w:rsid w:val="00094A4B"/>
    <w:rsid w:val="00094AFA"/>
    <w:rsid w:val="00094BAA"/>
    <w:rsid w:val="00094C00"/>
    <w:rsid w:val="00094D1A"/>
    <w:rsid w:val="00094D91"/>
    <w:rsid w:val="00094E12"/>
    <w:rsid w:val="00094EA5"/>
    <w:rsid w:val="0009543D"/>
    <w:rsid w:val="000954AF"/>
    <w:rsid w:val="000955C6"/>
    <w:rsid w:val="000956C6"/>
    <w:rsid w:val="000957F4"/>
    <w:rsid w:val="00095849"/>
    <w:rsid w:val="00095CDD"/>
    <w:rsid w:val="0009636B"/>
    <w:rsid w:val="000967C4"/>
    <w:rsid w:val="000968D1"/>
    <w:rsid w:val="0009694E"/>
    <w:rsid w:val="00096C28"/>
    <w:rsid w:val="00097124"/>
    <w:rsid w:val="000976E0"/>
    <w:rsid w:val="000977C3"/>
    <w:rsid w:val="00097811"/>
    <w:rsid w:val="00097D5B"/>
    <w:rsid w:val="00097E14"/>
    <w:rsid w:val="00097FF3"/>
    <w:rsid w:val="000A00D6"/>
    <w:rsid w:val="000A0683"/>
    <w:rsid w:val="000A08B5"/>
    <w:rsid w:val="000A0928"/>
    <w:rsid w:val="000A1199"/>
    <w:rsid w:val="000A11EF"/>
    <w:rsid w:val="000A17FB"/>
    <w:rsid w:val="000A1B1E"/>
    <w:rsid w:val="000A1C28"/>
    <w:rsid w:val="000A1D5B"/>
    <w:rsid w:val="000A2277"/>
    <w:rsid w:val="000A23B8"/>
    <w:rsid w:val="000A2BF1"/>
    <w:rsid w:val="000A2C4C"/>
    <w:rsid w:val="000A2F39"/>
    <w:rsid w:val="000A3422"/>
    <w:rsid w:val="000A3BD8"/>
    <w:rsid w:val="000A3C9A"/>
    <w:rsid w:val="000A40EE"/>
    <w:rsid w:val="000A4395"/>
    <w:rsid w:val="000A44FF"/>
    <w:rsid w:val="000A4B66"/>
    <w:rsid w:val="000A4DEA"/>
    <w:rsid w:val="000A4E8A"/>
    <w:rsid w:val="000A4EA9"/>
    <w:rsid w:val="000A4F1D"/>
    <w:rsid w:val="000A51CE"/>
    <w:rsid w:val="000A51D0"/>
    <w:rsid w:val="000A52DA"/>
    <w:rsid w:val="000A52EC"/>
    <w:rsid w:val="000A5EFD"/>
    <w:rsid w:val="000A616D"/>
    <w:rsid w:val="000A62C1"/>
    <w:rsid w:val="000A63A9"/>
    <w:rsid w:val="000A65FD"/>
    <w:rsid w:val="000A68C4"/>
    <w:rsid w:val="000A7001"/>
    <w:rsid w:val="000A75E6"/>
    <w:rsid w:val="000A7974"/>
    <w:rsid w:val="000A7A29"/>
    <w:rsid w:val="000A7AE6"/>
    <w:rsid w:val="000A7D63"/>
    <w:rsid w:val="000B00C3"/>
    <w:rsid w:val="000B00D6"/>
    <w:rsid w:val="000B038B"/>
    <w:rsid w:val="000B0582"/>
    <w:rsid w:val="000B05C1"/>
    <w:rsid w:val="000B070C"/>
    <w:rsid w:val="000B0A53"/>
    <w:rsid w:val="000B0BD8"/>
    <w:rsid w:val="000B0F2D"/>
    <w:rsid w:val="000B1A8E"/>
    <w:rsid w:val="000B2018"/>
    <w:rsid w:val="000B20C5"/>
    <w:rsid w:val="000B21E6"/>
    <w:rsid w:val="000B2386"/>
    <w:rsid w:val="000B2402"/>
    <w:rsid w:val="000B257A"/>
    <w:rsid w:val="000B261E"/>
    <w:rsid w:val="000B2766"/>
    <w:rsid w:val="000B2814"/>
    <w:rsid w:val="000B29AA"/>
    <w:rsid w:val="000B2A49"/>
    <w:rsid w:val="000B2A58"/>
    <w:rsid w:val="000B2A5F"/>
    <w:rsid w:val="000B2B7A"/>
    <w:rsid w:val="000B2F46"/>
    <w:rsid w:val="000B328A"/>
    <w:rsid w:val="000B352E"/>
    <w:rsid w:val="000B3580"/>
    <w:rsid w:val="000B38DE"/>
    <w:rsid w:val="000B3B01"/>
    <w:rsid w:val="000B41E8"/>
    <w:rsid w:val="000B42C8"/>
    <w:rsid w:val="000B42ED"/>
    <w:rsid w:val="000B442E"/>
    <w:rsid w:val="000B452A"/>
    <w:rsid w:val="000B4812"/>
    <w:rsid w:val="000B4CC1"/>
    <w:rsid w:val="000B4D67"/>
    <w:rsid w:val="000B4FE5"/>
    <w:rsid w:val="000B5115"/>
    <w:rsid w:val="000B5583"/>
    <w:rsid w:val="000B56A7"/>
    <w:rsid w:val="000B577C"/>
    <w:rsid w:val="000B5861"/>
    <w:rsid w:val="000B59BA"/>
    <w:rsid w:val="000B5BA2"/>
    <w:rsid w:val="000B5BB0"/>
    <w:rsid w:val="000B5C00"/>
    <w:rsid w:val="000B5EFA"/>
    <w:rsid w:val="000B60B2"/>
    <w:rsid w:val="000B64A1"/>
    <w:rsid w:val="000B6B91"/>
    <w:rsid w:val="000B6C05"/>
    <w:rsid w:val="000B6C3F"/>
    <w:rsid w:val="000B6C44"/>
    <w:rsid w:val="000B6D43"/>
    <w:rsid w:val="000B733D"/>
    <w:rsid w:val="000B7355"/>
    <w:rsid w:val="000B7462"/>
    <w:rsid w:val="000B7487"/>
    <w:rsid w:val="000B760D"/>
    <w:rsid w:val="000B7763"/>
    <w:rsid w:val="000B7F39"/>
    <w:rsid w:val="000C0022"/>
    <w:rsid w:val="000C045C"/>
    <w:rsid w:val="000C04A9"/>
    <w:rsid w:val="000C04B2"/>
    <w:rsid w:val="000C09E4"/>
    <w:rsid w:val="000C0EBB"/>
    <w:rsid w:val="000C140C"/>
    <w:rsid w:val="000C1565"/>
    <w:rsid w:val="000C1620"/>
    <w:rsid w:val="000C16A3"/>
    <w:rsid w:val="000C172B"/>
    <w:rsid w:val="000C1798"/>
    <w:rsid w:val="000C1BAA"/>
    <w:rsid w:val="000C1FD1"/>
    <w:rsid w:val="000C2179"/>
    <w:rsid w:val="000C226C"/>
    <w:rsid w:val="000C2338"/>
    <w:rsid w:val="000C2614"/>
    <w:rsid w:val="000C29BC"/>
    <w:rsid w:val="000C2AF5"/>
    <w:rsid w:val="000C2AFC"/>
    <w:rsid w:val="000C2BC6"/>
    <w:rsid w:val="000C2D76"/>
    <w:rsid w:val="000C33F9"/>
    <w:rsid w:val="000C342B"/>
    <w:rsid w:val="000C349D"/>
    <w:rsid w:val="000C34B9"/>
    <w:rsid w:val="000C34C3"/>
    <w:rsid w:val="000C36E8"/>
    <w:rsid w:val="000C3D23"/>
    <w:rsid w:val="000C3DE7"/>
    <w:rsid w:val="000C4046"/>
    <w:rsid w:val="000C4253"/>
    <w:rsid w:val="000C44E3"/>
    <w:rsid w:val="000C45F6"/>
    <w:rsid w:val="000C4AB9"/>
    <w:rsid w:val="000C4CCD"/>
    <w:rsid w:val="000C4FBD"/>
    <w:rsid w:val="000C5509"/>
    <w:rsid w:val="000C58DF"/>
    <w:rsid w:val="000C5924"/>
    <w:rsid w:val="000C641A"/>
    <w:rsid w:val="000C6454"/>
    <w:rsid w:val="000C701E"/>
    <w:rsid w:val="000C724B"/>
    <w:rsid w:val="000C7359"/>
    <w:rsid w:val="000C7826"/>
    <w:rsid w:val="000C7BF9"/>
    <w:rsid w:val="000C7CD6"/>
    <w:rsid w:val="000D00E5"/>
    <w:rsid w:val="000D0132"/>
    <w:rsid w:val="000D04E1"/>
    <w:rsid w:val="000D0625"/>
    <w:rsid w:val="000D0710"/>
    <w:rsid w:val="000D0870"/>
    <w:rsid w:val="000D0BEC"/>
    <w:rsid w:val="000D10D0"/>
    <w:rsid w:val="000D1637"/>
    <w:rsid w:val="000D1B44"/>
    <w:rsid w:val="000D229E"/>
    <w:rsid w:val="000D22B9"/>
    <w:rsid w:val="000D2335"/>
    <w:rsid w:val="000D23A1"/>
    <w:rsid w:val="000D25AA"/>
    <w:rsid w:val="000D26A3"/>
    <w:rsid w:val="000D2800"/>
    <w:rsid w:val="000D2E5A"/>
    <w:rsid w:val="000D2E77"/>
    <w:rsid w:val="000D2F07"/>
    <w:rsid w:val="000D3242"/>
    <w:rsid w:val="000D33BE"/>
    <w:rsid w:val="000D34F5"/>
    <w:rsid w:val="000D3820"/>
    <w:rsid w:val="000D383E"/>
    <w:rsid w:val="000D3B5E"/>
    <w:rsid w:val="000D3F92"/>
    <w:rsid w:val="000D4010"/>
    <w:rsid w:val="000D408A"/>
    <w:rsid w:val="000D43DD"/>
    <w:rsid w:val="000D44FE"/>
    <w:rsid w:val="000D49E9"/>
    <w:rsid w:val="000D4C53"/>
    <w:rsid w:val="000D4D2C"/>
    <w:rsid w:val="000D4D9E"/>
    <w:rsid w:val="000D4E7E"/>
    <w:rsid w:val="000D4E82"/>
    <w:rsid w:val="000D5020"/>
    <w:rsid w:val="000D50DF"/>
    <w:rsid w:val="000D50F5"/>
    <w:rsid w:val="000D51BD"/>
    <w:rsid w:val="000D533E"/>
    <w:rsid w:val="000D552E"/>
    <w:rsid w:val="000D5603"/>
    <w:rsid w:val="000D5634"/>
    <w:rsid w:val="000D5663"/>
    <w:rsid w:val="000D5748"/>
    <w:rsid w:val="000D59A5"/>
    <w:rsid w:val="000D5CB0"/>
    <w:rsid w:val="000D5CF1"/>
    <w:rsid w:val="000D5D3A"/>
    <w:rsid w:val="000D60AC"/>
    <w:rsid w:val="000D68EE"/>
    <w:rsid w:val="000D694A"/>
    <w:rsid w:val="000D6976"/>
    <w:rsid w:val="000D6AD3"/>
    <w:rsid w:val="000D6B0E"/>
    <w:rsid w:val="000D703A"/>
    <w:rsid w:val="000D7313"/>
    <w:rsid w:val="000D7441"/>
    <w:rsid w:val="000D7580"/>
    <w:rsid w:val="000D76A4"/>
    <w:rsid w:val="000D7812"/>
    <w:rsid w:val="000D78E0"/>
    <w:rsid w:val="000D79D2"/>
    <w:rsid w:val="000E0056"/>
    <w:rsid w:val="000E0273"/>
    <w:rsid w:val="000E05B7"/>
    <w:rsid w:val="000E06F5"/>
    <w:rsid w:val="000E07EF"/>
    <w:rsid w:val="000E0864"/>
    <w:rsid w:val="000E0EF8"/>
    <w:rsid w:val="000E17FA"/>
    <w:rsid w:val="000E1920"/>
    <w:rsid w:val="000E19C5"/>
    <w:rsid w:val="000E2013"/>
    <w:rsid w:val="000E2182"/>
    <w:rsid w:val="000E220B"/>
    <w:rsid w:val="000E223A"/>
    <w:rsid w:val="000E2362"/>
    <w:rsid w:val="000E25EF"/>
    <w:rsid w:val="000E27AE"/>
    <w:rsid w:val="000E2951"/>
    <w:rsid w:val="000E29A3"/>
    <w:rsid w:val="000E29B4"/>
    <w:rsid w:val="000E2AF0"/>
    <w:rsid w:val="000E2B63"/>
    <w:rsid w:val="000E2D19"/>
    <w:rsid w:val="000E2D96"/>
    <w:rsid w:val="000E3267"/>
    <w:rsid w:val="000E3499"/>
    <w:rsid w:val="000E37D4"/>
    <w:rsid w:val="000E3916"/>
    <w:rsid w:val="000E3BE5"/>
    <w:rsid w:val="000E3EE9"/>
    <w:rsid w:val="000E406C"/>
    <w:rsid w:val="000E4442"/>
    <w:rsid w:val="000E464B"/>
    <w:rsid w:val="000E4988"/>
    <w:rsid w:val="000E4CCD"/>
    <w:rsid w:val="000E4CD7"/>
    <w:rsid w:val="000E50A9"/>
    <w:rsid w:val="000E54FB"/>
    <w:rsid w:val="000E558B"/>
    <w:rsid w:val="000E573F"/>
    <w:rsid w:val="000E57D6"/>
    <w:rsid w:val="000E5855"/>
    <w:rsid w:val="000E59C8"/>
    <w:rsid w:val="000E5A61"/>
    <w:rsid w:val="000E5B5C"/>
    <w:rsid w:val="000E5C01"/>
    <w:rsid w:val="000E5D79"/>
    <w:rsid w:val="000E5E4C"/>
    <w:rsid w:val="000E6019"/>
    <w:rsid w:val="000E60B3"/>
    <w:rsid w:val="000E6675"/>
    <w:rsid w:val="000E6696"/>
    <w:rsid w:val="000E70B1"/>
    <w:rsid w:val="000E7802"/>
    <w:rsid w:val="000F01B6"/>
    <w:rsid w:val="000F01C5"/>
    <w:rsid w:val="000F0306"/>
    <w:rsid w:val="000F0494"/>
    <w:rsid w:val="000F04E4"/>
    <w:rsid w:val="000F06B2"/>
    <w:rsid w:val="000F08C7"/>
    <w:rsid w:val="000F09D5"/>
    <w:rsid w:val="000F09FD"/>
    <w:rsid w:val="000F0C4F"/>
    <w:rsid w:val="000F0F43"/>
    <w:rsid w:val="000F0F70"/>
    <w:rsid w:val="000F15F3"/>
    <w:rsid w:val="000F1650"/>
    <w:rsid w:val="000F1AEA"/>
    <w:rsid w:val="000F1B02"/>
    <w:rsid w:val="000F1B75"/>
    <w:rsid w:val="000F1D30"/>
    <w:rsid w:val="000F1F3C"/>
    <w:rsid w:val="000F21EC"/>
    <w:rsid w:val="000F277D"/>
    <w:rsid w:val="000F2A25"/>
    <w:rsid w:val="000F2B47"/>
    <w:rsid w:val="000F2DD4"/>
    <w:rsid w:val="000F3A5B"/>
    <w:rsid w:val="000F3A68"/>
    <w:rsid w:val="000F3C0D"/>
    <w:rsid w:val="000F3C66"/>
    <w:rsid w:val="000F3E63"/>
    <w:rsid w:val="000F40EF"/>
    <w:rsid w:val="000F4605"/>
    <w:rsid w:val="000F46D0"/>
    <w:rsid w:val="000F4B09"/>
    <w:rsid w:val="000F4D18"/>
    <w:rsid w:val="000F4DBF"/>
    <w:rsid w:val="000F4E16"/>
    <w:rsid w:val="000F4F4C"/>
    <w:rsid w:val="000F56E1"/>
    <w:rsid w:val="000F5DEB"/>
    <w:rsid w:val="000F6017"/>
    <w:rsid w:val="000F614A"/>
    <w:rsid w:val="000F6218"/>
    <w:rsid w:val="000F626A"/>
    <w:rsid w:val="000F63E6"/>
    <w:rsid w:val="000F68AE"/>
    <w:rsid w:val="000F6972"/>
    <w:rsid w:val="000F6A17"/>
    <w:rsid w:val="000F6F6B"/>
    <w:rsid w:val="000F75B8"/>
    <w:rsid w:val="000F78B1"/>
    <w:rsid w:val="000F7BA9"/>
    <w:rsid w:val="000F7D92"/>
    <w:rsid w:val="000F7EE4"/>
    <w:rsid w:val="00100139"/>
    <w:rsid w:val="00100158"/>
    <w:rsid w:val="00100206"/>
    <w:rsid w:val="0010029F"/>
    <w:rsid w:val="001002A3"/>
    <w:rsid w:val="0010048F"/>
    <w:rsid w:val="00100581"/>
    <w:rsid w:val="00100711"/>
    <w:rsid w:val="0010078E"/>
    <w:rsid w:val="00100F76"/>
    <w:rsid w:val="001012BF"/>
    <w:rsid w:val="001015A5"/>
    <w:rsid w:val="001016E8"/>
    <w:rsid w:val="00101A94"/>
    <w:rsid w:val="00101EB0"/>
    <w:rsid w:val="00101FBA"/>
    <w:rsid w:val="001020E9"/>
    <w:rsid w:val="0010241C"/>
    <w:rsid w:val="001026E7"/>
    <w:rsid w:val="00102870"/>
    <w:rsid w:val="00103116"/>
    <w:rsid w:val="00103625"/>
    <w:rsid w:val="001037A1"/>
    <w:rsid w:val="00103838"/>
    <w:rsid w:val="001039DD"/>
    <w:rsid w:val="00103CFB"/>
    <w:rsid w:val="00104129"/>
    <w:rsid w:val="0010420B"/>
    <w:rsid w:val="001042B7"/>
    <w:rsid w:val="0010449B"/>
    <w:rsid w:val="00104537"/>
    <w:rsid w:val="001049EF"/>
    <w:rsid w:val="00104E58"/>
    <w:rsid w:val="0010504C"/>
    <w:rsid w:val="001050A8"/>
    <w:rsid w:val="001050DD"/>
    <w:rsid w:val="00105361"/>
    <w:rsid w:val="00105523"/>
    <w:rsid w:val="00105579"/>
    <w:rsid w:val="00105CEC"/>
    <w:rsid w:val="00106000"/>
    <w:rsid w:val="0010614E"/>
    <w:rsid w:val="0010695F"/>
    <w:rsid w:val="00106DC3"/>
    <w:rsid w:val="00106F5F"/>
    <w:rsid w:val="0010783F"/>
    <w:rsid w:val="001078C4"/>
    <w:rsid w:val="00107B21"/>
    <w:rsid w:val="00107C3C"/>
    <w:rsid w:val="00107F0B"/>
    <w:rsid w:val="00107F2B"/>
    <w:rsid w:val="00110040"/>
    <w:rsid w:val="0011008C"/>
    <w:rsid w:val="00110D76"/>
    <w:rsid w:val="00110DBE"/>
    <w:rsid w:val="001113E0"/>
    <w:rsid w:val="001114C2"/>
    <w:rsid w:val="00111885"/>
    <w:rsid w:val="001119BD"/>
    <w:rsid w:val="00111F74"/>
    <w:rsid w:val="00111F87"/>
    <w:rsid w:val="001120DB"/>
    <w:rsid w:val="001122E6"/>
    <w:rsid w:val="0011251A"/>
    <w:rsid w:val="0011274D"/>
    <w:rsid w:val="00112885"/>
    <w:rsid w:val="00112A25"/>
    <w:rsid w:val="00112BE6"/>
    <w:rsid w:val="00112F99"/>
    <w:rsid w:val="00112FB9"/>
    <w:rsid w:val="0011316A"/>
    <w:rsid w:val="001137D3"/>
    <w:rsid w:val="00113A12"/>
    <w:rsid w:val="00113B06"/>
    <w:rsid w:val="00113B92"/>
    <w:rsid w:val="001140DE"/>
    <w:rsid w:val="001144C2"/>
    <w:rsid w:val="0011457B"/>
    <w:rsid w:val="001146CE"/>
    <w:rsid w:val="00114BB6"/>
    <w:rsid w:val="00114BEA"/>
    <w:rsid w:val="001150EE"/>
    <w:rsid w:val="001151AB"/>
    <w:rsid w:val="00115409"/>
    <w:rsid w:val="001154CD"/>
    <w:rsid w:val="0011561F"/>
    <w:rsid w:val="001156CC"/>
    <w:rsid w:val="001157A2"/>
    <w:rsid w:val="00115B37"/>
    <w:rsid w:val="0011614E"/>
    <w:rsid w:val="00116232"/>
    <w:rsid w:val="0011673A"/>
    <w:rsid w:val="00116975"/>
    <w:rsid w:val="00116A05"/>
    <w:rsid w:val="00116B23"/>
    <w:rsid w:val="00116D65"/>
    <w:rsid w:val="00117556"/>
    <w:rsid w:val="00117752"/>
    <w:rsid w:val="0011778C"/>
    <w:rsid w:val="001179A7"/>
    <w:rsid w:val="00117D4F"/>
    <w:rsid w:val="00117E94"/>
    <w:rsid w:val="001206CE"/>
    <w:rsid w:val="001206D8"/>
    <w:rsid w:val="00120DA6"/>
    <w:rsid w:val="00121115"/>
    <w:rsid w:val="001215F4"/>
    <w:rsid w:val="00121953"/>
    <w:rsid w:val="00121A20"/>
    <w:rsid w:val="0012212C"/>
    <w:rsid w:val="00122181"/>
    <w:rsid w:val="001225AD"/>
    <w:rsid w:val="001229AC"/>
    <w:rsid w:val="00122A23"/>
    <w:rsid w:val="00122A37"/>
    <w:rsid w:val="00122A70"/>
    <w:rsid w:val="00122A8E"/>
    <w:rsid w:val="00122C25"/>
    <w:rsid w:val="00122C62"/>
    <w:rsid w:val="00122DBD"/>
    <w:rsid w:val="00122E83"/>
    <w:rsid w:val="0012310C"/>
    <w:rsid w:val="001232FB"/>
    <w:rsid w:val="00123409"/>
    <w:rsid w:val="00123435"/>
    <w:rsid w:val="001237BE"/>
    <w:rsid w:val="00123983"/>
    <w:rsid w:val="00123BB4"/>
    <w:rsid w:val="00123DE4"/>
    <w:rsid w:val="00124199"/>
    <w:rsid w:val="001242EF"/>
    <w:rsid w:val="001245FC"/>
    <w:rsid w:val="00124657"/>
    <w:rsid w:val="00124719"/>
    <w:rsid w:val="001248DE"/>
    <w:rsid w:val="00124DE9"/>
    <w:rsid w:val="00124E60"/>
    <w:rsid w:val="00125430"/>
    <w:rsid w:val="00125619"/>
    <w:rsid w:val="001257B9"/>
    <w:rsid w:val="001257E8"/>
    <w:rsid w:val="001259D6"/>
    <w:rsid w:val="00125B11"/>
    <w:rsid w:val="00125B4E"/>
    <w:rsid w:val="00125CDE"/>
    <w:rsid w:val="001263C5"/>
    <w:rsid w:val="00126A40"/>
    <w:rsid w:val="00126C65"/>
    <w:rsid w:val="00126E17"/>
    <w:rsid w:val="00126E84"/>
    <w:rsid w:val="001275BB"/>
    <w:rsid w:val="00127605"/>
    <w:rsid w:val="00127713"/>
    <w:rsid w:val="00127846"/>
    <w:rsid w:val="001278E9"/>
    <w:rsid w:val="00127C72"/>
    <w:rsid w:val="00127CFB"/>
    <w:rsid w:val="001304A9"/>
    <w:rsid w:val="0013050F"/>
    <w:rsid w:val="001309AD"/>
    <w:rsid w:val="00130CE6"/>
    <w:rsid w:val="00130E44"/>
    <w:rsid w:val="00130ECE"/>
    <w:rsid w:val="00131049"/>
    <w:rsid w:val="0013121A"/>
    <w:rsid w:val="001312B6"/>
    <w:rsid w:val="00131333"/>
    <w:rsid w:val="001313F2"/>
    <w:rsid w:val="00131580"/>
    <w:rsid w:val="00131E37"/>
    <w:rsid w:val="00132163"/>
    <w:rsid w:val="00132414"/>
    <w:rsid w:val="001329FA"/>
    <w:rsid w:val="00133223"/>
    <w:rsid w:val="0013337C"/>
    <w:rsid w:val="001339CC"/>
    <w:rsid w:val="00133BC8"/>
    <w:rsid w:val="00133D3C"/>
    <w:rsid w:val="00133EA4"/>
    <w:rsid w:val="00134174"/>
    <w:rsid w:val="00134580"/>
    <w:rsid w:val="001349B1"/>
    <w:rsid w:val="00134A42"/>
    <w:rsid w:val="00134B98"/>
    <w:rsid w:val="00134F52"/>
    <w:rsid w:val="001352A7"/>
    <w:rsid w:val="001352B3"/>
    <w:rsid w:val="001352FC"/>
    <w:rsid w:val="0013564D"/>
    <w:rsid w:val="001358B9"/>
    <w:rsid w:val="001358D6"/>
    <w:rsid w:val="00135952"/>
    <w:rsid w:val="00135C97"/>
    <w:rsid w:val="00135DD5"/>
    <w:rsid w:val="00135DFE"/>
    <w:rsid w:val="00135E2D"/>
    <w:rsid w:val="00135FEE"/>
    <w:rsid w:val="00136336"/>
    <w:rsid w:val="00136562"/>
    <w:rsid w:val="0013678F"/>
    <w:rsid w:val="001379BB"/>
    <w:rsid w:val="00137E36"/>
    <w:rsid w:val="0014007D"/>
    <w:rsid w:val="001401A4"/>
    <w:rsid w:val="00140371"/>
    <w:rsid w:val="001409B1"/>
    <w:rsid w:val="00140A86"/>
    <w:rsid w:val="00140BB0"/>
    <w:rsid w:val="00140DD7"/>
    <w:rsid w:val="0014103B"/>
    <w:rsid w:val="00141146"/>
    <w:rsid w:val="001417D9"/>
    <w:rsid w:val="00141D28"/>
    <w:rsid w:val="00141DDF"/>
    <w:rsid w:val="00141E96"/>
    <w:rsid w:val="00141EA9"/>
    <w:rsid w:val="00142011"/>
    <w:rsid w:val="00142362"/>
    <w:rsid w:val="001423BA"/>
    <w:rsid w:val="001423C5"/>
    <w:rsid w:val="001425F6"/>
    <w:rsid w:val="00142637"/>
    <w:rsid w:val="00142725"/>
    <w:rsid w:val="0014277F"/>
    <w:rsid w:val="00142957"/>
    <w:rsid w:val="00142B2B"/>
    <w:rsid w:val="00142D0B"/>
    <w:rsid w:val="00142FB3"/>
    <w:rsid w:val="0014301C"/>
    <w:rsid w:val="00143022"/>
    <w:rsid w:val="0014313F"/>
    <w:rsid w:val="00143787"/>
    <w:rsid w:val="00143902"/>
    <w:rsid w:val="00143A33"/>
    <w:rsid w:val="00143F76"/>
    <w:rsid w:val="00144024"/>
    <w:rsid w:val="00144064"/>
    <w:rsid w:val="0014423E"/>
    <w:rsid w:val="00144CBF"/>
    <w:rsid w:val="00144DC2"/>
    <w:rsid w:val="00144ECE"/>
    <w:rsid w:val="00144F29"/>
    <w:rsid w:val="0014502E"/>
    <w:rsid w:val="00145066"/>
    <w:rsid w:val="00145155"/>
    <w:rsid w:val="001451A3"/>
    <w:rsid w:val="0014570E"/>
    <w:rsid w:val="00145AB1"/>
    <w:rsid w:val="00145B06"/>
    <w:rsid w:val="00145D40"/>
    <w:rsid w:val="00146400"/>
    <w:rsid w:val="00146B03"/>
    <w:rsid w:val="0014704F"/>
    <w:rsid w:val="00147050"/>
    <w:rsid w:val="001470C5"/>
    <w:rsid w:val="001474C5"/>
    <w:rsid w:val="00147936"/>
    <w:rsid w:val="00147C60"/>
    <w:rsid w:val="00147D63"/>
    <w:rsid w:val="00147DFC"/>
    <w:rsid w:val="00150014"/>
    <w:rsid w:val="00150B50"/>
    <w:rsid w:val="001510F2"/>
    <w:rsid w:val="00151203"/>
    <w:rsid w:val="00151400"/>
    <w:rsid w:val="00151460"/>
    <w:rsid w:val="00151683"/>
    <w:rsid w:val="00151750"/>
    <w:rsid w:val="00151889"/>
    <w:rsid w:val="00151A5D"/>
    <w:rsid w:val="00152D32"/>
    <w:rsid w:val="00152FEA"/>
    <w:rsid w:val="001531E4"/>
    <w:rsid w:val="001532F5"/>
    <w:rsid w:val="001535E2"/>
    <w:rsid w:val="001536D2"/>
    <w:rsid w:val="0015398B"/>
    <w:rsid w:val="00153DE6"/>
    <w:rsid w:val="00154116"/>
    <w:rsid w:val="001541A5"/>
    <w:rsid w:val="0015422A"/>
    <w:rsid w:val="00154822"/>
    <w:rsid w:val="0015482E"/>
    <w:rsid w:val="00154BE1"/>
    <w:rsid w:val="00154C81"/>
    <w:rsid w:val="00154D16"/>
    <w:rsid w:val="00154E39"/>
    <w:rsid w:val="00155209"/>
    <w:rsid w:val="0015522F"/>
    <w:rsid w:val="00155232"/>
    <w:rsid w:val="0015537E"/>
    <w:rsid w:val="00155486"/>
    <w:rsid w:val="0015568D"/>
    <w:rsid w:val="00155749"/>
    <w:rsid w:val="001559B7"/>
    <w:rsid w:val="00155B80"/>
    <w:rsid w:val="00155BD8"/>
    <w:rsid w:val="00155DFD"/>
    <w:rsid w:val="00155E0E"/>
    <w:rsid w:val="0015607A"/>
    <w:rsid w:val="0015612E"/>
    <w:rsid w:val="00156360"/>
    <w:rsid w:val="00156575"/>
    <w:rsid w:val="00156620"/>
    <w:rsid w:val="00156731"/>
    <w:rsid w:val="001568C5"/>
    <w:rsid w:val="001569F6"/>
    <w:rsid w:val="00156CEA"/>
    <w:rsid w:val="00156D62"/>
    <w:rsid w:val="00157284"/>
    <w:rsid w:val="001572DE"/>
    <w:rsid w:val="0015784C"/>
    <w:rsid w:val="00160040"/>
    <w:rsid w:val="001600AD"/>
    <w:rsid w:val="00160349"/>
    <w:rsid w:val="001604E1"/>
    <w:rsid w:val="00160578"/>
    <w:rsid w:val="00160B26"/>
    <w:rsid w:val="00160E18"/>
    <w:rsid w:val="00160EE4"/>
    <w:rsid w:val="00161095"/>
    <w:rsid w:val="0016109E"/>
    <w:rsid w:val="0016121E"/>
    <w:rsid w:val="001612CF"/>
    <w:rsid w:val="001614E6"/>
    <w:rsid w:val="0016188E"/>
    <w:rsid w:val="00161E3A"/>
    <w:rsid w:val="0016214C"/>
    <w:rsid w:val="001623EB"/>
    <w:rsid w:val="00162490"/>
    <w:rsid w:val="00162815"/>
    <w:rsid w:val="001629EB"/>
    <w:rsid w:val="00162A27"/>
    <w:rsid w:val="00162D27"/>
    <w:rsid w:val="00162D5B"/>
    <w:rsid w:val="00162E57"/>
    <w:rsid w:val="0016321B"/>
    <w:rsid w:val="00163338"/>
    <w:rsid w:val="0016334B"/>
    <w:rsid w:val="0016353D"/>
    <w:rsid w:val="001638FE"/>
    <w:rsid w:val="00163954"/>
    <w:rsid w:val="00163B66"/>
    <w:rsid w:val="00163BA5"/>
    <w:rsid w:val="0016477E"/>
    <w:rsid w:val="00164B3D"/>
    <w:rsid w:val="0016519C"/>
    <w:rsid w:val="001652F2"/>
    <w:rsid w:val="00165404"/>
    <w:rsid w:val="00165645"/>
    <w:rsid w:val="00165726"/>
    <w:rsid w:val="00165769"/>
    <w:rsid w:val="00165832"/>
    <w:rsid w:val="00165927"/>
    <w:rsid w:val="00165DC4"/>
    <w:rsid w:val="00166234"/>
    <w:rsid w:val="001662A5"/>
    <w:rsid w:val="001663F8"/>
    <w:rsid w:val="001666DA"/>
    <w:rsid w:val="001669CB"/>
    <w:rsid w:val="00166A93"/>
    <w:rsid w:val="00166B76"/>
    <w:rsid w:val="00167556"/>
    <w:rsid w:val="001677DC"/>
    <w:rsid w:val="00167DC3"/>
    <w:rsid w:val="00167F38"/>
    <w:rsid w:val="00170195"/>
    <w:rsid w:val="00170201"/>
    <w:rsid w:val="00170949"/>
    <w:rsid w:val="00170B63"/>
    <w:rsid w:val="00170DBC"/>
    <w:rsid w:val="0017119E"/>
    <w:rsid w:val="00171729"/>
    <w:rsid w:val="00171777"/>
    <w:rsid w:val="001717F7"/>
    <w:rsid w:val="00171931"/>
    <w:rsid w:val="0017197F"/>
    <w:rsid w:val="00171A56"/>
    <w:rsid w:val="00171AF8"/>
    <w:rsid w:val="00171F68"/>
    <w:rsid w:val="0017223E"/>
    <w:rsid w:val="001722DF"/>
    <w:rsid w:val="00172498"/>
    <w:rsid w:val="0017259B"/>
    <w:rsid w:val="001725C1"/>
    <w:rsid w:val="0017274C"/>
    <w:rsid w:val="001727CE"/>
    <w:rsid w:val="00172931"/>
    <w:rsid w:val="00172AC1"/>
    <w:rsid w:val="00172EB6"/>
    <w:rsid w:val="001731F4"/>
    <w:rsid w:val="0017358C"/>
    <w:rsid w:val="001739AB"/>
    <w:rsid w:val="00173BB9"/>
    <w:rsid w:val="0017401A"/>
    <w:rsid w:val="0017408D"/>
    <w:rsid w:val="001742EB"/>
    <w:rsid w:val="001745F6"/>
    <w:rsid w:val="001747D1"/>
    <w:rsid w:val="00174833"/>
    <w:rsid w:val="00174CC3"/>
    <w:rsid w:val="00174CE2"/>
    <w:rsid w:val="00175566"/>
    <w:rsid w:val="00175612"/>
    <w:rsid w:val="00175686"/>
    <w:rsid w:val="001757F3"/>
    <w:rsid w:val="00175898"/>
    <w:rsid w:val="0017589C"/>
    <w:rsid w:val="00176230"/>
    <w:rsid w:val="001764AA"/>
    <w:rsid w:val="00176659"/>
    <w:rsid w:val="0017666E"/>
    <w:rsid w:val="001768BB"/>
    <w:rsid w:val="001769C4"/>
    <w:rsid w:val="00176E18"/>
    <w:rsid w:val="00176E6A"/>
    <w:rsid w:val="00177983"/>
    <w:rsid w:val="00177D1B"/>
    <w:rsid w:val="00177EA1"/>
    <w:rsid w:val="001801D8"/>
    <w:rsid w:val="0018053E"/>
    <w:rsid w:val="001805B1"/>
    <w:rsid w:val="00180651"/>
    <w:rsid w:val="00180814"/>
    <w:rsid w:val="00180AE2"/>
    <w:rsid w:val="00180B10"/>
    <w:rsid w:val="00180F03"/>
    <w:rsid w:val="00180FE2"/>
    <w:rsid w:val="00181229"/>
    <w:rsid w:val="00181736"/>
    <w:rsid w:val="001818A5"/>
    <w:rsid w:val="001819F2"/>
    <w:rsid w:val="00181C66"/>
    <w:rsid w:val="00181C6E"/>
    <w:rsid w:val="00181D49"/>
    <w:rsid w:val="00181DE2"/>
    <w:rsid w:val="001823A5"/>
    <w:rsid w:val="00182521"/>
    <w:rsid w:val="00182641"/>
    <w:rsid w:val="00182AC8"/>
    <w:rsid w:val="00182CCE"/>
    <w:rsid w:val="00182CD8"/>
    <w:rsid w:val="00182D5F"/>
    <w:rsid w:val="00182D91"/>
    <w:rsid w:val="00182E0A"/>
    <w:rsid w:val="00182F0A"/>
    <w:rsid w:val="00183138"/>
    <w:rsid w:val="001836F0"/>
    <w:rsid w:val="00183A45"/>
    <w:rsid w:val="00183CA1"/>
    <w:rsid w:val="00183EF3"/>
    <w:rsid w:val="00183EFF"/>
    <w:rsid w:val="0018404C"/>
    <w:rsid w:val="001846F4"/>
    <w:rsid w:val="0018479C"/>
    <w:rsid w:val="001847CB"/>
    <w:rsid w:val="00184906"/>
    <w:rsid w:val="00184A6B"/>
    <w:rsid w:val="00184B32"/>
    <w:rsid w:val="00184D27"/>
    <w:rsid w:val="00184E3F"/>
    <w:rsid w:val="001852CB"/>
    <w:rsid w:val="001859CB"/>
    <w:rsid w:val="00185AE2"/>
    <w:rsid w:val="00185D74"/>
    <w:rsid w:val="0018680F"/>
    <w:rsid w:val="0018697A"/>
    <w:rsid w:val="00186D01"/>
    <w:rsid w:val="001879DE"/>
    <w:rsid w:val="00187AC6"/>
    <w:rsid w:val="0019003B"/>
    <w:rsid w:val="0019038A"/>
    <w:rsid w:val="001904DE"/>
    <w:rsid w:val="00190711"/>
    <w:rsid w:val="0019086C"/>
    <w:rsid w:val="00190F7A"/>
    <w:rsid w:val="001910E7"/>
    <w:rsid w:val="00191238"/>
    <w:rsid w:val="001917FF"/>
    <w:rsid w:val="00191F1C"/>
    <w:rsid w:val="00192015"/>
    <w:rsid w:val="00192181"/>
    <w:rsid w:val="001929A5"/>
    <w:rsid w:val="00192D00"/>
    <w:rsid w:val="00192FB5"/>
    <w:rsid w:val="00193238"/>
    <w:rsid w:val="00193480"/>
    <w:rsid w:val="0019383B"/>
    <w:rsid w:val="00193C44"/>
    <w:rsid w:val="00193DE8"/>
    <w:rsid w:val="001947B1"/>
    <w:rsid w:val="001949B6"/>
    <w:rsid w:val="00194D0A"/>
    <w:rsid w:val="00194E46"/>
    <w:rsid w:val="00195335"/>
    <w:rsid w:val="00195409"/>
    <w:rsid w:val="001956C9"/>
    <w:rsid w:val="00196225"/>
    <w:rsid w:val="001966F8"/>
    <w:rsid w:val="00196747"/>
    <w:rsid w:val="001967B4"/>
    <w:rsid w:val="001969BF"/>
    <w:rsid w:val="00196F5C"/>
    <w:rsid w:val="0019767D"/>
    <w:rsid w:val="00197762"/>
    <w:rsid w:val="0019785A"/>
    <w:rsid w:val="0019791D"/>
    <w:rsid w:val="00197CA4"/>
    <w:rsid w:val="00197E15"/>
    <w:rsid w:val="001A0139"/>
    <w:rsid w:val="001A06A1"/>
    <w:rsid w:val="001A0759"/>
    <w:rsid w:val="001A0A5D"/>
    <w:rsid w:val="001A0D2D"/>
    <w:rsid w:val="001A0F99"/>
    <w:rsid w:val="001A1048"/>
    <w:rsid w:val="001A10ED"/>
    <w:rsid w:val="001A112F"/>
    <w:rsid w:val="001A14DD"/>
    <w:rsid w:val="001A151A"/>
    <w:rsid w:val="001A1544"/>
    <w:rsid w:val="001A16A0"/>
    <w:rsid w:val="001A1703"/>
    <w:rsid w:val="001A1886"/>
    <w:rsid w:val="001A1BA5"/>
    <w:rsid w:val="001A1BFB"/>
    <w:rsid w:val="001A1C86"/>
    <w:rsid w:val="001A1EF4"/>
    <w:rsid w:val="001A22F2"/>
    <w:rsid w:val="001A22F3"/>
    <w:rsid w:val="001A2892"/>
    <w:rsid w:val="001A293F"/>
    <w:rsid w:val="001A29CB"/>
    <w:rsid w:val="001A2CAC"/>
    <w:rsid w:val="001A31DB"/>
    <w:rsid w:val="001A34CD"/>
    <w:rsid w:val="001A3A19"/>
    <w:rsid w:val="001A3A55"/>
    <w:rsid w:val="001A41E1"/>
    <w:rsid w:val="001A4499"/>
    <w:rsid w:val="001A45DF"/>
    <w:rsid w:val="001A46C5"/>
    <w:rsid w:val="001A4D73"/>
    <w:rsid w:val="001A4D9B"/>
    <w:rsid w:val="001A52B3"/>
    <w:rsid w:val="001A539C"/>
    <w:rsid w:val="001A5650"/>
    <w:rsid w:val="001A5762"/>
    <w:rsid w:val="001A58A3"/>
    <w:rsid w:val="001A5BF1"/>
    <w:rsid w:val="001A603A"/>
    <w:rsid w:val="001A622A"/>
    <w:rsid w:val="001A6492"/>
    <w:rsid w:val="001A64A4"/>
    <w:rsid w:val="001A64AF"/>
    <w:rsid w:val="001A6942"/>
    <w:rsid w:val="001A7057"/>
    <w:rsid w:val="001A7459"/>
    <w:rsid w:val="001A79C3"/>
    <w:rsid w:val="001A7C62"/>
    <w:rsid w:val="001A7D2C"/>
    <w:rsid w:val="001A7EB0"/>
    <w:rsid w:val="001A7FEC"/>
    <w:rsid w:val="001B000F"/>
    <w:rsid w:val="001B10CB"/>
    <w:rsid w:val="001B113C"/>
    <w:rsid w:val="001B11FE"/>
    <w:rsid w:val="001B14CB"/>
    <w:rsid w:val="001B152E"/>
    <w:rsid w:val="001B15E3"/>
    <w:rsid w:val="001B1831"/>
    <w:rsid w:val="001B1896"/>
    <w:rsid w:val="001B1987"/>
    <w:rsid w:val="001B1C64"/>
    <w:rsid w:val="001B1D3C"/>
    <w:rsid w:val="001B1DC2"/>
    <w:rsid w:val="001B1DF8"/>
    <w:rsid w:val="001B2033"/>
    <w:rsid w:val="001B2651"/>
    <w:rsid w:val="001B26D7"/>
    <w:rsid w:val="001B2755"/>
    <w:rsid w:val="001B2872"/>
    <w:rsid w:val="001B2BE7"/>
    <w:rsid w:val="001B2E08"/>
    <w:rsid w:val="001B2F68"/>
    <w:rsid w:val="001B3549"/>
    <w:rsid w:val="001B3775"/>
    <w:rsid w:val="001B3B99"/>
    <w:rsid w:val="001B3CD4"/>
    <w:rsid w:val="001B3D4E"/>
    <w:rsid w:val="001B468C"/>
    <w:rsid w:val="001B46EC"/>
    <w:rsid w:val="001B47A0"/>
    <w:rsid w:val="001B494F"/>
    <w:rsid w:val="001B4F9A"/>
    <w:rsid w:val="001B508F"/>
    <w:rsid w:val="001B5275"/>
    <w:rsid w:val="001B5351"/>
    <w:rsid w:val="001B5714"/>
    <w:rsid w:val="001B58AC"/>
    <w:rsid w:val="001B5A3E"/>
    <w:rsid w:val="001B5D4A"/>
    <w:rsid w:val="001B63D1"/>
    <w:rsid w:val="001B6987"/>
    <w:rsid w:val="001B6A0A"/>
    <w:rsid w:val="001B6BE6"/>
    <w:rsid w:val="001B7247"/>
    <w:rsid w:val="001B73F3"/>
    <w:rsid w:val="001B7A95"/>
    <w:rsid w:val="001B7C85"/>
    <w:rsid w:val="001C012C"/>
    <w:rsid w:val="001C02E7"/>
    <w:rsid w:val="001C067B"/>
    <w:rsid w:val="001C0AEF"/>
    <w:rsid w:val="001C164D"/>
    <w:rsid w:val="001C184D"/>
    <w:rsid w:val="001C185C"/>
    <w:rsid w:val="001C188F"/>
    <w:rsid w:val="001C19F0"/>
    <w:rsid w:val="001C19F7"/>
    <w:rsid w:val="001C1AAC"/>
    <w:rsid w:val="001C1D4E"/>
    <w:rsid w:val="001C1DE5"/>
    <w:rsid w:val="001C1FBB"/>
    <w:rsid w:val="001C23BA"/>
    <w:rsid w:val="001C2856"/>
    <w:rsid w:val="001C2964"/>
    <w:rsid w:val="001C338C"/>
    <w:rsid w:val="001C343E"/>
    <w:rsid w:val="001C3531"/>
    <w:rsid w:val="001C374C"/>
    <w:rsid w:val="001C3E64"/>
    <w:rsid w:val="001C3F12"/>
    <w:rsid w:val="001C3FDB"/>
    <w:rsid w:val="001C41CA"/>
    <w:rsid w:val="001C44A1"/>
    <w:rsid w:val="001C4506"/>
    <w:rsid w:val="001C47BB"/>
    <w:rsid w:val="001C4E29"/>
    <w:rsid w:val="001C4E7C"/>
    <w:rsid w:val="001C4F67"/>
    <w:rsid w:val="001C5209"/>
    <w:rsid w:val="001C5451"/>
    <w:rsid w:val="001C549C"/>
    <w:rsid w:val="001C59A4"/>
    <w:rsid w:val="001C5B62"/>
    <w:rsid w:val="001C5C2F"/>
    <w:rsid w:val="001C5D07"/>
    <w:rsid w:val="001C5EB6"/>
    <w:rsid w:val="001C5FD1"/>
    <w:rsid w:val="001C62F8"/>
    <w:rsid w:val="001C63B4"/>
    <w:rsid w:val="001C678D"/>
    <w:rsid w:val="001C6B56"/>
    <w:rsid w:val="001C6BE3"/>
    <w:rsid w:val="001C7089"/>
    <w:rsid w:val="001C7558"/>
    <w:rsid w:val="001C7616"/>
    <w:rsid w:val="001C765E"/>
    <w:rsid w:val="001C77DA"/>
    <w:rsid w:val="001C7A2E"/>
    <w:rsid w:val="001C7ABE"/>
    <w:rsid w:val="001C7C27"/>
    <w:rsid w:val="001C7E45"/>
    <w:rsid w:val="001D0575"/>
    <w:rsid w:val="001D09E6"/>
    <w:rsid w:val="001D1054"/>
    <w:rsid w:val="001D1122"/>
    <w:rsid w:val="001D126C"/>
    <w:rsid w:val="001D1335"/>
    <w:rsid w:val="001D15E8"/>
    <w:rsid w:val="001D1698"/>
    <w:rsid w:val="001D18F2"/>
    <w:rsid w:val="001D197E"/>
    <w:rsid w:val="001D1CB5"/>
    <w:rsid w:val="001D2229"/>
    <w:rsid w:val="001D2231"/>
    <w:rsid w:val="001D240E"/>
    <w:rsid w:val="001D2A05"/>
    <w:rsid w:val="001D2FE5"/>
    <w:rsid w:val="001D3438"/>
    <w:rsid w:val="001D345C"/>
    <w:rsid w:val="001D34B6"/>
    <w:rsid w:val="001D3C73"/>
    <w:rsid w:val="001D3E07"/>
    <w:rsid w:val="001D3E41"/>
    <w:rsid w:val="001D470C"/>
    <w:rsid w:val="001D478B"/>
    <w:rsid w:val="001D4C03"/>
    <w:rsid w:val="001D4C2D"/>
    <w:rsid w:val="001D579C"/>
    <w:rsid w:val="001D5874"/>
    <w:rsid w:val="001D5891"/>
    <w:rsid w:val="001D58A7"/>
    <w:rsid w:val="001D5BB8"/>
    <w:rsid w:val="001D5C75"/>
    <w:rsid w:val="001D5DF1"/>
    <w:rsid w:val="001D5E58"/>
    <w:rsid w:val="001D5EE8"/>
    <w:rsid w:val="001D615B"/>
    <w:rsid w:val="001D696C"/>
    <w:rsid w:val="001D6ACC"/>
    <w:rsid w:val="001D6FCB"/>
    <w:rsid w:val="001D720D"/>
    <w:rsid w:val="001D720F"/>
    <w:rsid w:val="001D7250"/>
    <w:rsid w:val="001D7251"/>
    <w:rsid w:val="001D750F"/>
    <w:rsid w:val="001D768B"/>
    <w:rsid w:val="001D773B"/>
    <w:rsid w:val="001D7BE7"/>
    <w:rsid w:val="001D7DA9"/>
    <w:rsid w:val="001D7F55"/>
    <w:rsid w:val="001E02B8"/>
    <w:rsid w:val="001E0B0D"/>
    <w:rsid w:val="001E0B60"/>
    <w:rsid w:val="001E0FD3"/>
    <w:rsid w:val="001E11A0"/>
    <w:rsid w:val="001E12BA"/>
    <w:rsid w:val="001E1304"/>
    <w:rsid w:val="001E1350"/>
    <w:rsid w:val="001E1367"/>
    <w:rsid w:val="001E13B1"/>
    <w:rsid w:val="001E1530"/>
    <w:rsid w:val="001E17AC"/>
    <w:rsid w:val="001E18CE"/>
    <w:rsid w:val="001E1AB9"/>
    <w:rsid w:val="001E2095"/>
    <w:rsid w:val="001E22D3"/>
    <w:rsid w:val="001E271B"/>
    <w:rsid w:val="001E2791"/>
    <w:rsid w:val="001E283A"/>
    <w:rsid w:val="001E28E8"/>
    <w:rsid w:val="001E2FF6"/>
    <w:rsid w:val="001E31F7"/>
    <w:rsid w:val="001E3302"/>
    <w:rsid w:val="001E3474"/>
    <w:rsid w:val="001E35E7"/>
    <w:rsid w:val="001E3BE0"/>
    <w:rsid w:val="001E3FA3"/>
    <w:rsid w:val="001E440A"/>
    <w:rsid w:val="001E4498"/>
    <w:rsid w:val="001E49B5"/>
    <w:rsid w:val="001E49F3"/>
    <w:rsid w:val="001E4B95"/>
    <w:rsid w:val="001E4E98"/>
    <w:rsid w:val="001E5328"/>
    <w:rsid w:val="001E54C8"/>
    <w:rsid w:val="001E577F"/>
    <w:rsid w:val="001E5788"/>
    <w:rsid w:val="001E5A25"/>
    <w:rsid w:val="001E5C1E"/>
    <w:rsid w:val="001E5EDE"/>
    <w:rsid w:val="001E61B5"/>
    <w:rsid w:val="001E6343"/>
    <w:rsid w:val="001E6407"/>
    <w:rsid w:val="001E6631"/>
    <w:rsid w:val="001E6B47"/>
    <w:rsid w:val="001E72B9"/>
    <w:rsid w:val="001E7367"/>
    <w:rsid w:val="001E73EE"/>
    <w:rsid w:val="001E76C4"/>
    <w:rsid w:val="001E79F5"/>
    <w:rsid w:val="001E7A53"/>
    <w:rsid w:val="001E7E80"/>
    <w:rsid w:val="001F01D4"/>
    <w:rsid w:val="001F035E"/>
    <w:rsid w:val="001F0865"/>
    <w:rsid w:val="001F0D86"/>
    <w:rsid w:val="001F126A"/>
    <w:rsid w:val="001F14E2"/>
    <w:rsid w:val="001F176E"/>
    <w:rsid w:val="001F189F"/>
    <w:rsid w:val="001F1E11"/>
    <w:rsid w:val="001F2553"/>
    <w:rsid w:val="001F2564"/>
    <w:rsid w:val="001F2670"/>
    <w:rsid w:val="001F2C1B"/>
    <w:rsid w:val="001F30BA"/>
    <w:rsid w:val="001F337F"/>
    <w:rsid w:val="001F367B"/>
    <w:rsid w:val="001F3A6F"/>
    <w:rsid w:val="001F3AFD"/>
    <w:rsid w:val="001F3B06"/>
    <w:rsid w:val="001F3D21"/>
    <w:rsid w:val="001F45D7"/>
    <w:rsid w:val="001F4628"/>
    <w:rsid w:val="001F47FA"/>
    <w:rsid w:val="001F4B19"/>
    <w:rsid w:val="001F4E6A"/>
    <w:rsid w:val="001F4F4B"/>
    <w:rsid w:val="001F508E"/>
    <w:rsid w:val="001F51B5"/>
    <w:rsid w:val="001F542A"/>
    <w:rsid w:val="001F5841"/>
    <w:rsid w:val="001F5930"/>
    <w:rsid w:val="001F5A21"/>
    <w:rsid w:val="001F5A70"/>
    <w:rsid w:val="001F5D55"/>
    <w:rsid w:val="001F5D91"/>
    <w:rsid w:val="001F60CC"/>
    <w:rsid w:val="001F6189"/>
    <w:rsid w:val="001F62ED"/>
    <w:rsid w:val="001F668F"/>
    <w:rsid w:val="001F6887"/>
    <w:rsid w:val="001F6C78"/>
    <w:rsid w:val="001F6D2D"/>
    <w:rsid w:val="001F7367"/>
    <w:rsid w:val="001F7435"/>
    <w:rsid w:val="001F7750"/>
    <w:rsid w:val="001F783F"/>
    <w:rsid w:val="001F7897"/>
    <w:rsid w:val="001F7DBE"/>
    <w:rsid w:val="00200186"/>
    <w:rsid w:val="00200357"/>
    <w:rsid w:val="002009F6"/>
    <w:rsid w:val="00200A0A"/>
    <w:rsid w:val="00200C2B"/>
    <w:rsid w:val="00200CA1"/>
    <w:rsid w:val="00200CBE"/>
    <w:rsid w:val="00201134"/>
    <w:rsid w:val="00201425"/>
    <w:rsid w:val="00201739"/>
    <w:rsid w:val="00202244"/>
    <w:rsid w:val="002028C8"/>
    <w:rsid w:val="00202FB0"/>
    <w:rsid w:val="0020315F"/>
    <w:rsid w:val="0020377B"/>
    <w:rsid w:val="00203AE8"/>
    <w:rsid w:val="00203D57"/>
    <w:rsid w:val="00204543"/>
    <w:rsid w:val="00204742"/>
    <w:rsid w:val="0020488C"/>
    <w:rsid w:val="00204ADD"/>
    <w:rsid w:val="00204D43"/>
    <w:rsid w:val="00204F5A"/>
    <w:rsid w:val="00205220"/>
    <w:rsid w:val="0020526B"/>
    <w:rsid w:val="0020596C"/>
    <w:rsid w:val="002059D4"/>
    <w:rsid w:val="002059E4"/>
    <w:rsid w:val="00205E23"/>
    <w:rsid w:val="00206A5B"/>
    <w:rsid w:val="00206B3B"/>
    <w:rsid w:val="00206BCC"/>
    <w:rsid w:val="00206ED6"/>
    <w:rsid w:val="00207109"/>
    <w:rsid w:val="0020751E"/>
    <w:rsid w:val="00207B52"/>
    <w:rsid w:val="00207C96"/>
    <w:rsid w:val="00207D8F"/>
    <w:rsid w:val="00207EB2"/>
    <w:rsid w:val="00207FB1"/>
    <w:rsid w:val="00207FC8"/>
    <w:rsid w:val="00210260"/>
    <w:rsid w:val="002103E9"/>
    <w:rsid w:val="00210707"/>
    <w:rsid w:val="002108B2"/>
    <w:rsid w:val="002108BF"/>
    <w:rsid w:val="002108FF"/>
    <w:rsid w:val="00210A33"/>
    <w:rsid w:val="00210E68"/>
    <w:rsid w:val="00211330"/>
    <w:rsid w:val="00211399"/>
    <w:rsid w:val="00211570"/>
    <w:rsid w:val="002115F1"/>
    <w:rsid w:val="0021186B"/>
    <w:rsid w:val="002119E5"/>
    <w:rsid w:val="00211A29"/>
    <w:rsid w:val="00211B00"/>
    <w:rsid w:val="00211D38"/>
    <w:rsid w:val="0021248C"/>
    <w:rsid w:val="0021274D"/>
    <w:rsid w:val="002129D1"/>
    <w:rsid w:val="00212B22"/>
    <w:rsid w:val="00212C74"/>
    <w:rsid w:val="00212E2E"/>
    <w:rsid w:val="002130E3"/>
    <w:rsid w:val="00213418"/>
    <w:rsid w:val="0021364F"/>
    <w:rsid w:val="00213A2F"/>
    <w:rsid w:val="00213D5D"/>
    <w:rsid w:val="00214031"/>
    <w:rsid w:val="002141F2"/>
    <w:rsid w:val="002143B8"/>
    <w:rsid w:val="002143D7"/>
    <w:rsid w:val="0021498E"/>
    <w:rsid w:val="00214D61"/>
    <w:rsid w:val="00215127"/>
    <w:rsid w:val="0021546D"/>
    <w:rsid w:val="0021549C"/>
    <w:rsid w:val="00215512"/>
    <w:rsid w:val="0021576F"/>
    <w:rsid w:val="00215A97"/>
    <w:rsid w:val="00215AB8"/>
    <w:rsid w:val="00216000"/>
    <w:rsid w:val="0021607A"/>
    <w:rsid w:val="00216251"/>
    <w:rsid w:val="00216395"/>
    <w:rsid w:val="002164E6"/>
    <w:rsid w:val="00216649"/>
    <w:rsid w:val="00216A19"/>
    <w:rsid w:val="00216C06"/>
    <w:rsid w:val="00217794"/>
    <w:rsid w:val="00217AEA"/>
    <w:rsid w:val="00217E3E"/>
    <w:rsid w:val="00217E4B"/>
    <w:rsid w:val="00217F09"/>
    <w:rsid w:val="00220201"/>
    <w:rsid w:val="00220311"/>
    <w:rsid w:val="0022055C"/>
    <w:rsid w:val="00220874"/>
    <w:rsid w:val="002208AD"/>
    <w:rsid w:val="002209A7"/>
    <w:rsid w:val="00220E28"/>
    <w:rsid w:val="00221216"/>
    <w:rsid w:val="002215AF"/>
    <w:rsid w:val="002216D8"/>
    <w:rsid w:val="002217F8"/>
    <w:rsid w:val="002218BF"/>
    <w:rsid w:val="00221BE7"/>
    <w:rsid w:val="00221D9C"/>
    <w:rsid w:val="00221F3C"/>
    <w:rsid w:val="0022208D"/>
    <w:rsid w:val="00222905"/>
    <w:rsid w:val="00222C7B"/>
    <w:rsid w:val="00222E37"/>
    <w:rsid w:val="00223014"/>
    <w:rsid w:val="002231BF"/>
    <w:rsid w:val="0022360C"/>
    <w:rsid w:val="00223631"/>
    <w:rsid w:val="00223BBE"/>
    <w:rsid w:val="00223BEF"/>
    <w:rsid w:val="00223F46"/>
    <w:rsid w:val="0022439F"/>
    <w:rsid w:val="00224407"/>
    <w:rsid w:val="00224430"/>
    <w:rsid w:val="00224738"/>
    <w:rsid w:val="002247E5"/>
    <w:rsid w:val="002249EF"/>
    <w:rsid w:val="00224B8F"/>
    <w:rsid w:val="00224C00"/>
    <w:rsid w:val="002250D8"/>
    <w:rsid w:val="00225340"/>
    <w:rsid w:val="00225391"/>
    <w:rsid w:val="0022550F"/>
    <w:rsid w:val="0022582A"/>
    <w:rsid w:val="00225841"/>
    <w:rsid w:val="00225849"/>
    <w:rsid w:val="00225890"/>
    <w:rsid w:val="00225970"/>
    <w:rsid w:val="00225A62"/>
    <w:rsid w:val="00225BFE"/>
    <w:rsid w:val="0022640F"/>
    <w:rsid w:val="00226516"/>
    <w:rsid w:val="00226545"/>
    <w:rsid w:val="00226622"/>
    <w:rsid w:val="002268DA"/>
    <w:rsid w:val="00226B77"/>
    <w:rsid w:val="00226BF3"/>
    <w:rsid w:val="00227056"/>
    <w:rsid w:val="002275BA"/>
    <w:rsid w:val="002275EE"/>
    <w:rsid w:val="00227A53"/>
    <w:rsid w:val="00227C70"/>
    <w:rsid w:val="00230397"/>
    <w:rsid w:val="002304CF"/>
    <w:rsid w:val="00230893"/>
    <w:rsid w:val="00230CAC"/>
    <w:rsid w:val="00230CFD"/>
    <w:rsid w:val="00231688"/>
    <w:rsid w:val="002319D5"/>
    <w:rsid w:val="00232240"/>
    <w:rsid w:val="00232CDD"/>
    <w:rsid w:val="00232FAC"/>
    <w:rsid w:val="00233930"/>
    <w:rsid w:val="00233949"/>
    <w:rsid w:val="002339EA"/>
    <w:rsid w:val="00233F64"/>
    <w:rsid w:val="00234369"/>
    <w:rsid w:val="0023447D"/>
    <w:rsid w:val="002346FC"/>
    <w:rsid w:val="00234814"/>
    <w:rsid w:val="002351F0"/>
    <w:rsid w:val="00235677"/>
    <w:rsid w:val="0023582F"/>
    <w:rsid w:val="00235856"/>
    <w:rsid w:val="0023590D"/>
    <w:rsid w:val="00235B62"/>
    <w:rsid w:val="00235BAB"/>
    <w:rsid w:val="00235D65"/>
    <w:rsid w:val="00235DE3"/>
    <w:rsid w:val="00235E96"/>
    <w:rsid w:val="0023627C"/>
    <w:rsid w:val="002363AE"/>
    <w:rsid w:val="002363B5"/>
    <w:rsid w:val="0023666A"/>
    <w:rsid w:val="00236C0C"/>
    <w:rsid w:val="00236F6B"/>
    <w:rsid w:val="0023703B"/>
    <w:rsid w:val="002376F5"/>
    <w:rsid w:val="00237C9F"/>
    <w:rsid w:val="00237D55"/>
    <w:rsid w:val="00240134"/>
    <w:rsid w:val="00240B46"/>
    <w:rsid w:val="00240CFC"/>
    <w:rsid w:val="00240F79"/>
    <w:rsid w:val="002411E3"/>
    <w:rsid w:val="00241EF7"/>
    <w:rsid w:val="00242142"/>
    <w:rsid w:val="00242298"/>
    <w:rsid w:val="00242427"/>
    <w:rsid w:val="00242441"/>
    <w:rsid w:val="002424F5"/>
    <w:rsid w:val="002426CB"/>
    <w:rsid w:val="00242A51"/>
    <w:rsid w:val="00242BB8"/>
    <w:rsid w:val="00242BDE"/>
    <w:rsid w:val="00243040"/>
    <w:rsid w:val="00243154"/>
    <w:rsid w:val="0024320D"/>
    <w:rsid w:val="00243828"/>
    <w:rsid w:val="00243C05"/>
    <w:rsid w:val="00243CFA"/>
    <w:rsid w:val="00243DE4"/>
    <w:rsid w:val="00243EED"/>
    <w:rsid w:val="00244183"/>
    <w:rsid w:val="002441D2"/>
    <w:rsid w:val="002442DB"/>
    <w:rsid w:val="002446A0"/>
    <w:rsid w:val="00244A6F"/>
    <w:rsid w:val="00244C5F"/>
    <w:rsid w:val="00244DB7"/>
    <w:rsid w:val="00244FD6"/>
    <w:rsid w:val="00245019"/>
    <w:rsid w:val="00245038"/>
    <w:rsid w:val="00245104"/>
    <w:rsid w:val="00245244"/>
    <w:rsid w:val="00245434"/>
    <w:rsid w:val="00245497"/>
    <w:rsid w:val="00245A70"/>
    <w:rsid w:val="00245F0D"/>
    <w:rsid w:val="00246023"/>
    <w:rsid w:val="00246287"/>
    <w:rsid w:val="002463F2"/>
    <w:rsid w:val="002464BB"/>
    <w:rsid w:val="0024698D"/>
    <w:rsid w:val="002469AF"/>
    <w:rsid w:val="00246C55"/>
    <w:rsid w:val="00247119"/>
    <w:rsid w:val="002472D9"/>
    <w:rsid w:val="0024731F"/>
    <w:rsid w:val="002473A4"/>
    <w:rsid w:val="0024753E"/>
    <w:rsid w:val="002475B8"/>
    <w:rsid w:val="002476BA"/>
    <w:rsid w:val="002476DC"/>
    <w:rsid w:val="00247752"/>
    <w:rsid w:val="002478EC"/>
    <w:rsid w:val="0024798F"/>
    <w:rsid w:val="00247F1D"/>
    <w:rsid w:val="0025017B"/>
    <w:rsid w:val="00250668"/>
    <w:rsid w:val="002509F4"/>
    <w:rsid w:val="00250B16"/>
    <w:rsid w:val="00250E26"/>
    <w:rsid w:val="002510B3"/>
    <w:rsid w:val="002512B1"/>
    <w:rsid w:val="0025157C"/>
    <w:rsid w:val="002517A9"/>
    <w:rsid w:val="00251915"/>
    <w:rsid w:val="00251B45"/>
    <w:rsid w:val="00251B55"/>
    <w:rsid w:val="002520ED"/>
    <w:rsid w:val="00252133"/>
    <w:rsid w:val="00252151"/>
    <w:rsid w:val="00252358"/>
    <w:rsid w:val="00252876"/>
    <w:rsid w:val="002529F6"/>
    <w:rsid w:val="00252AEB"/>
    <w:rsid w:val="00252E53"/>
    <w:rsid w:val="00252E59"/>
    <w:rsid w:val="00253308"/>
    <w:rsid w:val="0025369C"/>
    <w:rsid w:val="002536FE"/>
    <w:rsid w:val="00253770"/>
    <w:rsid w:val="002539B8"/>
    <w:rsid w:val="00253AAB"/>
    <w:rsid w:val="00253F9B"/>
    <w:rsid w:val="00254280"/>
    <w:rsid w:val="00254356"/>
    <w:rsid w:val="00254451"/>
    <w:rsid w:val="00254466"/>
    <w:rsid w:val="00254747"/>
    <w:rsid w:val="0025476E"/>
    <w:rsid w:val="002547C0"/>
    <w:rsid w:val="002547CF"/>
    <w:rsid w:val="00254888"/>
    <w:rsid w:val="00254E26"/>
    <w:rsid w:val="00254EE9"/>
    <w:rsid w:val="00255048"/>
    <w:rsid w:val="002554BF"/>
    <w:rsid w:val="00255842"/>
    <w:rsid w:val="00255BDF"/>
    <w:rsid w:val="00255DA2"/>
    <w:rsid w:val="00256081"/>
    <w:rsid w:val="002564FD"/>
    <w:rsid w:val="00256639"/>
    <w:rsid w:val="00256862"/>
    <w:rsid w:val="00256BDA"/>
    <w:rsid w:val="00256CCD"/>
    <w:rsid w:val="00256E50"/>
    <w:rsid w:val="00256EA8"/>
    <w:rsid w:val="0025769E"/>
    <w:rsid w:val="0025790B"/>
    <w:rsid w:val="00257B3B"/>
    <w:rsid w:val="00257B71"/>
    <w:rsid w:val="00257E78"/>
    <w:rsid w:val="00257E79"/>
    <w:rsid w:val="002602A2"/>
    <w:rsid w:val="0026059D"/>
    <w:rsid w:val="00260696"/>
    <w:rsid w:val="0026074F"/>
    <w:rsid w:val="00260990"/>
    <w:rsid w:val="002609E2"/>
    <w:rsid w:val="00260C73"/>
    <w:rsid w:val="00260D7E"/>
    <w:rsid w:val="00260F09"/>
    <w:rsid w:val="002614E4"/>
    <w:rsid w:val="00261AA4"/>
    <w:rsid w:val="00261D1E"/>
    <w:rsid w:val="0026243F"/>
    <w:rsid w:val="00262825"/>
    <w:rsid w:val="00262D73"/>
    <w:rsid w:val="00262D7F"/>
    <w:rsid w:val="00262F76"/>
    <w:rsid w:val="00262FD9"/>
    <w:rsid w:val="002631DC"/>
    <w:rsid w:val="00263430"/>
    <w:rsid w:val="00263564"/>
    <w:rsid w:val="00263755"/>
    <w:rsid w:val="002639F8"/>
    <w:rsid w:val="00263AF0"/>
    <w:rsid w:val="00263E51"/>
    <w:rsid w:val="00263E8A"/>
    <w:rsid w:val="00263FD0"/>
    <w:rsid w:val="00264199"/>
    <w:rsid w:val="002647B7"/>
    <w:rsid w:val="00264DC6"/>
    <w:rsid w:val="0026583D"/>
    <w:rsid w:val="00265D4F"/>
    <w:rsid w:val="00265D9B"/>
    <w:rsid w:val="0026627D"/>
    <w:rsid w:val="00266402"/>
    <w:rsid w:val="00266442"/>
    <w:rsid w:val="0026672A"/>
    <w:rsid w:val="0026696B"/>
    <w:rsid w:val="00266C89"/>
    <w:rsid w:val="002670A4"/>
    <w:rsid w:val="0026729D"/>
    <w:rsid w:val="00267420"/>
    <w:rsid w:val="002676B8"/>
    <w:rsid w:val="002679B7"/>
    <w:rsid w:val="00267B67"/>
    <w:rsid w:val="00267F3C"/>
    <w:rsid w:val="0027033A"/>
    <w:rsid w:val="002703EB"/>
    <w:rsid w:val="00270464"/>
    <w:rsid w:val="0027061A"/>
    <w:rsid w:val="00270CFD"/>
    <w:rsid w:val="00270DE2"/>
    <w:rsid w:val="00270DF5"/>
    <w:rsid w:val="00270EC8"/>
    <w:rsid w:val="00270F82"/>
    <w:rsid w:val="002710ED"/>
    <w:rsid w:val="00271358"/>
    <w:rsid w:val="002713BB"/>
    <w:rsid w:val="00271AA8"/>
    <w:rsid w:val="00271CC0"/>
    <w:rsid w:val="00271D1A"/>
    <w:rsid w:val="0027238D"/>
    <w:rsid w:val="00272496"/>
    <w:rsid w:val="002726E8"/>
    <w:rsid w:val="002727B1"/>
    <w:rsid w:val="00272D51"/>
    <w:rsid w:val="00272D97"/>
    <w:rsid w:val="00272DEC"/>
    <w:rsid w:val="00273011"/>
    <w:rsid w:val="002739FE"/>
    <w:rsid w:val="002741D5"/>
    <w:rsid w:val="00274289"/>
    <w:rsid w:val="0027440E"/>
    <w:rsid w:val="00274493"/>
    <w:rsid w:val="0027462E"/>
    <w:rsid w:val="0027471C"/>
    <w:rsid w:val="002747A6"/>
    <w:rsid w:val="00274AF4"/>
    <w:rsid w:val="00274BC5"/>
    <w:rsid w:val="00274D4F"/>
    <w:rsid w:val="00275130"/>
    <w:rsid w:val="0027513E"/>
    <w:rsid w:val="00275160"/>
    <w:rsid w:val="002753DD"/>
    <w:rsid w:val="00275460"/>
    <w:rsid w:val="002755D0"/>
    <w:rsid w:val="002759AD"/>
    <w:rsid w:val="002759EA"/>
    <w:rsid w:val="00275D27"/>
    <w:rsid w:val="00275D8D"/>
    <w:rsid w:val="00275F3C"/>
    <w:rsid w:val="0027614A"/>
    <w:rsid w:val="0027620C"/>
    <w:rsid w:val="00276255"/>
    <w:rsid w:val="002763A4"/>
    <w:rsid w:val="002764FB"/>
    <w:rsid w:val="00276536"/>
    <w:rsid w:val="002766A2"/>
    <w:rsid w:val="002767E0"/>
    <w:rsid w:val="00276B81"/>
    <w:rsid w:val="00276D5D"/>
    <w:rsid w:val="00276F48"/>
    <w:rsid w:val="002770A2"/>
    <w:rsid w:val="0027712B"/>
    <w:rsid w:val="00277188"/>
    <w:rsid w:val="002777A0"/>
    <w:rsid w:val="00277882"/>
    <w:rsid w:val="002779E0"/>
    <w:rsid w:val="00277FD0"/>
    <w:rsid w:val="0028067C"/>
    <w:rsid w:val="0028071A"/>
    <w:rsid w:val="002807D0"/>
    <w:rsid w:val="00280800"/>
    <w:rsid w:val="00280898"/>
    <w:rsid w:val="00280C39"/>
    <w:rsid w:val="00280E02"/>
    <w:rsid w:val="00281188"/>
    <w:rsid w:val="00281400"/>
    <w:rsid w:val="002814DA"/>
    <w:rsid w:val="00281B63"/>
    <w:rsid w:val="00281FBE"/>
    <w:rsid w:val="002820DA"/>
    <w:rsid w:val="00282397"/>
    <w:rsid w:val="002829BB"/>
    <w:rsid w:val="00282A2C"/>
    <w:rsid w:val="00282C9A"/>
    <w:rsid w:val="00282F7D"/>
    <w:rsid w:val="00283352"/>
    <w:rsid w:val="0028363D"/>
    <w:rsid w:val="0028379B"/>
    <w:rsid w:val="002838A2"/>
    <w:rsid w:val="002845C2"/>
    <w:rsid w:val="00284610"/>
    <w:rsid w:val="00284A34"/>
    <w:rsid w:val="00284C82"/>
    <w:rsid w:val="00284EA5"/>
    <w:rsid w:val="002851AA"/>
    <w:rsid w:val="00285A45"/>
    <w:rsid w:val="00285DCD"/>
    <w:rsid w:val="00285FE3"/>
    <w:rsid w:val="002860A6"/>
    <w:rsid w:val="002862EC"/>
    <w:rsid w:val="00286430"/>
    <w:rsid w:val="0028679C"/>
    <w:rsid w:val="00286DD8"/>
    <w:rsid w:val="002871A7"/>
    <w:rsid w:val="002871FB"/>
    <w:rsid w:val="002872A2"/>
    <w:rsid w:val="002873B8"/>
    <w:rsid w:val="00287461"/>
    <w:rsid w:val="002875A0"/>
    <w:rsid w:val="00287662"/>
    <w:rsid w:val="0028766A"/>
    <w:rsid w:val="0028792C"/>
    <w:rsid w:val="00287B62"/>
    <w:rsid w:val="00287B7B"/>
    <w:rsid w:val="00287F9A"/>
    <w:rsid w:val="002900DD"/>
    <w:rsid w:val="00290588"/>
    <w:rsid w:val="002906D7"/>
    <w:rsid w:val="002907BE"/>
    <w:rsid w:val="00291570"/>
    <w:rsid w:val="0029166D"/>
    <w:rsid w:val="00291820"/>
    <w:rsid w:val="00291979"/>
    <w:rsid w:val="00291A5E"/>
    <w:rsid w:val="00291B32"/>
    <w:rsid w:val="00292127"/>
    <w:rsid w:val="00292431"/>
    <w:rsid w:val="0029296B"/>
    <w:rsid w:val="00292A20"/>
    <w:rsid w:val="00292F11"/>
    <w:rsid w:val="002931F9"/>
    <w:rsid w:val="002933FD"/>
    <w:rsid w:val="00293789"/>
    <w:rsid w:val="002937D9"/>
    <w:rsid w:val="002938AE"/>
    <w:rsid w:val="00293CAB"/>
    <w:rsid w:val="00294009"/>
    <w:rsid w:val="00294484"/>
    <w:rsid w:val="00294AF6"/>
    <w:rsid w:val="00294B02"/>
    <w:rsid w:val="00294C67"/>
    <w:rsid w:val="00294E1D"/>
    <w:rsid w:val="002952E0"/>
    <w:rsid w:val="0029556F"/>
    <w:rsid w:val="002958B7"/>
    <w:rsid w:val="00295B94"/>
    <w:rsid w:val="00295FAD"/>
    <w:rsid w:val="00296397"/>
    <w:rsid w:val="002963F5"/>
    <w:rsid w:val="002964FD"/>
    <w:rsid w:val="00296C92"/>
    <w:rsid w:val="00296F0D"/>
    <w:rsid w:val="00296FD1"/>
    <w:rsid w:val="0029717E"/>
    <w:rsid w:val="002974B1"/>
    <w:rsid w:val="002976EE"/>
    <w:rsid w:val="0029770A"/>
    <w:rsid w:val="00297D3F"/>
    <w:rsid w:val="00297DE8"/>
    <w:rsid w:val="00297FB9"/>
    <w:rsid w:val="00297FBF"/>
    <w:rsid w:val="002A01D0"/>
    <w:rsid w:val="002A0533"/>
    <w:rsid w:val="002A07A2"/>
    <w:rsid w:val="002A0F8B"/>
    <w:rsid w:val="002A13AE"/>
    <w:rsid w:val="002A13C0"/>
    <w:rsid w:val="002A1441"/>
    <w:rsid w:val="002A1658"/>
    <w:rsid w:val="002A1AF6"/>
    <w:rsid w:val="002A1B78"/>
    <w:rsid w:val="002A218F"/>
    <w:rsid w:val="002A2255"/>
    <w:rsid w:val="002A229F"/>
    <w:rsid w:val="002A28C5"/>
    <w:rsid w:val="002A2A25"/>
    <w:rsid w:val="002A2E49"/>
    <w:rsid w:val="002A33B6"/>
    <w:rsid w:val="002A34A1"/>
    <w:rsid w:val="002A3589"/>
    <w:rsid w:val="002A3DAF"/>
    <w:rsid w:val="002A40BA"/>
    <w:rsid w:val="002A4146"/>
    <w:rsid w:val="002A4570"/>
    <w:rsid w:val="002A4E53"/>
    <w:rsid w:val="002A4F44"/>
    <w:rsid w:val="002A5361"/>
    <w:rsid w:val="002A5863"/>
    <w:rsid w:val="002A5926"/>
    <w:rsid w:val="002A595B"/>
    <w:rsid w:val="002A5B52"/>
    <w:rsid w:val="002A5F16"/>
    <w:rsid w:val="002A6436"/>
    <w:rsid w:val="002A6691"/>
    <w:rsid w:val="002A6747"/>
    <w:rsid w:val="002A6931"/>
    <w:rsid w:val="002A6D2C"/>
    <w:rsid w:val="002A6D70"/>
    <w:rsid w:val="002A7543"/>
    <w:rsid w:val="002A763C"/>
    <w:rsid w:val="002A7895"/>
    <w:rsid w:val="002A7900"/>
    <w:rsid w:val="002A7B89"/>
    <w:rsid w:val="002A7FF6"/>
    <w:rsid w:val="002B038C"/>
    <w:rsid w:val="002B0B70"/>
    <w:rsid w:val="002B0C74"/>
    <w:rsid w:val="002B0D78"/>
    <w:rsid w:val="002B1193"/>
    <w:rsid w:val="002B1205"/>
    <w:rsid w:val="002B18DF"/>
    <w:rsid w:val="002B18E2"/>
    <w:rsid w:val="002B1B8E"/>
    <w:rsid w:val="002B1F69"/>
    <w:rsid w:val="002B2011"/>
    <w:rsid w:val="002B20CA"/>
    <w:rsid w:val="002B22DD"/>
    <w:rsid w:val="002B2733"/>
    <w:rsid w:val="002B2A9B"/>
    <w:rsid w:val="002B2AE7"/>
    <w:rsid w:val="002B2AF2"/>
    <w:rsid w:val="002B2F48"/>
    <w:rsid w:val="002B3044"/>
    <w:rsid w:val="002B34A9"/>
    <w:rsid w:val="002B36D2"/>
    <w:rsid w:val="002B383C"/>
    <w:rsid w:val="002B39AA"/>
    <w:rsid w:val="002B3AFE"/>
    <w:rsid w:val="002B3B06"/>
    <w:rsid w:val="002B3ED9"/>
    <w:rsid w:val="002B42EB"/>
    <w:rsid w:val="002B4364"/>
    <w:rsid w:val="002B4602"/>
    <w:rsid w:val="002B4618"/>
    <w:rsid w:val="002B4F03"/>
    <w:rsid w:val="002B5168"/>
    <w:rsid w:val="002B520E"/>
    <w:rsid w:val="002B5485"/>
    <w:rsid w:val="002B54B5"/>
    <w:rsid w:val="002B563C"/>
    <w:rsid w:val="002B5937"/>
    <w:rsid w:val="002B5A22"/>
    <w:rsid w:val="002B5DE6"/>
    <w:rsid w:val="002B6107"/>
    <w:rsid w:val="002B63F9"/>
    <w:rsid w:val="002B688F"/>
    <w:rsid w:val="002B6A5B"/>
    <w:rsid w:val="002B6C26"/>
    <w:rsid w:val="002B6CC2"/>
    <w:rsid w:val="002B6D72"/>
    <w:rsid w:val="002B6EAD"/>
    <w:rsid w:val="002B7124"/>
    <w:rsid w:val="002B7257"/>
    <w:rsid w:val="002B7364"/>
    <w:rsid w:val="002B75A0"/>
    <w:rsid w:val="002B79F2"/>
    <w:rsid w:val="002B7C1D"/>
    <w:rsid w:val="002B7CD9"/>
    <w:rsid w:val="002B7FF2"/>
    <w:rsid w:val="002C0799"/>
    <w:rsid w:val="002C07AB"/>
    <w:rsid w:val="002C085C"/>
    <w:rsid w:val="002C0932"/>
    <w:rsid w:val="002C0BBB"/>
    <w:rsid w:val="002C0D7D"/>
    <w:rsid w:val="002C0E6E"/>
    <w:rsid w:val="002C1183"/>
    <w:rsid w:val="002C144B"/>
    <w:rsid w:val="002C17BA"/>
    <w:rsid w:val="002C1D70"/>
    <w:rsid w:val="002C1EF4"/>
    <w:rsid w:val="002C1F88"/>
    <w:rsid w:val="002C222D"/>
    <w:rsid w:val="002C23EF"/>
    <w:rsid w:val="002C24B1"/>
    <w:rsid w:val="002C25A8"/>
    <w:rsid w:val="002C26BE"/>
    <w:rsid w:val="002C26CD"/>
    <w:rsid w:val="002C272D"/>
    <w:rsid w:val="002C2763"/>
    <w:rsid w:val="002C276D"/>
    <w:rsid w:val="002C2EE6"/>
    <w:rsid w:val="002C3160"/>
    <w:rsid w:val="002C31C1"/>
    <w:rsid w:val="002C31D0"/>
    <w:rsid w:val="002C32F8"/>
    <w:rsid w:val="002C3532"/>
    <w:rsid w:val="002C3686"/>
    <w:rsid w:val="002C3C3E"/>
    <w:rsid w:val="002C3C75"/>
    <w:rsid w:val="002C3E1C"/>
    <w:rsid w:val="002C42AF"/>
    <w:rsid w:val="002C42DD"/>
    <w:rsid w:val="002C4340"/>
    <w:rsid w:val="002C43BB"/>
    <w:rsid w:val="002C448D"/>
    <w:rsid w:val="002C4786"/>
    <w:rsid w:val="002C48F8"/>
    <w:rsid w:val="002C494B"/>
    <w:rsid w:val="002C49FD"/>
    <w:rsid w:val="002C4A0D"/>
    <w:rsid w:val="002C4DEB"/>
    <w:rsid w:val="002C51FB"/>
    <w:rsid w:val="002C53B9"/>
    <w:rsid w:val="002C5517"/>
    <w:rsid w:val="002C592B"/>
    <w:rsid w:val="002C5A1E"/>
    <w:rsid w:val="002C5B54"/>
    <w:rsid w:val="002C5BA4"/>
    <w:rsid w:val="002C62EC"/>
    <w:rsid w:val="002C6722"/>
    <w:rsid w:val="002C6A06"/>
    <w:rsid w:val="002C6AE8"/>
    <w:rsid w:val="002C6B05"/>
    <w:rsid w:val="002C6BB6"/>
    <w:rsid w:val="002C6BEB"/>
    <w:rsid w:val="002C6C6C"/>
    <w:rsid w:val="002C70AA"/>
    <w:rsid w:val="002D00E1"/>
    <w:rsid w:val="002D0166"/>
    <w:rsid w:val="002D02B6"/>
    <w:rsid w:val="002D03AE"/>
    <w:rsid w:val="002D0705"/>
    <w:rsid w:val="002D0A08"/>
    <w:rsid w:val="002D0A88"/>
    <w:rsid w:val="002D0F47"/>
    <w:rsid w:val="002D1990"/>
    <w:rsid w:val="002D1A60"/>
    <w:rsid w:val="002D1C41"/>
    <w:rsid w:val="002D20F1"/>
    <w:rsid w:val="002D272B"/>
    <w:rsid w:val="002D275B"/>
    <w:rsid w:val="002D2A8D"/>
    <w:rsid w:val="002D2DEA"/>
    <w:rsid w:val="002D2E4D"/>
    <w:rsid w:val="002D3580"/>
    <w:rsid w:val="002D3A7F"/>
    <w:rsid w:val="002D3F7A"/>
    <w:rsid w:val="002D40CB"/>
    <w:rsid w:val="002D41AF"/>
    <w:rsid w:val="002D43C7"/>
    <w:rsid w:val="002D479A"/>
    <w:rsid w:val="002D4927"/>
    <w:rsid w:val="002D4AA5"/>
    <w:rsid w:val="002D4D86"/>
    <w:rsid w:val="002D4F38"/>
    <w:rsid w:val="002D4FC6"/>
    <w:rsid w:val="002D5140"/>
    <w:rsid w:val="002D518E"/>
    <w:rsid w:val="002D54D2"/>
    <w:rsid w:val="002D55CB"/>
    <w:rsid w:val="002D57C7"/>
    <w:rsid w:val="002D58CF"/>
    <w:rsid w:val="002D5A13"/>
    <w:rsid w:val="002D5B3A"/>
    <w:rsid w:val="002D5BD4"/>
    <w:rsid w:val="002D5C16"/>
    <w:rsid w:val="002D5FAA"/>
    <w:rsid w:val="002D604D"/>
    <w:rsid w:val="002D64CF"/>
    <w:rsid w:val="002D68AC"/>
    <w:rsid w:val="002D68F2"/>
    <w:rsid w:val="002D6AD2"/>
    <w:rsid w:val="002D6C6B"/>
    <w:rsid w:val="002D6D60"/>
    <w:rsid w:val="002D7025"/>
    <w:rsid w:val="002D7383"/>
    <w:rsid w:val="002D79A5"/>
    <w:rsid w:val="002D7F9E"/>
    <w:rsid w:val="002E01F7"/>
    <w:rsid w:val="002E0752"/>
    <w:rsid w:val="002E0930"/>
    <w:rsid w:val="002E0E77"/>
    <w:rsid w:val="002E1280"/>
    <w:rsid w:val="002E1332"/>
    <w:rsid w:val="002E15CB"/>
    <w:rsid w:val="002E163D"/>
    <w:rsid w:val="002E17AD"/>
    <w:rsid w:val="002E18BB"/>
    <w:rsid w:val="002E1A48"/>
    <w:rsid w:val="002E1E67"/>
    <w:rsid w:val="002E2197"/>
    <w:rsid w:val="002E2207"/>
    <w:rsid w:val="002E23D0"/>
    <w:rsid w:val="002E293C"/>
    <w:rsid w:val="002E2B9C"/>
    <w:rsid w:val="002E2C9D"/>
    <w:rsid w:val="002E370B"/>
    <w:rsid w:val="002E3872"/>
    <w:rsid w:val="002E3D7E"/>
    <w:rsid w:val="002E3EA6"/>
    <w:rsid w:val="002E45D7"/>
    <w:rsid w:val="002E45F1"/>
    <w:rsid w:val="002E4725"/>
    <w:rsid w:val="002E4776"/>
    <w:rsid w:val="002E4A41"/>
    <w:rsid w:val="002E4A64"/>
    <w:rsid w:val="002E4B0F"/>
    <w:rsid w:val="002E4CD8"/>
    <w:rsid w:val="002E5599"/>
    <w:rsid w:val="002E55FF"/>
    <w:rsid w:val="002E565D"/>
    <w:rsid w:val="002E56E0"/>
    <w:rsid w:val="002E5C29"/>
    <w:rsid w:val="002E5C68"/>
    <w:rsid w:val="002E5C83"/>
    <w:rsid w:val="002E605A"/>
    <w:rsid w:val="002E60E5"/>
    <w:rsid w:val="002E6253"/>
    <w:rsid w:val="002E62BA"/>
    <w:rsid w:val="002E64CF"/>
    <w:rsid w:val="002E6C5B"/>
    <w:rsid w:val="002E6D70"/>
    <w:rsid w:val="002E6E86"/>
    <w:rsid w:val="002E71CD"/>
    <w:rsid w:val="002E7230"/>
    <w:rsid w:val="002E74E2"/>
    <w:rsid w:val="002E78FC"/>
    <w:rsid w:val="002E7913"/>
    <w:rsid w:val="002E7A9B"/>
    <w:rsid w:val="002E7E19"/>
    <w:rsid w:val="002F00C3"/>
    <w:rsid w:val="002F0475"/>
    <w:rsid w:val="002F053C"/>
    <w:rsid w:val="002F066B"/>
    <w:rsid w:val="002F0700"/>
    <w:rsid w:val="002F076F"/>
    <w:rsid w:val="002F0817"/>
    <w:rsid w:val="002F089E"/>
    <w:rsid w:val="002F0E0D"/>
    <w:rsid w:val="002F1048"/>
    <w:rsid w:val="002F15BD"/>
    <w:rsid w:val="002F17BF"/>
    <w:rsid w:val="002F1881"/>
    <w:rsid w:val="002F1A09"/>
    <w:rsid w:val="002F1CEB"/>
    <w:rsid w:val="002F1D63"/>
    <w:rsid w:val="002F1E97"/>
    <w:rsid w:val="002F1FB6"/>
    <w:rsid w:val="002F1FBB"/>
    <w:rsid w:val="002F2298"/>
    <w:rsid w:val="002F24AA"/>
    <w:rsid w:val="002F25D4"/>
    <w:rsid w:val="002F279B"/>
    <w:rsid w:val="002F27AA"/>
    <w:rsid w:val="002F28F8"/>
    <w:rsid w:val="002F2B0F"/>
    <w:rsid w:val="002F2E09"/>
    <w:rsid w:val="002F2E30"/>
    <w:rsid w:val="002F2F8D"/>
    <w:rsid w:val="002F3323"/>
    <w:rsid w:val="002F396C"/>
    <w:rsid w:val="002F3B0A"/>
    <w:rsid w:val="002F3EF4"/>
    <w:rsid w:val="002F3FF3"/>
    <w:rsid w:val="002F4008"/>
    <w:rsid w:val="002F401A"/>
    <w:rsid w:val="002F4A01"/>
    <w:rsid w:val="002F4B67"/>
    <w:rsid w:val="002F4D03"/>
    <w:rsid w:val="002F4E5C"/>
    <w:rsid w:val="002F520B"/>
    <w:rsid w:val="002F5A6A"/>
    <w:rsid w:val="002F5CF1"/>
    <w:rsid w:val="002F61C2"/>
    <w:rsid w:val="002F61C3"/>
    <w:rsid w:val="002F6316"/>
    <w:rsid w:val="002F6366"/>
    <w:rsid w:val="002F66C9"/>
    <w:rsid w:val="002F6749"/>
    <w:rsid w:val="002F6A06"/>
    <w:rsid w:val="002F6A67"/>
    <w:rsid w:val="002F6B1B"/>
    <w:rsid w:val="002F6FF4"/>
    <w:rsid w:val="002F7020"/>
    <w:rsid w:val="003001B1"/>
    <w:rsid w:val="00300317"/>
    <w:rsid w:val="003003D8"/>
    <w:rsid w:val="003005E6"/>
    <w:rsid w:val="00300688"/>
    <w:rsid w:val="003009B4"/>
    <w:rsid w:val="00300B6B"/>
    <w:rsid w:val="00300DC8"/>
    <w:rsid w:val="003010FD"/>
    <w:rsid w:val="00301382"/>
    <w:rsid w:val="0030197D"/>
    <w:rsid w:val="00301A93"/>
    <w:rsid w:val="00301D40"/>
    <w:rsid w:val="00301D6D"/>
    <w:rsid w:val="00301E8F"/>
    <w:rsid w:val="00301F6E"/>
    <w:rsid w:val="00301FDD"/>
    <w:rsid w:val="00302245"/>
    <w:rsid w:val="00302485"/>
    <w:rsid w:val="00302533"/>
    <w:rsid w:val="00302A3B"/>
    <w:rsid w:val="00302B1C"/>
    <w:rsid w:val="00302C18"/>
    <w:rsid w:val="00302D83"/>
    <w:rsid w:val="00303217"/>
    <w:rsid w:val="00303354"/>
    <w:rsid w:val="00303A93"/>
    <w:rsid w:val="00303C80"/>
    <w:rsid w:val="00303CD5"/>
    <w:rsid w:val="00303D5B"/>
    <w:rsid w:val="00303D7E"/>
    <w:rsid w:val="00303D8F"/>
    <w:rsid w:val="00304356"/>
    <w:rsid w:val="00304804"/>
    <w:rsid w:val="00304870"/>
    <w:rsid w:val="0030496B"/>
    <w:rsid w:val="00304A8B"/>
    <w:rsid w:val="00304AE9"/>
    <w:rsid w:val="00304E6D"/>
    <w:rsid w:val="00304F41"/>
    <w:rsid w:val="00305099"/>
    <w:rsid w:val="003051FC"/>
    <w:rsid w:val="003052F2"/>
    <w:rsid w:val="0030570E"/>
    <w:rsid w:val="003057EF"/>
    <w:rsid w:val="00305C17"/>
    <w:rsid w:val="00305CF6"/>
    <w:rsid w:val="00305CFC"/>
    <w:rsid w:val="00305E62"/>
    <w:rsid w:val="00305F56"/>
    <w:rsid w:val="0030621C"/>
    <w:rsid w:val="0030684A"/>
    <w:rsid w:val="0030689A"/>
    <w:rsid w:val="00306AF6"/>
    <w:rsid w:val="00306C3C"/>
    <w:rsid w:val="00306D24"/>
    <w:rsid w:val="00307089"/>
    <w:rsid w:val="003071E6"/>
    <w:rsid w:val="00307282"/>
    <w:rsid w:val="003073B1"/>
    <w:rsid w:val="003077B1"/>
    <w:rsid w:val="0030795F"/>
    <w:rsid w:val="0030798F"/>
    <w:rsid w:val="00307AA0"/>
    <w:rsid w:val="00307CA0"/>
    <w:rsid w:val="00310555"/>
    <w:rsid w:val="0031069F"/>
    <w:rsid w:val="00310859"/>
    <w:rsid w:val="00310985"/>
    <w:rsid w:val="0031098B"/>
    <w:rsid w:val="003109F2"/>
    <w:rsid w:val="00310B91"/>
    <w:rsid w:val="00310C85"/>
    <w:rsid w:val="00310DF4"/>
    <w:rsid w:val="00310E2A"/>
    <w:rsid w:val="0031130B"/>
    <w:rsid w:val="0031146F"/>
    <w:rsid w:val="00311491"/>
    <w:rsid w:val="00311F97"/>
    <w:rsid w:val="00312020"/>
    <w:rsid w:val="003123C4"/>
    <w:rsid w:val="00312A52"/>
    <w:rsid w:val="00312A77"/>
    <w:rsid w:val="00312CC8"/>
    <w:rsid w:val="00312E47"/>
    <w:rsid w:val="00312EE4"/>
    <w:rsid w:val="00312F80"/>
    <w:rsid w:val="00312FE3"/>
    <w:rsid w:val="003132B6"/>
    <w:rsid w:val="0031371D"/>
    <w:rsid w:val="00313873"/>
    <w:rsid w:val="00313E84"/>
    <w:rsid w:val="00314025"/>
    <w:rsid w:val="0031406F"/>
    <w:rsid w:val="0031423C"/>
    <w:rsid w:val="00314252"/>
    <w:rsid w:val="003144AF"/>
    <w:rsid w:val="00314D27"/>
    <w:rsid w:val="00314EED"/>
    <w:rsid w:val="00314FD5"/>
    <w:rsid w:val="00315126"/>
    <w:rsid w:val="00315254"/>
    <w:rsid w:val="00315398"/>
    <w:rsid w:val="0031590B"/>
    <w:rsid w:val="00315B5A"/>
    <w:rsid w:val="00315C5B"/>
    <w:rsid w:val="003162ED"/>
    <w:rsid w:val="003162F9"/>
    <w:rsid w:val="003165E4"/>
    <w:rsid w:val="00316912"/>
    <w:rsid w:val="00316DA2"/>
    <w:rsid w:val="003170BA"/>
    <w:rsid w:val="0031729A"/>
    <w:rsid w:val="00317596"/>
    <w:rsid w:val="003175D0"/>
    <w:rsid w:val="00317676"/>
    <w:rsid w:val="00317B0C"/>
    <w:rsid w:val="00317C19"/>
    <w:rsid w:val="00317E9E"/>
    <w:rsid w:val="00320575"/>
    <w:rsid w:val="003205F8"/>
    <w:rsid w:val="00320665"/>
    <w:rsid w:val="003208C3"/>
    <w:rsid w:val="0032095E"/>
    <w:rsid w:val="0032098E"/>
    <w:rsid w:val="00320B7C"/>
    <w:rsid w:val="00320DDC"/>
    <w:rsid w:val="003210D8"/>
    <w:rsid w:val="003212C8"/>
    <w:rsid w:val="00321305"/>
    <w:rsid w:val="0032131B"/>
    <w:rsid w:val="003213DB"/>
    <w:rsid w:val="00321934"/>
    <w:rsid w:val="003220A7"/>
    <w:rsid w:val="003220E3"/>
    <w:rsid w:val="0032224C"/>
    <w:rsid w:val="00322852"/>
    <w:rsid w:val="00322A4A"/>
    <w:rsid w:val="00322B87"/>
    <w:rsid w:val="0032319B"/>
    <w:rsid w:val="003231C3"/>
    <w:rsid w:val="0032322A"/>
    <w:rsid w:val="003233D9"/>
    <w:rsid w:val="003236B8"/>
    <w:rsid w:val="0032388A"/>
    <w:rsid w:val="00323983"/>
    <w:rsid w:val="00323AB7"/>
    <w:rsid w:val="00323AF7"/>
    <w:rsid w:val="00323BED"/>
    <w:rsid w:val="00323DFC"/>
    <w:rsid w:val="00323EB9"/>
    <w:rsid w:val="00324007"/>
    <w:rsid w:val="00324072"/>
    <w:rsid w:val="003240B9"/>
    <w:rsid w:val="0032442C"/>
    <w:rsid w:val="0032459E"/>
    <w:rsid w:val="0032488E"/>
    <w:rsid w:val="003248FB"/>
    <w:rsid w:val="00324A13"/>
    <w:rsid w:val="00324AA1"/>
    <w:rsid w:val="00325038"/>
    <w:rsid w:val="003258F8"/>
    <w:rsid w:val="00325A6E"/>
    <w:rsid w:val="00325C73"/>
    <w:rsid w:val="00325CAE"/>
    <w:rsid w:val="00325D6A"/>
    <w:rsid w:val="00325E04"/>
    <w:rsid w:val="00325FE7"/>
    <w:rsid w:val="0032600E"/>
    <w:rsid w:val="0032632A"/>
    <w:rsid w:val="00326711"/>
    <w:rsid w:val="00326A4D"/>
    <w:rsid w:val="00326B46"/>
    <w:rsid w:val="00326CD9"/>
    <w:rsid w:val="00327874"/>
    <w:rsid w:val="003278E1"/>
    <w:rsid w:val="0032791E"/>
    <w:rsid w:val="003279E6"/>
    <w:rsid w:val="00327B58"/>
    <w:rsid w:val="00327CBE"/>
    <w:rsid w:val="00327EF0"/>
    <w:rsid w:val="00327F41"/>
    <w:rsid w:val="0033010C"/>
    <w:rsid w:val="0033023E"/>
    <w:rsid w:val="00330444"/>
    <w:rsid w:val="0033072B"/>
    <w:rsid w:val="00330753"/>
    <w:rsid w:val="00330839"/>
    <w:rsid w:val="00330909"/>
    <w:rsid w:val="00330977"/>
    <w:rsid w:val="003309DE"/>
    <w:rsid w:val="00330C13"/>
    <w:rsid w:val="00330D07"/>
    <w:rsid w:val="00330D34"/>
    <w:rsid w:val="003310E1"/>
    <w:rsid w:val="0033110B"/>
    <w:rsid w:val="003313D4"/>
    <w:rsid w:val="0033163D"/>
    <w:rsid w:val="003316A8"/>
    <w:rsid w:val="0033195B"/>
    <w:rsid w:val="00331AF8"/>
    <w:rsid w:val="00331BFF"/>
    <w:rsid w:val="00331CE5"/>
    <w:rsid w:val="00331E0B"/>
    <w:rsid w:val="00331E6A"/>
    <w:rsid w:val="003321D3"/>
    <w:rsid w:val="00332250"/>
    <w:rsid w:val="00332467"/>
    <w:rsid w:val="003325CE"/>
    <w:rsid w:val="003326FD"/>
    <w:rsid w:val="00332751"/>
    <w:rsid w:val="00332888"/>
    <w:rsid w:val="00332B93"/>
    <w:rsid w:val="00332CD0"/>
    <w:rsid w:val="00332EB1"/>
    <w:rsid w:val="0033312B"/>
    <w:rsid w:val="00333576"/>
    <w:rsid w:val="0033363D"/>
    <w:rsid w:val="0033386C"/>
    <w:rsid w:val="003338EF"/>
    <w:rsid w:val="0033399D"/>
    <w:rsid w:val="00333A37"/>
    <w:rsid w:val="00333BAF"/>
    <w:rsid w:val="003340E8"/>
    <w:rsid w:val="00334399"/>
    <w:rsid w:val="00334802"/>
    <w:rsid w:val="00334C31"/>
    <w:rsid w:val="00335454"/>
    <w:rsid w:val="00335CD4"/>
    <w:rsid w:val="00335DD3"/>
    <w:rsid w:val="00335E00"/>
    <w:rsid w:val="00335F24"/>
    <w:rsid w:val="00335FF1"/>
    <w:rsid w:val="0033607F"/>
    <w:rsid w:val="0033627F"/>
    <w:rsid w:val="0033680D"/>
    <w:rsid w:val="00336860"/>
    <w:rsid w:val="00336A68"/>
    <w:rsid w:val="00336C3D"/>
    <w:rsid w:val="0033716A"/>
    <w:rsid w:val="003371C7"/>
    <w:rsid w:val="003371F8"/>
    <w:rsid w:val="0033726E"/>
    <w:rsid w:val="003373FA"/>
    <w:rsid w:val="0033770D"/>
    <w:rsid w:val="00337794"/>
    <w:rsid w:val="00337AA2"/>
    <w:rsid w:val="00337ED8"/>
    <w:rsid w:val="00340219"/>
    <w:rsid w:val="0034037C"/>
    <w:rsid w:val="0034042A"/>
    <w:rsid w:val="0034078C"/>
    <w:rsid w:val="00340892"/>
    <w:rsid w:val="00340A28"/>
    <w:rsid w:val="00340E72"/>
    <w:rsid w:val="00341385"/>
    <w:rsid w:val="00341449"/>
    <w:rsid w:val="00341577"/>
    <w:rsid w:val="003416D5"/>
    <w:rsid w:val="00341812"/>
    <w:rsid w:val="00341C65"/>
    <w:rsid w:val="00341DDA"/>
    <w:rsid w:val="00341E05"/>
    <w:rsid w:val="00341E63"/>
    <w:rsid w:val="00342258"/>
    <w:rsid w:val="00342369"/>
    <w:rsid w:val="00342672"/>
    <w:rsid w:val="00342791"/>
    <w:rsid w:val="00342E74"/>
    <w:rsid w:val="00342F5E"/>
    <w:rsid w:val="003431CB"/>
    <w:rsid w:val="003433B3"/>
    <w:rsid w:val="003433DD"/>
    <w:rsid w:val="00343C5E"/>
    <w:rsid w:val="003442D0"/>
    <w:rsid w:val="0034461F"/>
    <w:rsid w:val="00344A25"/>
    <w:rsid w:val="00344AA6"/>
    <w:rsid w:val="00344FF4"/>
    <w:rsid w:val="003453EA"/>
    <w:rsid w:val="00345421"/>
    <w:rsid w:val="00345545"/>
    <w:rsid w:val="00345688"/>
    <w:rsid w:val="003457A7"/>
    <w:rsid w:val="0034582A"/>
    <w:rsid w:val="00345C18"/>
    <w:rsid w:val="00345CE4"/>
    <w:rsid w:val="00345F06"/>
    <w:rsid w:val="00345FD1"/>
    <w:rsid w:val="00346143"/>
    <w:rsid w:val="00346688"/>
    <w:rsid w:val="00346D13"/>
    <w:rsid w:val="00347345"/>
    <w:rsid w:val="003473EF"/>
    <w:rsid w:val="0034790C"/>
    <w:rsid w:val="00347F43"/>
    <w:rsid w:val="00347F74"/>
    <w:rsid w:val="00347F7B"/>
    <w:rsid w:val="003502F8"/>
    <w:rsid w:val="00350507"/>
    <w:rsid w:val="003506C8"/>
    <w:rsid w:val="00350C82"/>
    <w:rsid w:val="003512AB"/>
    <w:rsid w:val="00351322"/>
    <w:rsid w:val="00351E00"/>
    <w:rsid w:val="003521D9"/>
    <w:rsid w:val="003526B9"/>
    <w:rsid w:val="00352795"/>
    <w:rsid w:val="003528B5"/>
    <w:rsid w:val="003529F6"/>
    <w:rsid w:val="00352DB5"/>
    <w:rsid w:val="00352E47"/>
    <w:rsid w:val="00352E48"/>
    <w:rsid w:val="003531DF"/>
    <w:rsid w:val="0035348F"/>
    <w:rsid w:val="003534DD"/>
    <w:rsid w:val="003536CF"/>
    <w:rsid w:val="003537B6"/>
    <w:rsid w:val="00353B57"/>
    <w:rsid w:val="00353C2D"/>
    <w:rsid w:val="00353EE7"/>
    <w:rsid w:val="0035428F"/>
    <w:rsid w:val="003543C5"/>
    <w:rsid w:val="00354485"/>
    <w:rsid w:val="00354534"/>
    <w:rsid w:val="0035480C"/>
    <w:rsid w:val="00354AD3"/>
    <w:rsid w:val="00354D41"/>
    <w:rsid w:val="003553FF"/>
    <w:rsid w:val="00355497"/>
    <w:rsid w:val="003554A4"/>
    <w:rsid w:val="003555B0"/>
    <w:rsid w:val="00355BD3"/>
    <w:rsid w:val="00355BFE"/>
    <w:rsid w:val="00355DB5"/>
    <w:rsid w:val="00355EDC"/>
    <w:rsid w:val="00355F51"/>
    <w:rsid w:val="003560DA"/>
    <w:rsid w:val="0035612F"/>
    <w:rsid w:val="003563D7"/>
    <w:rsid w:val="00356533"/>
    <w:rsid w:val="00356628"/>
    <w:rsid w:val="003566D5"/>
    <w:rsid w:val="0035676B"/>
    <w:rsid w:val="0035774F"/>
    <w:rsid w:val="00357E20"/>
    <w:rsid w:val="00357F98"/>
    <w:rsid w:val="003605E4"/>
    <w:rsid w:val="00360FEB"/>
    <w:rsid w:val="00360FF7"/>
    <w:rsid w:val="003613B4"/>
    <w:rsid w:val="00361454"/>
    <w:rsid w:val="00361F2A"/>
    <w:rsid w:val="00361F37"/>
    <w:rsid w:val="00362354"/>
    <w:rsid w:val="00362530"/>
    <w:rsid w:val="003627AB"/>
    <w:rsid w:val="00362A86"/>
    <w:rsid w:val="00362B56"/>
    <w:rsid w:val="00362D77"/>
    <w:rsid w:val="00362F06"/>
    <w:rsid w:val="00362FA6"/>
    <w:rsid w:val="00363143"/>
    <w:rsid w:val="0036340C"/>
    <w:rsid w:val="00363545"/>
    <w:rsid w:val="003636C1"/>
    <w:rsid w:val="00363D9C"/>
    <w:rsid w:val="00364008"/>
    <w:rsid w:val="00364189"/>
    <w:rsid w:val="0036421E"/>
    <w:rsid w:val="0036471B"/>
    <w:rsid w:val="00364775"/>
    <w:rsid w:val="003648CA"/>
    <w:rsid w:val="00364D20"/>
    <w:rsid w:val="00364D80"/>
    <w:rsid w:val="0036529A"/>
    <w:rsid w:val="0036549C"/>
    <w:rsid w:val="0036582A"/>
    <w:rsid w:val="003658F6"/>
    <w:rsid w:val="00365ABF"/>
    <w:rsid w:val="00365D67"/>
    <w:rsid w:val="00365DEE"/>
    <w:rsid w:val="0036620C"/>
    <w:rsid w:val="003666CF"/>
    <w:rsid w:val="00366742"/>
    <w:rsid w:val="00366788"/>
    <w:rsid w:val="00366F0C"/>
    <w:rsid w:val="003672FE"/>
    <w:rsid w:val="003676BD"/>
    <w:rsid w:val="003677F2"/>
    <w:rsid w:val="00367A61"/>
    <w:rsid w:val="00367A83"/>
    <w:rsid w:val="00367AAA"/>
    <w:rsid w:val="00367B7E"/>
    <w:rsid w:val="00367B94"/>
    <w:rsid w:val="00367BDE"/>
    <w:rsid w:val="00367C98"/>
    <w:rsid w:val="00370436"/>
    <w:rsid w:val="0037050C"/>
    <w:rsid w:val="00370871"/>
    <w:rsid w:val="00370A7F"/>
    <w:rsid w:val="00370B9B"/>
    <w:rsid w:val="00371288"/>
    <w:rsid w:val="003712CA"/>
    <w:rsid w:val="00371D3E"/>
    <w:rsid w:val="00371E8D"/>
    <w:rsid w:val="003720F6"/>
    <w:rsid w:val="0037218A"/>
    <w:rsid w:val="003725A0"/>
    <w:rsid w:val="00372646"/>
    <w:rsid w:val="00372654"/>
    <w:rsid w:val="00372C43"/>
    <w:rsid w:val="00372FB9"/>
    <w:rsid w:val="003730CA"/>
    <w:rsid w:val="00373172"/>
    <w:rsid w:val="0037327D"/>
    <w:rsid w:val="00373B52"/>
    <w:rsid w:val="00373EE7"/>
    <w:rsid w:val="0037410B"/>
    <w:rsid w:val="00374122"/>
    <w:rsid w:val="00374403"/>
    <w:rsid w:val="0037464D"/>
    <w:rsid w:val="00374797"/>
    <w:rsid w:val="00374897"/>
    <w:rsid w:val="00374B46"/>
    <w:rsid w:val="00374C29"/>
    <w:rsid w:val="00374C39"/>
    <w:rsid w:val="00374CC8"/>
    <w:rsid w:val="00374EB8"/>
    <w:rsid w:val="003752DF"/>
    <w:rsid w:val="00375360"/>
    <w:rsid w:val="0037548D"/>
    <w:rsid w:val="0037574B"/>
    <w:rsid w:val="00375A91"/>
    <w:rsid w:val="00375CD8"/>
    <w:rsid w:val="00375F59"/>
    <w:rsid w:val="00376389"/>
    <w:rsid w:val="0037649A"/>
    <w:rsid w:val="00376616"/>
    <w:rsid w:val="00376669"/>
    <w:rsid w:val="003774AC"/>
    <w:rsid w:val="00377881"/>
    <w:rsid w:val="00377EBF"/>
    <w:rsid w:val="00377F2A"/>
    <w:rsid w:val="00380206"/>
    <w:rsid w:val="003802A1"/>
    <w:rsid w:val="00380A22"/>
    <w:rsid w:val="00380D54"/>
    <w:rsid w:val="00380E42"/>
    <w:rsid w:val="00380E68"/>
    <w:rsid w:val="00380EF0"/>
    <w:rsid w:val="00380FD6"/>
    <w:rsid w:val="0038104D"/>
    <w:rsid w:val="003810D2"/>
    <w:rsid w:val="00381189"/>
    <w:rsid w:val="00381392"/>
    <w:rsid w:val="003814AA"/>
    <w:rsid w:val="00381623"/>
    <w:rsid w:val="003816B4"/>
    <w:rsid w:val="00381919"/>
    <w:rsid w:val="00381D24"/>
    <w:rsid w:val="00381FB9"/>
    <w:rsid w:val="00382024"/>
    <w:rsid w:val="003821C3"/>
    <w:rsid w:val="003827C1"/>
    <w:rsid w:val="003829B6"/>
    <w:rsid w:val="003829DA"/>
    <w:rsid w:val="00382AF5"/>
    <w:rsid w:val="00382D8B"/>
    <w:rsid w:val="00382DD4"/>
    <w:rsid w:val="00382F9F"/>
    <w:rsid w:val="003830B4"/>
    <w:rsid w:val="0038314B"/>
    <w:rsid w:val="00383328"/>
    <w:rsid w:val="003833F4"/>
    <w:rsid w:val="0038354F"/>
    <w:rsid w:val="003839C2"/>
    <w:rsid w:val="00383A4A"/>
    <w:rsid w:val="0038406A"/>
    <w:rsid w:val="0038482C"/>
    <w:rsid w:val="00384A81"/>
    <w:rsid w:val="00384D5B"/>
    <w:rsid w:val="00384DDA"/>
    <w:rsid w:val="00385100"/>
    <w:rsid w:val="0038514A"/>
    <w:rsid w:val="003851DC"/>
    <w:rsid w:val="003851F2"/>
    <w:rsid w:val="003853F3"/>
    <w:rsid w:val="00385657"/>
    <w:rsid w:val="00385747"/>
    <w:rsid w:val="00385824"/>
    <w:rsid w:val="00385A54"/>
    <w:rsid w:val="00385E22"/>
    <w:rsid w:val="00385E72"/>
    <w:rsid w:val="00386231"/>
    <w:rsid w:val="0038628A"/>
    <w:rsid w:val="00386355"/>
    <w:rsid w:val="00386533"/>
    <w:rsid w:val="0038678B"/>
    <w:rsid w:val="003868F1"/>
    <w:rsid w:val="00386A8B"/>
    <w:rsid w:val="00386BD9"/>
    <w:rsid w:val="00386C1C"/>
    <w:rsid w:val="00386F0C"/>
    <w:rsid w:val="003872DE"/>
    <w:rsid w:val="00387350"/>
    <w:rsid w:val="003875DA"/>
    <w:rsid w:val="00387E90"/>
    <w:rsid w:val="00390479"/>
    <w:rsid w:val="00390656"/>
    <w:rsid w:val="003908DF"/>
    <w:rsid w:val="0039097A"/>
    <w:rsid w:val="00390AAD"/>
    <w:rsid w:val="00390BEA"/>
    <w:rsid w:val="00390F5B"/>
    <w:rsid w:val="003912C1"/>
    <w:rsid w:val="003912F0"/>
    <w:rsid w:val="003913BE"/>
    <w:rsid w:val="00391532"/>
    <w:rsid w:val="00391578"/>
    <w:rsid w:val="00392119"/>
    <w:rsid w:val="003925AF"/>
    <w:rsid w:val="00392CC1"/>
    <w:rsid w:val="00392CE3"/>
    <w:rsid w:val="00392E49"/>
    <w:rsid w:val="00392E98"/>
    <w:rsid w:val="0039300D"/>
    <w:rsid w:val="003930E4"/>
    <w:rsid w:val="00393295"/>
    <w:rsid w:val="0039333E"/>
    <w:rsid w:val="003935A0"/>
    <w:rsid w:val="003946DC"/>
    <w:rsid w:val="00394A6F"/>
    <w:rsid w:val="00394F23"/>
    <w:rsid w:val="00395228"/>
    <w:rsid w:val="00395307"/>
    <w:rsid w:val="0039534C"/>
    <w:rsid w:val="003953B6"/>
    <w:rsid w:val="00395455"/>
    <w:rsid w:val="00395536"/>
    <w:rsid w:val="0039554B"/>
    <w:rsid w:val="00395D74"/>
    <w:rsid w:val="00395F7D"/>
    <w:rsid w:val="00395FEF"/>
    <w:rsid w:val="003960FB"/>
    <w:rsid w:val="003962B0"/>
    <w:rsid w:val="00396411"/>
    <w:rsid w:val="0039656E"/>
    <w:rsid w:val="003965A6"/>
    <w:rsid w:val="003966FE"/>
    <w:rsid w:val="003968E0"/>
    <w:rsid w:val="00396A02"/>
    <w:rsid w:val="00396B21"/>
    <w:rsid w:val="00397021"/>
    <w:rsid w:val="003971AE"/>
    <w:rsid w:val="003972B7"/>
    <w:rsid w:val="003972D0"/>
    <w:rsid w:val="00397395"/>
    <w:rsid w:val="00397564"/>
    <w:rsid w:val="00397DF6"/>
    <w:rsid w:val="003A08AC"/>
    <w:rsid w:val="003A0B2E"/>
    <w:rsid w:val="003A0D98"/>
    <w:rsid w:val="003A0F4C"/>
    <w:rsid w:val="003A0FA8"/>
    <w:rsid w:val="003A11BE"/>
    <w:rsid w:val="003A1439"/>
    <w:rsid w:val="003A1551"/>
    <w:rsid w:val="003A17E6"/>
    <w:rsid w:val="003A1B17"/>
    <w:rsid w:val="003A1B1E"/>
    <w:rsid w:val="003A1B4E"/>
    <w:rsid w:val="003A1D22"/>
    <w:rsid w:val="003A1DB3"/>
    <w:rsid w:val="003A2180"/>
    <w:rsid w:val="003A2649"/>
    <w:rsid w:val="003A2662"/>
    <w:rsid w:val="003A2898"/>
    <w:rsid w:val="003A2970"/>
    <w:rsid w:val="003A2FDB"/>
    <w:rsid w:val="003A360F"/>
    <w:rsid w:val="003A3630"/>
    <w:rsid w:val="003A3969"/>
    <w:rsid w:val="003A3D0D"/>
    <w:rsid w:val="003A41B7"/>
    <w:rsid w:val="003A4688"/>
    <w:rsid w:val="003A47F1"/>
    <w:rsid w:val="003A4DDE"/>
    <w:rsid w:val="003A52BD"/>
    <w:rsid w:val="003A59F6"/>
    <w:rsid w:val="003A5D3D"/>
    <w:rsid w:val="003A5DF5"/>
    <w:rsid w:val="003A5F17"/>
    <w:rsid w:val="003A5F48"/>
    <w:rsid w:val="003A6115"/>
    <w:rsid w:val="003A632E"/>
    <w:rsid w:val="003A677B"/>
    <w:rsid w:val="003A68A4"/>
    <w:rsid w:val="003A6924"/>
    <w:rsid w:val="003A7103"/>
    <w:rsid w:val="003A74B5"/>
    <w:rsid w:val="003A7601"/>
    <w:rsid w:val="003A781E"/>
    <w:rsid w:val="003A7D12"/>
    <w:rsid w:val="003A7EAB"/>
    <w:rsid w:val="003A7F44"/>
    <w:rsid w:val="003B06D7"/>
    <w:rsid w:val="003B0923"/>
    <w:rsid w:val="003B098D"/>
    <w:rsid w:val="003B0AAB"/>
    <w:rsid w:val="003B0DAF"/>
    <w:rsid w:val="003B1075"/>
    <w:rsid w:val="003B11D6"/>
    <w:rsid w:val="003B1250"/>
    <w:rsid w:val="003B12F3"/>
    <w:rsid w:val="003B1447"/>
    <w:rsid w:val="003B1711"/>
    <w:rsid w:val="003B19D5"/>
    <w:rsid w:val="003B1AF7"/>
    <w:rsid w:val="003B2381"/>
    <w:rsid w:val="003B23BA"/>
    <w:rsid w:val="003B2AA1"/>
    <w:rsid w:val="003B2B52"/>
    <w:rsid w:val="003B2B8D"/>
    <w:rsid w:val="003B2BAE"/>
    <w:rsid w:val="003B2DD5"/>
    <w:rsid w:val="003B2E8F"/>
    <w:rsid w:val="003B2F03"/>
    <w:rsid w:val="003B30B1"/>
    <w:rsid w:val="003B3370"/>
    <w:rsid w:val="003B3399"/>
    <w:rsid w:val="003B34D9"/>
    <w:rsid w:val="003B3731"/>
    <w:rsid w:val="003B3736"/>
    <w:rsid w:val="003B3D92"/>
    <w:rsid w:val="003B3E61"/>
    <w:rsid w:val="003B3F2E"/>
    <w:rsid w:val="003B4180"/>
    <w:rsid w:val="003B4C9D"/>
    <w:rsid w:val="003B4E32"/>
    <w:rsid w:val="003B5006"/>
    <w:rsid w:val="003B507F"/>
    <w:rsid w:val="003B52E7"/>
    <w:rsid w:val="003B53AE"/>
    <w:rsid w:val="003B5559"/>
    <w:rsid w:val="003B5732"/>
    <w:rsid w:val="003B5845"/>
    <w:rsid w:val="003B584C"/>
    <w:rsid w:val="003B58FB"/>
    <w:rsid w:val="003B5ABB"/>
    <w:rsid w:val="003B5C78"/>
    <w:rsid w:val="003B5C83"/>
    <w:rsid w:val="003B5DBE"/>
    <w:rsid w:val="003B5EEA"/>
    <w:rsid w:val="003B5FB6"/>
    <w:rsid w:val="003B5FD9"/>
    <w:rsid w:val="003B61A6"/>
    <w:rsid w:val="003B64C1"/>
    <w:rsid w:val="003B68E2"/>
    <w:rsid w:val="003B6B8C"/>
    <w:rsid w:val="003B6D6B"/>
    <w:rsid w:val="003B6D9C"/>
    <w:rsid w:val="003B6F3B"/>
    <w:rsid w:val="003B7259"/>
    <w:rsid w:val="003B7265"/>
    <w:rsid w:val="003B782B"/>
    <w:rsid w:val="003B78E1"/>
    <w:rsid w:val="003B7B47"/>
    <w:rsid w:val="003C00A2"/>
    <w:rsid w:val="003C03FE"/>
    <w:rsid w:val="003C0467"/>
    <w:rsid w:val="003C04E4"/>
    <w:rsid w:val="003C066D"/>
    <w:rsid w:val="003C07AF"/>
    <w:rsid w:val="003C07B1"/>
    <w:rsid w:val="003C0A08"/>
    <w:rsid w:val="003C0A47"/>
    <w:rsid w:val="003C0E7C"/>
    <w:rsid w:val="003C0F58"/>
    <w:rsid w:val="003C104E"/>
    <w:rsid w:val="003C1881"/>
    <w:rsid w:val="003C194D"/>
    <w:rsid w:val="003C19E2"/>
    <w:rsid w:val="003C1D77"/>
    <w:rsid w:val="003C1D85"/>
    <w:rsid w:val="003C1EA0"/>
    <w:rsid w:val="003C1FC4"/>
    <w:rsid w:val="003C2646"/>
    <w:rsid w:val="003C27BE"/>
    <w:rsid w:val="003C2CFF"/>
    <w:rsid w:val="003C300F"/>
    <w:rsid w:val="003C3372"/>
    <w:rsid w:val="003C3437"/>
    <w:rsid w:val="003C34FD"/>
    <w:rsid w:val="003C38F1"/>
    <w:rsid w:val="003C3C34"/>
    <w:rsid w:val="003C3E2F"/>
    <w:rsid w:val="003C40E0"/>
    <w:rsid w:val="003C450D"/>
    <w:rsid w:val="003C46B4"/>
    <w:rsid w:val="003C487C"/>
    <w:rsid w:val="003C48CC"/>
    <w:rsid w:val="003C51E5"/>
    <w:rsid w:val="003C5476"/>
    <w:rsid w:val="003C5B15"/>
    <w:rsid w:val="003C5C12"/>
    <w:rsid w:val="003C5D1D"/>
    <w:rsid w:val="003C603E"/>
    <w:rsid w:val="003C606A"/>
    <w:rsid w:val="003C6095"/>
    <w:rsid w:val="003C62E0"/>
    <w:rsid w:val="003C6413"/>
    <w:rsid w:val="003C65D8"/>
    <w:rsid w:val="003C6698"/>
    <w:rsid w:val="003C6832"/>
    <w:rsid w:val="003C6849"/>
    <w:rsid w:val="003C68FB"/>
    <w:rsid w:val="003C6EC9"/>
    <w:rsid w:val="003C7677"/>
    <w:rsid w:val="003C79BB"/>
    <w:rsid w:val="003C7A4F"/>
    <w:rsid w:val="003C7EE5"/>
    <w:rsid w:val="003C7F5A"/>
    <w:rsid w:val="003C7F67"/>
    <w:rsid w:val="003C7F83"/>
    <w:rsid w:val="003D03F6"/>
    <w:rsid w:val="003D04A3"/>
    <w:rsid w:val="003D05CF"/>
    <w:rsid w:val="003D0764"/>
    <w:rsid w:val="003D0771"/>
    <w:rsid w:val="003D0776"/>
    <w:rsid w:val="003D0A88"/>
    <w:rsid w:val="003D0DF0"/>
    <w:rsid w:val="003D12F4"/>
    <w:rsid w:val="003D149E"/>
    <w:rsid w:val="003D22FD"/>
    <w:rsid w:val="003D2362"/>
    <w:rsid w:val="003D28F1"/>
    <w:rsid w:val="003D293C"/>
    <w:rsid w:val="003D2A47"/>
    <w:rsid w:val="003D2F39"/>
    <w:rsid w:val="003D37A1"/>
    <w:rsid w:val="003D37A3"/>
    <w:rsid w:val="003D39F1"/>
    <w:rsid w:val="003D3A3E"/>
    <w:rsid w:val="003D3B21"/>
    <w:rsid w:val="003D3E7E"/>
    <w:rsid w:val="003D4205"/>
    <w:rsid w:val="003D4478"/>
    <w:rsid w:val="003D477B"/>
    <w:rsid w:val="003D4867"/>
    <w:rsid w:val="003D4AB3"/>
    <w:rsid w:val="003D4DC0"/>
    <w:rsid w:val="003D4F1A"/>
    <w:rsid w:val="003D501E"/>
    <w:rsid w:val="003D50F6"/>
    <w:rsid w:val="003D547E"/>
    <w:rsid w:val="003D54DC"/>
    <w:rsid w:val="003D57F6"/>
    <w:rsid w:val="003D6016"/>
    <w:rsid w:val="003D6612"/>
    <w:rsid w:val="003D669F"/>
    <w:rsid w:val="003D698A"/>
    <w:rsid w:val="003D6991"/>
    <w:rsid w:val="003D6B08"/>
    <w:rsid w:val="003D6E45"/>
    <w:rsid w:val="003D70B7"/>
    <w:rsid w:val="003D70FE"/>
    <w:rsid w:val="003D71B4"/>
    <w:rsid w:val="003D71D0"/>
    <w:rsid w:val="003D72A6"/>
    <w:rsid w:val="003D7524"/>
    <w:rsid w:val="003D7D25"/>
    <w:rsid w:val="003D7F45"/>
    <w:rsid w:val="003E004B"/>
    <w:rsid w:val="003E0291"/>
    <w:rsid w:val="003E041F"/>
    <w:rsid w:val="003E0504"/>
    <w:rsid w:val="003E053E"/>
    <w:rsid w:val="003E0639"/>
    <w:rsid w:val="003E0AE1"/>
    <w:rsid w:val="003E0FD6"/>
    <w:rsid w:val="003E1178"/>
    <w:rsid w:val="003E14B4"/>
    <w:rsid w:val="003E1504"/>
    <w:rsid w:val="003E16F6"/>
    <w:rsid w:val="003E1868"/>
    <w:rsid w:val="003E19A6"/>
    <w:rsid w:val="003E1A0A"/>
    <w:rsid w:val="003E1AC3"/>
    <w:rsid w:val="003E1C11"/>
    <w:rsid w:val="003E1FEB"/>
    <w:rsid w:val="003E239F"/>
    <w:rsid w:val="003E249A"/>
    <w:rsid w:val="003E262D"/>
    <w:rsid w:val="003E2893"/>
    <w:rsid w:val="003E2CAF"/>
    <w:rsid w:val="003E2F57"/>
    <w:rsid w:val="003E3023"/>
    <w:rsid w:val="003E3464"/>
    <w:rsid w:val="003E357F"/>
    <w:rsid w:val="003E39C2"/>
    <w:rsid w:val="003E3C99"/>
    <w:rsid w:val="003E3DF0"/>
    <w:rsid w:val="003E470E"/>
    <w:rsid w:val="003E482B"/>
    <w:rsid w:val="003E5087"/>
    <w:rsid w:val="003E5362"/>
    <w:rsid w:val="003E5977"/>
    <w:rsid w:val="003E61BC"/>
    <w:rsid w:val="003E62F6"/>
    <w:rsid w:val="003E64A1"/>
    <w:rsid w:val="003E64D4"/>
    <w:rsid w:val="003E6572"/>
    <w:rsid w:val="003E65FD"/>
    <w:rsid w:val="003E66C5"/>
    <w:rsid w:val="003E6A63"/>
    <w:rsid w:val="003E6B3D"/>
    <w:rsid w:val="003E6B7E"/>
    <w:rsid w:val="003E6DB7"/>
    <w:rsid w:val="003E6F6E"/>
    <w:rsid w:val="003E709F"/>
    <w:rsid w:val="003E7691"/>
    <w:rsid w:val="003E7809"/>
    <w:rsid w:val="003E7C90"/>
    <w:rsid w:val="003E7CA7"/>
    <w:rsid w:val="003F006D"/>
    <w:rsid w:val="003F02F2"/>
    <w:rsid w:val="003F0371"/>
    <w:rsid w:val="003F07A1"/>
    <w:rsid w:val="003F119C"/>
    <w:rsid w:val="003F176A"/>
    <w:rsid w:val="003F1963"/>
    <w:rsid w:val="003F1C59"/>
    <w:rsid w:val="003F1E9C"/>
    <w:rsid w:val="003F21D2"/>
    <w:rsid w:val="003F228F"/>
    <w:rsid w:val="003F2293"/>
    <w:rsid w:val="003F22EB"/>
    <w:rsid w:val="003F24A4"/>
    <w:rsid w:val="003F2C79"/>
    <w:rsid w:val="003F3024"/>
    <w:rsid w:val="003F3313"/>
    <w:rsid w:val="003F33B2"/>
    <w:rsid w:val="003F39B6"/>
    <w:rsid w:val="003F4167"/>
    <w:rsid w:val="003F44A0"/>
    <w:rsid w:val="003F478D"/>
    <w:rsid w:val="003F4BEA"/>
    <w:rsid w:val="003F4C15"/>
    <w:rsid w:val="003F4D5A"/>
    <w:rsid w:val="003F4F66"/>
    <w:rsid w:val="003F504A"/>
    <w:rsid w:val="003F5290"/>
    <w:rsid w:val="003F573D"/>
    <w:rsid w:val="003F5758"/>
    <w:rsid w:val="003F57D3"/>
    <w:rsid w:val="003F5EEC"/>
    <w:rsid w:val="003F5F1C"/>
    <w:rsid w:val="003F675C"/>
    <w:rsid w:val="003F6784"/>
    <w:rsid w:val="003F6923"/>
    <w:rsid w:val="003F7706"/>
    <w:rsid w:val="003F7859"/>
    <w:rsid w:val="003F7CA9"/>
    <w:rsid w:val="003F7EAB"/>
    <w:rsid w:val="00400008"/>
    <w:rsid w:val="00400079"/>
    <w:rsid w:val="00400226"/>
    <w:rsid w:val="004007B6"/>
    <w:rsid w:val="004007D5"/>
    <w:rsid w:val="0040082C"/>
    <w:rsid w:val="00400862"/>
    <w:rsid w:val="00400976"/>
    <w:rsid w:val="00400D62"/>
    <w:rsid w:val="00400DF2"/>
    <w:rsid w:val="00401250"/>
    <w:rsid w:val="0040137B"/>
    <w:rsid w:val="004016C8"/>
    <w:rsid w:val="0040191B"/>
    <w:rsid w:val="00401B6F"/>
    <w:rsid w:val="00401BBB"/>
    <w:rsid w:val="00401D48"/>
    <w:rsid w:val="00401D5D"/>
    <w:rsid w:val="00402676"/>
    <w:rsid w:val="004028F3"/>
    <w:rsid w:val="00402A03"/>
    <w:rsid w:val="00402D61"/>
    <w:rsid w:val="00402DB5"/>
    <w:rsid w:val="00402E9C"/>
    <w:rsid w:val="00402EFB"/>
    <w:rsid w:val="004030A8"/>
    <w:rsid w:val="0040337C"/>
    <w:rsid w:val="004035D7"/>
    <w:rsid w:val="00403800"/>
    <w:rsid w:val="004038F8"/>
    <w:rsid w:val="00403AFF"/>
    <w:rsid w:val="00403D77"/>
    <w:rsid w:val="00404113"/>
    <w:rsid w:val="0040414D"/>
    <w:rsid w:val="004045E8"/>
    <w:rsid w:val="00404717"/>
    <w:rsid w:val="00404732"/>
    <w:rsid w:val="0040484B"/>
    <w:rsid w:val="00404C75"/>
    <w:rsid w:val="004053C2"/>
    <w:rsid w:val="004053C8"/>
    <w:rsid w:val="00405CD9"/>
    <w:rsid w:val="00405E26"/>
    <w:rsid w:val="00405E75"/>
    <w:rsid w:val="00406004"/>
    <w:rsid w:val="00406B03"/>
    <w:rsid w:val="00406B73"/>
    <w:rsid w:val="00406F19"/>
    <w:rsid w:val="0040710D"/>
    <w:rsid w:val="0040712C"/>
    <w:rsid w:val="00407305"/>
    <w:rsid w:val="004077D2"/>
    <w:rsid w:val="0040786A"/>
    <w:rsid w:val="00407C9A"/>
    <w:rsid w:val="0041025E"/>
    <w:rsid w:val="004103D9"/>
    <w:rsid w:val="00410C82"/>
    <w:rsid w:val="00410E39"/>
    <w:rsid w:val="00410E9C"/>
    <w:rsid w:val="004115A2"/>
    <w:rsid w:val="00411979"/>
    <w:rsid w:val="00411CF9"/>
    <w:rsid w:val="00411E85"/>
    <w:rsid w:val="004123CA"/>
    <w:rsid w:val="00412D03"/>
    <w:rsid w:val="00412D2A"/>
    <w:rsid w:val="0041309F"/>
    <w:rsid w:val="00413319"/>
    <w:rsid w:val="00413476"/>
    <w:rsid w:val="00413730"/>
    <w:rsid w:val="00413E38"/>
    <w:rsid w:val="0041415A"/>
    <w:rsid w:val="004141D9"/>
    <w:rsid w:val="0041459D"/>
    <w:rsid w:val="00414626"/>
    <w:rsid w:val="00414986"/>
    <w:rsid w:val="00414A00"/>
    <w:rsid w:val="00414ABD"/>
    <w:rsid w:val="00414BD0"/>
    <w:rsid w:val="00414E2A"/>
    <w:rsid w:val="004150BA"/>
    <w:rsid w:val="00415143"/>
    <w:rsid w:val="00415288"/>
    <w:rsid w:val="00415347"/>
    <w:rsid w:val="0041537B"/>
    <w:rsid w:val="00415677"/>
    <w:rsid w:val="00415802"/>
    <w:rsid w:val="00415DA6"/>
    <w:rsid w:val="00416204"/>
    <w:rsid w:val="004167A1"/>
    <w:rsid w:val="004168B2"/>
    <w:rsid w:val="00416AFF"/>
    <w:rsid w:val="00416BFF"/>
    <w:rsid w:val="00416D0A"/>
    <w:rsid w:val="00416D11"/>
    <w:rsid w:val="004170C2"/>
    <w:rsid w:val="0041717A"/>
    <w:rsid w:val="004171F1"/>
    <w:rsid w:val="004174CA"/>
    <w:rsid w:val="004174D5"/>
    <w:rsid w:val="00417568"/>
    <w:rsid w:val="00417930"/>
    <w:rsid w:val="00417C6B"/>
    <w:rsid w:val="00417FC2"/>
    <w:rsid w:val="00417FFE"/>
    <w:rsid w:val="004200CB"/>
    <w:rsid w:val="0042059A"/>
    <w:rsid w:val="00420644"/>
    <w:rsid w:val="00420826"/>
    <w:rsid w:val="00420953"/>
    <w:rsid w:val="00420AD9"/>
    <w:rsid w:val="00420E4F"/>
    <w:rsid w:val="00420F8F"/>
    <w:rsid w:val="00421306"/>
    <w:rsid w:val="004215C2"/>
    <w:rsid w:val="00421BDF"/>
    <w:rsid w:val="004220E2"/>
    <w:rsid w:val="004222AC"/>
    <w:rsid w:val="004228E7"/>
    <w:rsid w:val="004228E9"/>
    <w:rsid w:val="00422A26"/>
    <w:rsid w:val="00422BE5"/>
    <w:rsid w:val="00422DB7"/>
    <w:rsid w:val="004230B3"/>
    <w:rsid w:val="00423787"/>
    <w:rsid w:val="00423EC0"/>
    <w:rsid w:val="00423EDF"/>
    <w:rsid w:val="00424284"/>
    <w:rsid w:val="004243C3"/>
    <w:rsid w:val="00424583"/>
    <w:rsid w:val="00424638"/>
    <w:rsid w:val="004248C0"/>
    <w:rsid w:val="004248F8"/>
    <w:rsid w:val="00424927"/>
    <w:rsid w:val="00424F7F"/>
    <w:rsid w:val="00425146"/>
    <w:rsid w:val="004251BE"/>
    <w:rsid w:val="004253EE"/>
    <w:rsid w:val="00425627"/>
    <w:rsid w:val="00425802"/>
    <w:rsid w:val="00425933"/>
    <w:rsid w:val="00425AC7"/>
    <w:rsid w:val="00425BFE"/>
    <w:rsid w:val="00425F25"/>
    <w:rsid w:val="0042654D"/>
    <w:rsid w:val="00426558"/>
    <w:rsid w:val="0042661C"/>
    <w:rsid w:val="004267DD"/>
    <w:rsid w:val="0042690D"/>
    <w:rsid w:val="004269E3"/>
    <w:rsid w:val="00426A6A"/>
    <w:rsid w:val="00426E71"/>
    <w:rsid w:val="0042718E"/>
    <w:rsid w:val="00427595"/>
    <w:rsid w:val="004278A3"/>
    <w:rsid w:val="00427A72"/>
    <w:rsid w:val="00427C9B"/>
    <w:rsid w:val="00427E55"/>
    <w:rsid w:val="00427EC6"/>
    <w:rsid w:val="00430067"/>
    <w:rsid w:val="004300C1"/>
    <w:rsid w:val="00430484"/>
    <w:rsid w:val="004305EE"/>
    <w:rsid w:val="00430689"/>
    <w:rsid w:val="00430976"/>
    <w:rsid w:val="004309F1"/>
    <w:rsid w:val="00430B8E"/>
    <w:rsid w:val="00430E59"/>
    <w:rsid w:val="0043183B"/>
    <w:rsid w:val="00431ED6"/>
    <w:rsid w:val="00432129"/>
    <w:rsid w:val="004324D6"/>
    <w:rsid w:val="00432592"/>
    <w:rsid w:val="00432672"/>
    <w:rsid w:val="00432A60"/>
    <w:rsid w:val="00432D05"/>
    <w:rsid w:val="004330C7"/>
    <w:rsid w:val="004333DA"/>
    <w:rsid w:val="004334AF"/>
    <w:rsid w:val="004337A9"/>
    <w:rsid w:val="0043399C"/>
    <w:rsid w:val="004339B0"/>
    <w:rsid w:val="00433C4A"/>
    <w:rsid w:val="00433C68"/>
    <w:rsid w:val="00434251"/>
    <w:rsid w:val="00434336"/>
    <w:rsid w:val="00434A69"/>
    <w:rsid w:val="00434B12"/>
    <w:rsid w:val="00434DDC"/>
    <w:rsid w:val="00434E2D"/>
    <w:rsid w:val="00434FD4"/>
    <w:rsid w:val="00435617"/>
    <w:rsid w:val="00435DA1"/>
    <w:rsid w:val="00436AE8"/>
    <w:rsid w:val="00436D1F"/>
    <w:rsid w:val="0043733A"/>
    <w:rsid w:val="00437389"/>
    <w:rsid w:val="0043783E"/>
    <w:rsid w:val="00437862"/>
    <w:rsid w:val="00437B4F"/>
    <w:rsid w:val="00437D66"/>
    <w:rsid w:val="004403EE"/>
    <w:rsid w:val="00440562"/>
    <w:rsid w:val="00440A50"/>
    <w:rsid w:val="00440D0C"/>
    <w:rsid w:val="00440E24"/>
    <w:rsid w:val="00440F27"/>
    <w:rsid w:val="004411C0"/>
    <w:rsid w:val="004416CE"/>
    <w:rsid w:val="00442072"/>
    <w:rsid w:val="0044207A"/>
    <w:rsid w:val="004421DD"/>
    <w:rsid w:val="00442EF5"/>
    <w:rsid w:val="004432AA"/>
    <w:rsid w:val="00443479"/>
    <w:rsid w:val="004437D8"/>
    <w:rsid w:val="004442D6"/>
    <w:rsid w:val="0044432B"/>
    <w:rsid w:val="0044460C"/>
    <w:rsid w:val="00444705"/>
    <w:rsid w:val="00444C78"/>
    <w:rsid w:val="00444CC4"/>
    <w:rsid w:val="00444F08"/>
    <w:rsid w:val="00444F2F"/>
    <w:rsid w:val="00444F6C"/>
    <w:rsid w:val="00445095"/>
    <w:rsid w:val="004453A9"/>
    <w:rsid w:val="004453C5"/>
    <w:rsid w:val="004455B4"/>
    <w:rsid w:val="00445D10"/>
    <w:rsid w:val="00445E6D"/>
    <w:rsid w:val="00445F43"/>
    <w:rsid w:val="00446612"/>
    <w:rsid w:val="00446719"/>
    <w:rsid w:val="00446782"/>
    <w:rsid w:val="004468DD"/>
    <w:rsid w:val="0044692D"/>
    <w:rsid w:val="00447059"/>
    <w:rsid w:val="00447203"/>
    <w:rsid w:val="004473EF"/>
    <w:rsid w:val="004474A8"/>
    <w:rsid w:val="00447A0E"/>
    <w:rsid w:val="00447A54"/>
    <w:rsid w:val="00447B70"/>
    <w:rsid w:val="00447E76"/>
    <w:rsid w:val="0045041E"/>
    <w:rsid w:val="004506D3"/>
    <w:rsid w:val="0045082F"/>
    <w:rsid w:val="004508FB"/>
    <w:rsid w:val="00450982"/>
    <w:rsid w:val="00450F71"/>
    <w:rsid w:val="00451554"/>
    <w:rsid w:val="00451753"/>
    <w:rsid w:val="00451894"/>
    <w:rsid w:val="004519C4"/>
    <w:rsid w:val="00451D60"/>
    <w:rsid w:val="0045202B"/>
    <w:rsid w:val="00452354"/>
    <w:rsid w:val="00452420"/>
    <w:rsid w:val="00452467"/>
    <w:rsid w:val="0045264E"/>
    <w:rsid w:val="004526BB"/>
    <w:rsid w:val="0045289D"/>
    <w:rsid w:val="00452E0E"/>
    <w:rsid w:val="004530DE"/>
    <w:rsid w:val="0045357E"/>
    <w:rsid w:val="004535CF"/>
    <w:rsid w:val="004536C6"/>
    <w:rsid w:val="00453860"/>
    <w:rsid w:val="004538A2"/>
    <w:rsid w:val="0045392A"/>
    <w:rsid w:val="00453DEE"/>
    <w:rsid w:val="004540D8"/>
    <w:rsid w:val="00454285"/>
    <w:rsid w:val="004542AC"/>
    <w:rsid w:val="00454653"/>
    <w:rsid w:val="00454B1A"/>
    <w:rsid w:val="004553F4"/>
    <w:rsid w:val="0045568D"/>
    <w:rsid w:val="004557A1"/>
    <w:rsid w:val="00455897"/>
    <w:rsid w:val="00455C98"/>
    <w:rsid w:val="00455F3B"/>
    <w:rsid w:val="0045610E"/>
    <w:rsid w:val="0045627E"/>
    <w:rsid w:val="0045641F"/>
    <w:rsid w:val="004564BC"/>
    <w:rsid w:val="00456816"/>
    <w:rsid w:val="00456901"/>
    <w:rsid w:val="0045735C"/>
    <w:rsid w:val="004573E9"/>
    <w:rsid w:val="00457650"/>
    <w:rsid w:val="00457916"/>
    <w:rsid w:val="00457E16"/>
    <w:rsid w:val="00457F37"/>
    <w:rsid w:val="0046000C"/>
    <w:rsid w:val="0046008A"/>
    <w:rsid w:val="0046017F"/>
    <w:rsid w:val="004604FC"/>
    <w:rsid w:val="00460528"/>
    <w:rsid w:val="00460B02"/>
    <w:rsid w:val="00460BA6"/>
    <w:rsid w:val="00460DFF"/>
    <w:rsid w:val="004610B9"/>
    <w:rsid w:val="00461279"/>
    <w:rsid w:val="00461283"/>
    <w:rsid w:val="004614CF"/>
    <w:rsid w:val="00461581"/>
    <w:rsid w:val="00461598"/>
    <w:rsid w:val="00461792"/>
    <w:rsid w:val="004618F1"/>
    <w:rsid w:val="00461B0E"/>
    <w:rsid w:val="00461BAA"/>
    <w:rsid w:val="00461BE1"/>
    <w:rsid w:val="004629F5"/>
    <w:rsid w:val="00462D53"/>
    <w:rsid w:val="0046316E"/>
    <w:rsid w:val="004631CF"/>
    <w:rsid w:val="00463200"/>
    <w:rsid w:val="004637EF"/>
    <w:rsid w:val="00463976"/>
    <w:rsid w:val="00463D14"/>
    <w:rsid w:val="00463E62"/>
    <w:rsid w:val="004642AF"/>
    <w:rsid w:val="004645B8"/>
    <w:rsid w:val="0046490A"/>
    <w:rsid w:val="00465133"/>
    <w:rsid w:val="0046534A"/>
    <w:rsid w:val="00465368"/>
    <w:rsid w:val="004654D4"/>
    <w:rsid w:val="00465592"/>
    <w:rsid w:val="00465E79"/>
    <w:rsid w:val="00466632"/>
    <w:rsid w:val="004666D2"/>
    <w:rsid w:val="004668FA"/>
    <w:rsid w:val="00466B8D"/>
    <w:rsid w:val="00466B92"/>
    <w:rsid w:val="00466E01"/>
    <w:rsid w:val="004672E2"/>
    <w:rsid w:val="004673CF"/>
    <w:rsid w:val="0046750C"/>
    <w:rsid w:val="0046753D"/>
    <w:rsid w:val="00467578"/>
    <w:rsid w:val="00467722"/>
    <w:rsid w:val="004678F2"/>
    <w:rsid w:val="00467933"/>
    <w:rsid w:val="004679D6"/>
    <w:rsid w:val="00467C80"/>
    <w:rsid w:val="00467CBE"/>
    <w:rsid w:val="00467ED0"/>
    <w:rsid w:val="00467FB9"/>
    <w:rsid w:val="00467FD3"/>
    <w:rsid w:val="00470193"/>
    <w:rsid w:val="004702D1"/>
    <w:rsid w:val="004705D8"/>
    <w:rsid w:val="0047066E"/>
    <w:rsid w:val="0047077F"/>
    <w:rsid w:val="00470861"/>
    <w:rsid w:val="00470A31"/>
    <w:rsid w:val="00470D84"/>
    <w:rsid w:val="00470E3D"/>
    <w:rsid w:val="004710A8"/>
    <w:rsid w:val="00471260"/>
    <w:rsid w:val="004717E8"/>
    <w:rsid w:val="0047192B"/>
    <w:rsid w:val="0047195B"/>
    <w:rsid w:val="004719B5"/>
    <w:rsid w:val="00471A17"/>
    <w:rsid w:val="00471D36"/>
    <w:rsid w:val="00471D9B"/>
    <w:rsid w:val="00471E18"/>
    <w:rsid w:val="00471EA5"/>
    <w:rsid w:val="00472330"/>
    <w:rsid w:val="00472591"/>
    <w:rsid w:val="00472C28"/>
    <w:rsid w:val="00472F81"/>
    <w:rsid w:val="004731D2"/>
    <w:rsid w:val="00473952"/>
    <w:rsid w:val="00473D0E"/>
    <w:rsid w:val="00473D7F"/>
    <w:rsid w:val="00473F04"/>
    <w:rsid w:val="00474425"/>
    <w:rsid w:val="0047449D"/>
    <w:rsid w:val="004749DA"/>
    <w:rsid w:val="00474A74"/>
    <w:rsid w:val="00474CC7"/>
    <w:rsid w:val="004751A8"/>
    <w:rsid w:val="0047535C"/>
    <w:rsid w:val="00475408"/>
    <w:rsid w:val="00475470"/>
    <w:rsid w:val="004757D3"/>
    <w:rsid w:val="00475803"/>
    <w:rsid w:val="00475DC9"/>
    <w:rsid w:val="00475FAB"/>
    <w:rsid w:val="0047619C"/>
    <w:rsid w:val="0047745E"/>
    <w:rsid w:val="0047765E"/>
    <w:rsid w:val="00477706"/>
    <w:rsid w:val="0047771E"/>
    <w:rsid w:val="00477945"/>
    <w:rsid w:val="00477B98"/>
    <w:rsid w:val="00477DFD"/>
    <w:rsid w:val="00477EC5"/>
    <w:rsid w:val="004800C8"/>
    <w:rsid w:val="004800DA"/>
    <w:rsid w:val="004800FF"/>
    <w:rsid w:val="00480486"/>
    <w:rsid w:val="00480650"/>
    <w:rsid w:val="00480A3E"/>
    <w:rsid w:val="00480CE9"/>
    <w:rsid w:val="00480F36"/>
    <w:rsid w:val="00480FF8"/>
    <w:rsid w:val="00481103"/>
    <w:rsid w:val="00481127"/>
    <w:rsid w:val="00481184"/>
    <w:rsid w:val="0048133F"/>
    <w:rsid w:val="00481435"/>
    <w:rsid w:val="0048169D"/>
    <w:rsid w:val="00481A1B"/>
    <w:rsid w:val="00481AF0"/>
    <w:rsid w:val="00481B5C"/>
    <w:rsid w:val="00481F03"/>
    <w:rsid w:val="00482180"/>
    <w:rsid w:val="0048227B"/>
    <w:rsid w:val="004827C3"/>
    <w:rsid w:val="00482C3F"/>
    <w:rsid w:val="00482E37"/>
    <w:rsid w:val="0048333C"/>
    <w:rsid w:val="004834FF"/>
    <w:rsid w:val="00483556"/>
    <w:rsid w:val="00483802"/>
    <w:rsid w:val="00483D22"/>
    <w:rsid w:val="00483DA4"/>
    <w:rsid w:val="00483FCB"/>
    <w:rsid w:val="0048401A"/>
    <w:rsid w:val="0048426B"/>
    <w:rsid w:val="004847F9"/>
    <w:rsid w:val="004848D1"/>
    <w:rsid w:val="00484B1B"/>
    <w:rsid w:val="00484E6A"/>
    <w:rsid w:val="00485271"/>
    <w:rsid w:val="0048552C"/>
    <w:rsid w:val="0048587F"/>
    <w:rsid w:val="004859B6"/>
    <w:rsid w:val="00485CA3"/>
    <w:rsid w:val="00485D71"/>
    <w:rsid w:val="0048615B"/>
    <w:rsid w:val="004869ED"/>
    <w:rsid w:val="00486B02"/>
    <w:rsid w:val="0048729B"/>
    <w:rsid w:val="0048771C"/>
    <w:rsid w:val="00487B83"/>
    <w:rsid w:val="004904D0"/>
    <w:rsid w:val="0049065E"/>
    <w:rsid w:val="004908C2"/>
    <w:rsid w:val="00490957"/>
    <w:rsid w:val="00490A76"/>
    <w:rsid w:val="00490B8A"/>
    <w:rsid w:val="004910E5"/>
    <w:rsid w:val="0049128F"/>
    <w:rsid w:val="004912B9"/>
    <w:rsid w:val="004918B0"/>
    <w:rsid w:val="004918D7"/>
    <w:rsid w:val="004919A1"/>
    <w:rsid w:val="00491B4E"/>
    <w:rsid w:val="004921E4"/>
    <w:rsid w:val="00492831"/>
    <w:rsid w:val="00492943"/>
    <w:rsid w:val="00492B5D"/>
    <w:rsid w:val="00492C97"/>
    <w:rsid w:val="00492F0D"/>
    <w:rsid w:val="0049324E"/>
    <w:rsid w:val="00493301"/>
    <w:rsid w:val="004944FC"/>
    <w:rsid w:val="00494752"/>
    <w:rsid w:val="0049482C"/>
    <w:rsid w:val="00494892"/>
    <w:rsid w:val="004949B9"/>
    <w:rsid w:val="00494A4A"/>
    <w:rsid w:val="00494A93"/>
    <w:rsid w:val="00494BC2"/>
    <w:rsid w:val="00494F43"/>
    <w:rsid w:val="00495283"/>
    <w:rsid w:val="0049570E"/>
    <w:rsid w:val="00495C6B"/>
    <w:rsid w:val="004961F2"/>
    <w:rsid w:val="0049631F"/>
    <w:rsid w:val="00496428"/>
    <w:rsid w:val="004965B7"/>
    <w:rsid w:val="004965F4"/>
    <w:rsid w:val="0049664F"/>
    <w:rsid w:val="004966D8"/>
    <w:rsid w:val="00496876"/>
    <w:rsid w:val="00496ADB"/>
    <w:rsid w:val="00496B22"/>
    <w:rsid w:val="00496CC6"/>
    <w:rsid w:val="00496D23"/>
    <w:rsid w:val="00496D99"/>
    <w:rsid w:val="00497021"/>
    <w:rsid w:val="004973F5"/>
    <w:rsid w:val="00497426"/>
    <w:rsid w:val="00497839"/>
    <w:rsid w:val="004978FF"/>
    <w:rsid w:val="00497C15"/>
    <w:rsid w:val="00497C62"/>
    <w:rsid w:val="004A0293"/>
    <w:rsid w:val="004A0657"/>
    <w:rsid w:val="004A06DA"/>
    <w:rsid w:val="004A07BD"/>
    <w:rsid w:val="004A0B5C"/>
    <w:rsid w:val="004A0EC4"/>
    <w:rsid w:val="004A1018"/>
    <w:rsid w:val="004A10C0"/>
    <w:rsid w:val="004A139C"/>
    <w:rsid w:val="004A1619"/>
    <w:rsid w:val="004A1666"/>
    <w:rsid w:val="004A19DF"/>
    <w:rsid w:val="004A1C77"/>
    <w:rsid w:val="004A21D6"/>
    <w:rsid w:val="004A2D5C"/>
    <w:rsid w:val="004A2E5F"/>
    <w:rsid w:val="004A3286"/>
    <w:rsid w:val="004A32E0"/>
    <w:rsid w:val="004A35D3"/>
    <w:rsid w:val="004A3A8B"/>
    <w:rsid w:val="004A3BEA"/>
    <w:rsid w:val="004A3E6D"/>
    <w:rsid w:val="004A4133"/>
    <w:rsid w:val="004A443B"/>
    <w:rsid w:val="004A464D"/>
    <w:rsid w:val="004A46BF"/>
    <w:rsid w:val="004A47A6"/>
    <w:rsid w:val="004A4A50"/>
    <w:rsid w:val="004A4F47"/>
    <w:rsid w:val="004A512A"/>
    <w:rsid w:val="004A54C0"/>
    <w:rsid w:val="004A5B4D"/>
    <w:rsid w:val="004A6073"/>
    <w:rsid w:val="004A61A7"/>
    <w:rsid w:val="004A6618"/>
    <w:rsid w:val="004A667C"/>
    <w:rsid w:val="004A68C7"/>
    <w:rsid w:val="004A6C0C"/>
    <w:rsid w:val="004A6E07"/>
    <w:rsid w:val="004A6F68"/>
    <w:rsid w:val="004A6F80"/>
    <w:rsid w:val="004A7179"/>
    <w:rsid w:val="004A7304"/>
    <w:rsid w:val="004A7449"/>
    <w:rsid w:val="004A7454"/>
    <w:rsid w:val="004A76CD"/>
    <w:rsid w:val="004A76E1"/>
    <w:rsid w:val="004A785C"/>
    <w:rsid w:val="004A7EF5"/>
    <w:rsid w:val="004B0493"/>
    <w:rsid w:val="004B0530"/>
    <w:rsid w:val="004B06D3"/>
    <w:rsid w:val="004B0953"/>
    <w:rsid w:val="004B09D4"/>
    <w:rsid w:val="004B0AF4"/>
    <w:rsid w:val="004B0F67"/>
    <w:rsid w:val="004B105D"/>
    <w:rsid w:val="004B1752"/>
    <w:rsid w:val="004B198D"/>
    <w:rsid w:val="004B1AB3"/>
    <w:rsid w:val="004B1C1B"/>
    <w:rsid w:val="004B218F"/>
    <w:rsid w:val="004B2637"/>
    <w:rsid w:val="004B29A4"/>
    <w:rsid w:val="004B2AEA"/>
    <w:rsid w:val="004B2E7E"/>
    <w:rsid w:val="004B2FC3"/>
    <w:rsid w:val="004B3035"/>
    <w:rsid w:val="004B312A"/>
    <w:rsid w:val="004B3304"/>
    <w:rsid w:val="004B33A9"/>
    <w:rsid w:val="004B3435"/>
    <w:rsid w:val="004B364F"/>
    <w:rsid w:val="004B3E4B"/>
    <w:rsid w:val="004B3F42"/>
    <w:rsid w:val="004B4004"/>
    <w:rsid w:val="004B4354"/>
    <w:rsid w:val="004B458F"/>
    <w:rsid w:val="004B463A"/>
    <w:rsid w:val="004B4783"/>
    <w:rsid w:val="004B485E"/>
    <w:rsid w:val="004B49D1"/>
    <w:rsid w:val="004B4BEB"/>
    <w:rsid w:val="004B4C0F"/>
    <w:rsid w:val="004B4E15"/>
    <w:rsid w:val="004B5019"/>
    <w:rsid w:val="004B5265"/>
    <w:rsid w:val="004B59CF"/>
    <w:rsid w:val="004B5BDB"/>
    <w:rsid w:val="004B5DAF"/>
    <w:rsid w:val="004B5F26"/>
    <w:rsid w:val="004B6205"/>
    <w:rsid w:val="004B64ED"/>
    <w:rsid w:val="004B66FA"/>
    <w:rsid w:val="004B6B68"/>
    <w:rsid w:val="004B785A"/>
    <w:rsid w:val="004B7B12"/>
    <w:rsid w:val="004B7E89"/>
    <w:rsid w:val="004C0313"/>
    <w:rsid w:val="004C083B"/>
    <w:rsid w:val="004C0945"/>
    <w:rsid w:val="004C0947"/>
    <w:rsid w:val="004C0BB3"/>
    <w:rsid w:val="004C0C88"/>
    <w:rsid w:val="004C0D8B"/>
    <w:rsid w:val="004C0E68"/>
    <w:rsid w:val="004C0EDC"/>
    <w:rsid w:val="004C0EED"/>
    <w:rsid w:val="004C119F"/>
    <w:rsid w:val="004C11BC"/>
    <w:rsid w:val="004C16FD"/>
    <w:rsid w:val="004C1772"/>
    <w:rsid w:val="004C185D"/>
    <w:rsid w:val="004C1927"/>
    <w:rsid w:val="004C1A10"/>
    <w:rsid w:val="004C1A43"/>
    <w:rsid w:val="004C1B4B"/>
    <w:rsid w:val="004C1E0D"/>
    <w:rsid w:val="004C1E44"/>
    <w:rsid w:val="004C1F28"/>
    <w:rsid w:val="004C1F92"/>
    <w:rsid w:val="004C2187"/>
    <w:rsid w:val="004C246C"/>
    <w:rsid w:val="004C2726"/>
    <w:rsid w:val="004C291D"/>
    <w:rsid w:val="004C29D1"/>
    <w:rsid w:val="004C2ECE"/>
    <w:rsid w:val="004C30E1"/>
    <w:rsid w:val="004C34B9"/>
    <w:rsid w:val="004C35E2"/>
    <w:rsid w:val="004C3C4A"/>
    <w:rsid w:val="004C3E5D"/>
    <w:rsid w:val="004C3EB6"/>
    <w:rsid w:val="004C3F6F"/>
    <w:rsid w:val="004C4218"/>
    <w:rsid w:val="004C4370"/>
    <w:rsid w:val="004C441A"/>
    <w:rsid w:val="004C4558"/>
    <w:rsid w:val="004C4621"/>
    <w:rsid w:val="004C4C8F"/>
    <w:rsid w:val="004C4E0C"/>
    <w:rsid w:val="004C4F3C"/>
    <w:rsid w:val="004C516D"/>
    <w:rsid w:val="004C521B"/>
    <w:rsid w:val="004C5277"/>
    <w:rsid w:val="004C52B5"/>
    <w:rsid w:val="004C57C3"/>
    <w:rsid w:val="004C5911"/>
    <w:rsid w:val="004C5A54"/>
    <w:rsid w:val="004C614D"/>
    <w:rsid w:val="004C66EE"/>
    <w:rsid w:val="004C6739"/>
    <w:rsid w:val="004C67A2"/>
    <w:rsid w:val="004C690A"/>
    <w:rsid w:val="004C696A"/>
    <w:rsid w:val="004C7239"/>
    <w:rsid w:val="004C7259"/>
    <w:rsid w:val="004C72AC"/>
    <w:rsid w:val="004C793C"/>
    <w:rsid w:val="004C7952"/>
    <w:rsid w:val="004C7F9A"/>
    <w:rsid w:val="004C7FF1"/>
    <w:rsid w:val="004D0173"/>
    <w:rsid w:val="004D038B"/>
    <w:rsid w:val="004D0559"/>
    <w:rsid w:val="004D07FB"/>
    <w:rsid w:val="004D0CCF"/>
    <w:rsid w:val="004D0E2F"/>
    <w:rsid w:val="004D0E71"/>
    <w:rsid w:val="004D12BC"/>
    <w:rsid w:val="004D162B"/>
    <w:rsid w:val="004D1BF9"/>
    <w:rsid w:val="004D1E84"/>
    <w:rsid w:val="004D20CD"/>
    <w:rsid w:val="004D2397"/>
    <w:rsid w:val="004D25D1"/>
    <w:rsid w:val="004D267B"/>
    <w:rsid w:val="004D276F"/>
    <w:rsid w:val="004D28CD"/>
    <w:rsid w:val="004D292C"/>
    <w:rsid w:val="004D2A12"/>
    <w:rsid w:val="004D2AE8"/>
    <w:rsid w:val="004D2B5B"/>
    <w:rsid w:val="004D2D2E"/>
    <w:rsid w:val="004D2F07"/>
    <w:rsid w:val="004D3088"/>
    <w:rsid w:val="004D33A8"/>
    <w:rsid w:val="004D35A0"/>
    <w:rsid w:val="004D3A28"/>
    <w:rsid w:val="004D3BB3"/>
    <w:rsid w:val="004D3D33"/>
    <w:rsid w:val="004D43BE"/>
    <w:rsid w:val="004D45B0"/>
    <w:rsid w:val="004D4B1B"/>
    <w:rsid w:val="004D4CD9"/>
    <w:rsid w:val="004D513F"/>
    <w:rsid w:val="004D522C"/>
    <w:rsid w:val="004D5231"/>
    <w:rsid w:val="004D5B5E"/>
    <w:rsid w:val="004D5E45"/>
    <w:rsid w:val="004D5EF7"/>
    <w:rsid w:val="004D6091"/>
    <w:rsid w:val="004D60E3"/>
    <w:rsid w:val="004D6287"/>
    <w:rsid w:val="004D63DB"/>
    <w:rsid w:val="004D6570"/>
    <w:rsid w:val="004D66AC"/>
    <w:rsid w:val="004D680C"/>
    <w:rsid w:val="004D6C7A"/>
    <w:rsid w:val="004D6F83"/>
    <w:rsid w:val="004D6FE0"/>
    <w:rsid w:val="004D7035"/>
    <w:rsid w:val="004D732D"/>
    <w:rsid w:val="004D7932"/>
    <w:rsid w:val="004D79DF"/>
    <w:rsid w:val="004D7A58"/>
    <w:rsid w:val="004D7AF3"/>
    <w:rsid w:val="004D7B5C"/>
    <w:rsid w:val="004D7C2F"/>
    <w:rsid w:val="004D7CF6"/>
    <w:rsid w:val="004D7DFE"/>
    <w:rsid w:val="004D7E33"/>
    <w:rsid w:val="004E0303"/>
    <w:rsid w:val="004E05E2"/>
    <w:rsid w:val="004E067B"/>
    <w:rsid w:val="004E0805"/>
    <w:rsid w:val="004E08DA"/>
    <w:rsid w:val="004E158B"/>
    <w:rsid w:val="004E1686"/>
    <w:rsid w:val="004E173E"/>
    <w:rsid w:val="004E189B"/>
    <w:rsid w:val="004E1D3C"/>
    <w:rsid w:val="004E1D5A"/>
    <w:rsid w:val="004E20D2"/>
    <w:rsid w:val="004E21BD"/>
    <w:rsid w:val="004E27E0"/>
    <w:rsid w:val="004E2B37"/>
    <w:rsid w:val="004E2B9D"/>
    <w:rsid w:val="004E3237"/>
    <w:rsid w:val="004E32BD"/>
    <w:rsid w:val="004E35FD"/>
    <w:rsid w:val="004E361A"/>
    <w:rsid w:val="004E384D"/>
    <w:rsid w:val="004E3F93"/>
    <w:rsid w:val="004E42C0"/>
    <w:rsid w:val="004E43B5"/>
    <w:rsid w:val="004E441E"/>
    <w:rsid w:val="004E44C9"/>
    <w:rsid w:val="004E4910"/>
    <w:rsid w:val="004E4CFA"/>
    <w:rsid w:val="004E5715"/>
    <w:rsid w:val="004E5C47"/>
    <w:rsid w:val="004E5F25"/>
    <w:rsid w:val="004E6009"/>
    <w:rsid w:val="004E6050"/>
    <w:rsid w:val="004E62A9"/>
    <w:rsid w:val="004E6714"/>
    <w:rsid w:val="004E6A6E"/>
    <w:rsid w:val="004E6D4E"/>
    <w:rsid w:val="004E6F6D"/>
    <w:rsid w:val="004E7216"/>
    <w:rsid w:val="004E7851"/>
    <w:rsid w:val="004E79F5"/>
    <w:rsid w:val="004E7E30"/>
    <w:rsid w:val="004F00A4"/>
    <w:rsid w:val="004F0389"/>
    <w:rsid w:val="004F0648"/>
    <w:rsid w:val="004F0A1A"/>
    <w:rsid w:val="004F0C7E"/>
    <w:rsid w:val="004F0CD0"/>
    <w:rsid w:val="004F0F2D"/>
    <w:rsid w:val="004F0F4A"/>
    <w:rsid w:val="004F101C"/>
    <w:rsid w:val="004F104D"/>
    <w:rsid w:val="004F1681"/>
    <w:rsid w:val="004F18BB"/>
    <w:rsid w:val="004F1B34"/>
    <w:rsid w:val="004F22B9"/>
    <w:rsid w:val="004F274F"/>
    <w:rsid w:val="004F2EC0"/>
    <w:rsid w:val="004F37FB"/>
    <w:rsid w:val="004F38E3"/>
    <w:rsid w:val="004F3EE0"/>
    <w:rsid w:val="004F4066"/>
    <w:rsid w:val="004F4260"/>
    <w:rsid w:val="004F4421"/>
    <w:rsid w:val="004F47B6"/>
    <w:rsid w:val="004F4855"/>
    <w:rsid w:val="004F49E8"/>
    <w:rsid w:val="004F4AF4"/>
    <w:rsid w:val="004F4D87"/>
    <w:rsid w:val="004F4E5D"/>
    <w:rsid w:val="004F4F88"/>
    <w:rsid w:val="004F507C"/>
    <w:rsid w:val="004F52B3"/>
    <w:rsid w:val="004F5B69"/>
    <w:rsid w:val="004F62BB"/>
    <w:rsid w:val="004F6494"/>
    <w:rsid w:val="004F64A1"/>
    <w:rsid w:val="004F675E"/>
    <w:rsid w:val="004F6B96"/>
    <w:rsid w:val="004F6ECA"/>
    <w:rsid w:val="004F6F51"/>
    <w:rsid w:val="004F7131"/>
    <w:rsid w:val="004F7527"/>
    <w:rsid w:val="004F7573"/>
    <w:rsid w:val="004F77B4"/>
    <w:rsid w:val="004F7907"/>
    <w:rsid w:val="004F7AB4"/>
    <w:rsid w:val="004F7E8A"/>
    <w:rsid w:val="004F7F66"/>
    <w:rsid w:val="005000FE"/>
    <w:rsid w:val="0050022F"/>
    <w:rsid w:val="005002FD"/>
    <w:rsid w:val="00500481"/>
    <w:rsid w:val="005006DE"/>
    <w:rsid w:val="005006EB"/>
    <w:rsid w:val="0050093C"/>
    <w:rsid w:val="00500D1E"/>
    <w:rsid w:val="00500E7F"/>
    <w:rsid w:val="00500EC3"/>
    <w:rsid w:val="00501298"/>
    <w:rsid w:val="00501441"/>
    <w:rsid w:val="0050147D"/>
    <w:rsid w:val="005014E6"/>
    <w:rsid w:val="00501935"/>
    <w:rsid w:val="00501B66"/>
    <w:rsid w:val="00501FCA"/>
    <w:rsid w:val="0050251D"/>
    <w:rsid w:val="0050253F"/>
    <w:rsid w:val="0050269E"/>
    <w:rsid w:val="00502999"/>
    <w:rsid w:val="0050308E"/>
    <w:rsid w:val="0050321E"/>
    <w:rsid w:val="005034BD"/>
    <w:rsid w:val="00503513"/>
    <w:rsid w:val="0050386A"/>
    <w:rsid w:val="00503C01"/>
    <w:rsid w:val="00503CDB"/>
    <w:rsid w:val="0050405D"/>
    <w:rsid w:val="0050468E"/>
    <w:rsid w:val="00505144"/>
    <w:rsid w:val="0050516E"/>
    <w:rsid w:val="00505591"/>
    <w:rsid w:val="00505637"/>
    <w:rsid w:val="00505656"/>
    <w:rsid w:val="00505835"/>
    <w:rsid w:val="005059B7"/>
    <w:rsid w:val="00505B01"/>
    <w:rsid w:val="00505BF6"/>
    <w:rsid w:val="00505D98"/>
    <w:rsid w:val="00505DFF"/>
    <w:rsid w:val="00506128"/>
    <w:rsid w:val="005062E7"/>
    <w:rsid w:val="00506355"/>
    <w:rsid w:val="00506635"/>
    <w:rsid w:val="005069B5"/>
    <w:rsid w:val="00506FB8"/>
    <w:rsid w:val="005074A3"/>
    <w:rsid w:val="00507722"/>
    <w:rsid w:val="00507BC5"/>
    <w:rsid w:val="00507CA0"/>
    <w:rsid w:val="00507EAF"/>
    <w:rsid w:val="00507F8E"/>
    <w:rsid w:val="00510187"/>
    <w:rsid w:val="00510428"/>
    <w:rsid w:val="005106B9"/>
    <w:rsid w:val="0051075B"/>
    <w:rsid w:val="005107A7"/>
    <w:rsid w:val="00510EE8"/>
    <w:rsid w:val="00511F7B"/>
    <w:rsid w:val="0051238C"/>
    <w:rsid w:val="005124E1"/>
    <w:rsid w:val="00512590"/>
    <w:rsid w:val="00512888"/>
    <w:rsid w:val="00512BDC"/>
    <w:rsid w:val="00512C04"/>
    <w:rsid w:val="00512CA1"/>
    <w:rsid w:val="00512DCF"/>
    <w:rsid w:val="00512E11"/>
    <w:rsid w:val="00512FAA"/>
    <w:rsid w:val="0051309B"/>
    <w:rsid w:val="005130E9"/>
    <w:rsid w:val="00513332"/>
    <w:rsid w:val="005137B3"/>
    <w:rsid w:val="005138A0"/>
    <w:rsid w:val="00513961"/>
    <w:rsid w:val="00513C8B"/>
    <w:rsid w:val="00513FB2"/>
    <w:rsid w:val="0051427F"/>
    <w:rsid w:val="0051441C"/>
    <w:rsid w:val="0051456D"/>
    <w:rsid w:val="00514EFE"/>
    <w:rsid w:val="00514F3D"/>
    <w:rsid w:val="00514F53"/>
    <w:rsid w:val="005152F2"/>
    <w:rsid w:val="00515622"/>
    <w:rsid w:val="00515BE3"/>
    <w:rsid w:val="00516231"/>
    <w:rsid w:val="00516255"/>
    <w:rsid w:val="005162A8"/>
    <w:rsid w:val="00516504"/>
    <w:rsid w:val="005165F1"/>
    <w:rsid w:val="005167A4"/>
    <w:rsid w:val="00516885"/>
    <w:rsid w:val="0051692E"/>
    <w:rsid w:val="00516C53"/>
    <w:rsid w:val="005174F9"/>
    <w:rsid w:val="005177B6"/>
    <w:rsid w:val="005177FB"/>
    <w:rsid w:val="00517857"/>
    <w:rsid w:val="00517882"/>
    <w:rsid w:val="00517BF7"/>
    <w:rsid w:val="00517C21"/>
    <w:rsid w:val="00517C7F"/>
    <w:rsid w:val="00517DCA"/>
    <w:rsid w:val="00520684"/>
    <w:rsid w:val="005209D4"/>
    <w:rsid w:val="00520A0F"/>
    <w:rsid w:val="00520B3B"/>
    <w:rsid w:val="00521507"/>
    <w:rsid w:val="00521578"/>
    <w:rsid w:val="00521943"/>
    <w:rsid w:val="00521A49"/>
    <w:rsid w:val="00521BA0"/>
    <w:rsid w:val="00521E06"/>
    <w:rsid w:val="00521F1B"/>
    <w:rsid w:val="00522031"/>
    <w:rsid w:val="00522370"/>
    <w:rsid w:val="0052238E"/>
    <w:rsid w:val="005223B7"/>
    <w:rsid w:val="005223DA"/>
    <w:rsid w:val="005226E4"/>
    <w:rsid w:val="00522B08"/>
    <w:rsid w:val="00522E4D"/>
    <w:rsid w:val="00522EC5"/>
    <w:rsid w:val="00523082"/>
    <w:rsid w:val="00523147"/>
    <w:rsid w:val="00523195"/>
    <w:rsid w:val="00523563"/>
    <w:rsid w:val="005240BB"/>
    <w:rsid w:val="0052410F"/>
    <w:rsid w:val="00524127"/>
    <w:rsid w:val="00524147"/>
    <w:rsid w:val="005242F0"/>
    <w:rsid w:val="005247F5"/>
    <w:rsid w:val="00524A8E"/>
    <w:rsid w:val="00524F3A"/>
    <w:rsid w:val="00525008"/>
    <w:rsid w:val="005250E6"/>
    <w:rsid w:val="0052522A"/>
    <w:rsid w:val="00525479"/>
    <w:rsid w:val="005255AB"/>
    <w:rsid w:val="0052574A"/>
    <w:rsid w:val="00525769"/>
    <w:rsid w:val="00525B5D"/>
    <w:rsid w:val="00525C47"/>
    <w:rsid w:val="0052613B"/>
    <w:rsid w:val="0052688B"/>
    <w:rsid w:val="00526A67"/>
    <w:rsid w:val="00526BE2"/>
    <w:rsid w:val="00526CB7"/>
    <w:rsid w:val="005270A3"/>
    <w:rsid w:val="005272AE"/>
    <w:rsid w:val="005272BF"/>
    <w:rsid w:val="00527379"/>
    <w:rsid w:val="00527A59"/>
    <w:rsid w:val="00527B11"/>
    <w:rsid w:val="0053062B"/>
    <w:rsid w:val="005306FF"/>
    <w:rsid w:val="00530A1E"/>
    <w:rsid w:val="00530D54"/>
    <w:rsid w:val="00530F28"/>
    <w:rsid w:val="00531001"/>
    <w:rsid w:val="0053117A"/>
    <w:rsid w:val="00531639"/>
    <w:rsid w:val="0053169C"/>
    <w:rsid w:val="005319BC"/>
    <w:rsid w:val="0053232B"/>
    <w:rsid w:val="005325C0"/>
    <w:rsid w:val="005326B3"/>
    <w:rsid w:val="00532865"/>
    <w:rsid w:val="00532960"/>
    <w:rsid w:val="00532B6B"/>
    <w:rsid w:val="00532BA9"/>
    <w:rsid w:val="00532F55"/>
    <w:rsid w:val="00533318"/>
    <w:rsid w:val="00533EAB"/>
    <w:rsid w:val="00533F1C"/>
    <w:rsid w:val="00534084"/>
    <w:rsid w:val="005345C7"/>
    <w:rsid w:val="0053477F"/>
    <w:rsid w:val="00534CD4"/>
    <w:rsid w:val="00534D31"/>
    <w:rsid w:val="00534E45"/>
    <w:rsid w:val="00534F1F"/>
    <w:rsid w:val="00534F61"/>
    <w:rsid w:val="005351EC"/>
    <w:rsid w:val="0053560E"/>
    <w:rsid w:val="00535698"/>
    <w:rsid w:val="0053579D"/>
    <w:rsid w:val="00535823"/>
    <w:rsid w:val="00535C4A"/>
    <w:rsid w:val="00535F2E"/>
    <w:rsid w:val="005361DF"/>
    <w:rsid w:val="0053674A"/>
    <w:rsid w:val="005367A6"/>
    <w:rsid w:val="0053693D"/>
    <w:rsid w:val="0053695C"/>
    <w:rsid w:val="00536CA4"/>
    <w:rsid w:val="0053724B"/>
    <w:rsid w:val="005374F8"/>
    <w:rsid w:val="005375D1"/>
    <w:rsid w:val="00537B86"/>
    <w:rsid w:val="00537E22"/>
    <w:rsid w:val="0054046E"/>
    <w:rsid w:val="00540C81"/>
    <w:rsid w:val="00540CCA"/>
    <w:rsid w:val="005411F7"/>
    <w:rsid w:val="005416BE"/>
    <w:rsid w:val="005417A3"/>
    <w:rsid w:val="005418BB"/>
    <w:rsid w:val="0054194A"/>
    <w:rsid w:val="005422F6"/>
    <w:rsid w:val="00542465"/>
    <w:rsid w:val="00542478"/>
    <w:rsid w:val="00542C67"/>
    <w:rsid w:val="00542C8B"/>
    <w:rsid w:val="00542F65"/>
    <w:rsid w:val="005436DF"/>
    <w:rsid w:val="00543DAF"/>
    <w:rsid w:val="00544A7A"/>
    <w:rsid w:val="00544BF8"/>
    <w:rsid w:val="00544CDF"/>
    <w:rsid w:val="00544D15"/>
    <w:rsid w:val="0054500F"/>
    <w:rsid w:val="0054503F"/>
    <w:rsid w:val="00545342"/>
    <w:rsid w:val="00545362"/>
    <w:rsid w:val="0054542C"/>
    <w:rsid w:val="005456BE"/>
    <w:rsid w:val="005457A4"/>
    <w:rsid w:val="005457F0"/>
    <w:rsid w:val="0054594D"/>
    <w:rsid w:val="00545B2A"/>
    <w:rsid w:val="00545B37"/>
    <w:rsid w:val="00545D78"/>
    <w:rsid w:val="00545E9B"/>
    <w:rsid w:val="00546029"/>
    <w:rsid w:val="005460ED"/>
    <w:rsid w:val="00546194"/>
    <w:rsid w:val="0054628B"/>
    <w:rsid w:val="00546345"/>
    <w:rsid w:val="005463EF"/>
    <w:rsid w:val="00546456"/>
    <w:rsid w:val="005464BD"/>
    <w:rsid w:val="00546701"/>
    <w:rsid w:val="00546832"/>
    <w:rsid w:val="005468DE"/>
    <w:rsid w:val="00546BD4"/>
    <w:rsid w:val="00547072"/>
    <w:rsid w:val="005470E7"/>
    <w:rsid w:val="00547154"/>
    <w:rsid w:val="005473FA"/>
    <w:rsid w:val="005474D1"/>
    <w:rsid w:val="005477F3"/>
    <w:rsid w:val="00547A6F"/>
    <w:rsid w:val="00547F49"/>
    <w:rsid w:val="005502B1"/>
    <w:rsid w:val="00550734"/>
    <w:rsid w:val="005507DD"/>
    <w:rsid w:val="00550D39"/>
    <w:rsid w:val="005514CE"/>
    <w:rsid w:val="005515AB"/>
    <w:rsid w:val="00551893"/>
    <w:rsid w:val="00551B8F"/>
    <w:rsid w:val="00551CCB"/>
    <w:rsid w:val="00551FFF"/>
    <w:rsid w:val="005521CE"/>
    <w:rsid w:val="00552854"/>
    <w:rsid w:val="00552931"/>
    <w:rsid w:val="005529BF"/>
    <w:rsid w:val="00552BD3"/>
    <w:rsid w:val="00552E85"/>
    <w:rsid w:val="00552F93"/>
    <w:rsid w:val="00552F95"/>
    <w:rsid w:val="00552FF7"/>
    <w:rsid w:val="00553431"/>
    <w:rsid w:val="0055344A"/>
    <w:rsid w:val="0055356C"/>
    <w:rsid w:val="00553709"/>
    <w:rsid w:val="00553713"/>
    <w:rsid w:val="00553784"/>
    <w:rsid w:val="00553881"/>
    <w:rsid w:val="00553A13"/>
    <w:rsid w:val="00553F88"/>
    <w:rsid w:val="00554356"/>
    <w:rsid w:val="00554418"/>
    <w:rsid w:val="005547D0"/>
    <w:rsid w:val="00554AE8"/>
    <w:rsid w:val="00554BA9"/>
    <w:rsid w:val="0055538D"/>
    <w:rsid w:val="005555E5"/>
    <w:rsid w:val="00555AC0"/>
    <w:rsid w:val="00555ACE"/>
    <w:rsid w:val="00555C8E"/>
    <w:rsid w:val="00555EA8"/>
    <w:rsid w:val="005572EA"/>
    <w:rsid w:val="005573D7"/>
    <w:rsid w:val="00557492"/>
    <w:rsid w:val="00557B13"/>
    <w:rsid w:val="00557B89"/>
    <w:rsid w:val="00560112"/>
    <w:rsid w:val="00560119"/>
    <w:rsid w:val="00560253"/>
    <w:rsid w:val="005603E8"/>
    <w:rsid w:val="005607ED"/>
    <w:rsid w:val="005609A7"/>
    <w:rsid w:val="00560B46"/>
    <w:rsid w:val="00560B98"/>
    <w:rsid w:val="005614A5"/>
    <w:rsid w:val="005614F3"/>
    <w:rsid w:val="0056169B"/>
    <w:rsid w:val="00561701"/>
    <w:rsid w:val="005618BC"/>
    <w:rsid w:val="005618D9"/>
    <w:rsid w:val="00561946"/>
    <w:rsid w:val="0056194A"/>
    <w:rsid w:val="00561A71"/>
    <w:rsid w:val="00561D7B"/>
    <w:rsid w:val="00562270"/>
    <w:rsid w:val="00562389"/>
    <w:rsid w:val="00562409"/>
    <w:rsid w:val="005624BA"/>
    <w:rsid w:val="00562693"/>
    <w:rsid w:val="00562780"/>
    <w:rsid w:val="00562CD7"/>
    <w:rsid w:val="00562E6C"/>
    <w:rsid w:val="00562EA0"/>
    <w:rsid w:val="00563001"/>
    <w:rsid w:val="005631E7"/>
    <w:rsid w:val="00563713"/>
    <w:rsid w:val="00563D30"/>
    <w:rsid w:val="00564764"/>
    <w:rsid w:val="00564FB0"/>
    <w:rsid w:val="005660C0"/>
    <w:rsid w:val="00566249"/>
    <w:rsid w:val="00566391"/>
    <w:rsid w:val="00566669"/>
    <w:rsid w:val="00566930"/>
    <w:rsid w:val="00566A0A"/>
    <w:rsid w:val="00566A56"/>
    <w:rsid w:val="00566DB7"/>
    <w:rsid w:val="00566FCF"/>
    <w:rsid w:val="00566FE9"/>
    <w:rsid w:val="00567012"/>
    <w:rsid w:val="00567BA9"/>
    <w:rsid w:val="005700FC"/>
    <w:rsid w:val="00570154"/>
    <w:rsid w:val="0057034F"/>
    <w:rsid w:val="00570453"/>
    <w:rsid w:val="005707A8"/>
    <w:rsid w:val="00570FAC"/>
    <w:rsid w:val="005711B5"/>
    <w:rsid w:val="005711BF"/>
    <w:rsid w:val="00571545"/>
    <w:rsid w:val="00571BB4"/>
    <w:rsid w:val="00571D11"/>
    <w:rsid w:val="00571EE0"/>
    <w:rsid w:val="0057216A"/>
    <w:rsid w:val="005721ED"/>
    <w:rsid w:val="00572236"/>
    <w:rsid w:val="005722BF"/>
    <w:rsid w:val="00572357"/>
    <w:rsid w:val="005724D7"/>
    <w:rsid w:val="005724FE"/>
    <w:rsid w:val="00572618"/>
    <w:rsid w:val="0057264E"/>
    <w:rsid w:val="00572A22"/>
    <w:rsid w:val="00572A3F"/>
    <w:rsid w:val="00572BDF"/>
    <w:rsid w:val="00572D18"/>
    <w:rsid w:val="0057304D"/>
    <w:rsid w:val="00573242"/>
    <w:rsid w:val="00573B66"/>
    <w:rsid w:val="00574183"/>
    <w:rsid w:val="005746BA"/>
    <w:rsid w:val="005746C6"/>
    <w:rsid w:val="0057503C"/>
    <w:rsid w:val="00575202"/>
    <w:rsid w:val="00575313"/>
    <w:rsid w:val="005758AA"/>
    <w:rsid w:val="00575953"/>
    <w:rsid w:val="00575A9D"/>
    <w:rsid w:val="00575C29"/>
    <w:rsid w:val="00575E5E"/>
    <w:rsid w:val="0057601E"/>
    <w:rsid w:val="00577090"/>
    <w:rsid w:val="00577120"/>
    <w:rsid w:val="00577650"/>
    <w:rsid w:val="005779BE"/>
    <w:rsid w:val="00577AB5"/>
    <w:rsid w:val="00577B13"/>
    <w:rsid w:val="00577DE3"/>
    <w:rsid w:val="0058003D"/>
    <w:rsid w:val="005804AA"/>
    <w:rsid w:val="00580944"/>
    <w:rsid w:val="00580BFE"/>
    <w:rsid w:val="00580EE2"/>
    <w:rsid w:val="00581318"/>
    <w:rsid w:val="00581CE0"/>
    <w:rsid w:val="00581E11"/>
    <w:rsid w:val="00582001"/>
    <w:rsid w:val="005826A5"/>
    <w:rsid w:val="005826A9"/>
    <w:rsid w:val="00582B76"/>
    <w:rsid w:val="00582FD2"/>
    <w:rsid w:val="00583094"/>
    <w:rsid w:val="005834CC"/>
    <w:rsid w:val="005836FA"/>
    <w:rsid w:val="00584275"/>
    <w:rsid w:val="0058440B"/>
    <w:rsid w:val="005845B5"/>
    <w:rsid w:val="005847D3"/>
    <w:rsid w:val="00584D94"/>
    <w:rsid w:val="00584EA8"/>
    <w:rsid w:val="00584EB1"/>
    <w:rsid w:val="005851E3"/>
    <w:rsid w:val="005853FF"/>
    <w:rsid w:val="005856F3"/>
    <w:rsid w:val="005857FA"/>
    <w:rsid w:val="00585A73"/>
    <w:rsid w:val="00585BB8"/>
    <w:rsid w:val="00585DBD"/>
    <w:rsid w:val="00585E87"/>
    <w:rsid w:val="0058621A"/>
    <w:rsid w:val="0058622F"/>
    <w:rsid w:val="0058636B"/>
    <w:rsid w:val="0058643A"/>
    <w:rsid w:val="00586566"/>
    <w:rsid w:val="0058657D"/>
    <w:rsid w:val="00586930"/>
    <w:rsid w:val="0058703F"/>
    <w:rsid w:val="0058709F"/>
    <w:rsid w:val="005871B5"/>
    <w:rsid w:val="0058729A"/>
    <w:rsid w:val="0058744A"/>
    <w:rsid w:val="00587522"/>
    <w:rsid w:val="005876FF"/>
    <w:rsid w:val="005877E6"/>
    <w:rsid w:val="00587CDC"/>
    <w:rsid w:val="00587FD8"/>
    <w:rsid w:val="00590113"/>
    <w:rsid w:val="005902E8"/>
    <w:rsid w:val="00590741"/>
    <w:rsid w:val="00590822"/>
    <w:rsid w:val="005908FE"/>
    <w:rsid w:val="00590B3E"/>
    <w:rsid w:val="00590E44"/>
    <w:rsid w:val="0059104C"/>
    <w:rsid w:val="00591310"/>
    <w:rsid w:val="00591DA6"/>
    <w:rsid w:val="00591E18"/>
    <w:rsid w:val="00591FBB"/>
    <w:rsid w:val="0059208C"/>
    <w:rsid w:val="0059210C"/>
    <w:rsid w:val="005921E1"/>
    <w:rsid w:val="005923C8"/>
    <w:rsid w:val="0059271F"/>
    <w:rsid w:val="005928DB"/>
    <w:rsid w:val="00592A3D"/>
    <w:rsid w:val="005931D2"/>
    <w:rsid w:val="0059341D"/>
    <w:rsid w:val="00593767"/>
    <w:rsid w:val="005939EC"/>
    <w:rsid w:val="00593B0B"/>
    <w:rsid w:val="00593E70"/>
    <w:rsid w:val="00593EEE"/>
    <w:rsid w:val="005942CA"/>
    <w:rsid w:val="00594573"/>
    <w:rsid w:val="005946C2"/>
    <w:rsid w:val="0059486C"/>
    <w:rsid w:val="00594C62"/>
    <w:rsid w:val="00594D62"/>
    <w:rsid w:val="00595079"/>
    <w:rsid w:val="005950C2"/>
    <w:rsid w:val="0059520F"/>
    <w:rsid w:val="0059550D"/>
    <w:rsid w:val="00595AE2"/>
    <w:rsid w:val="00595B88"/>
    <w:rsid w:val="00595E48"/>
    <w:rsid w:val="00595EC7"/>
    <w:rsid w:val="005963D0"/>
    <w:rsid w:val="005969C5"/>
    <w:rsid w:val="005971AF"/>
    <w:rsid w:val="00597725"/>
    <w:rsid w:val="00597A37"/>
    <w:rsid w:val="00597BA1"/>
    <w:rsid w:val="00597D95"/>
    <w:rsid w:val="005A0277"/>
    <w:rsid w:val="005A040B"/>
    <w:rsid w:val="005A0558"/>
    <w:rsid w:val="005A0A50"/>
    <w:rsid w:val="005A0FEC"/>
    <w:rsid w:val="005A1043"/>
    <w:rsid w:val="005A1137"/>
    <w:rsid w:val="005A1364"/>
    <w:rsid w:val="005A1507"/>
    <w:rsid w:val="005A15A2"/>
    <w:rsid w:val="005A15B7"/>
    <w:rsid w:val="005A1AE5"/>
    <w:rsid w:val="005A212F"/>
    <w:rsid w:val="005A246D"/>
    <w:rsid w:val="005A2509"/>
    <w:rsid w:val="005A2C8E"/>
    <w:rsid w:val="005A2CAA"/>
    <w:rsid w:val="005A2FE3"/>
    <w:rsid w:val="005A30F6"/>
    <w:rsid w:val="005A3363"/>
    <w:rsid w:val="005A3383"/>
    <w:rsid w:val="005A3490"/>
    <w:rsid w:val="005A38E6"/>
    <w:rsid w:val="005A3AED"/>
    <w:rsid w:val="005A3F98"/>
    <w:rsid w:val="005A48CA"/>
    <w:rsid w:val="005A496B"/>
    <w:rsid w:val="005A4A2A"/>
    <w:rsid w:val="005A5ADD"/>
    <w:rsid w:val="005A5CE7"/>
    <w:rsid w:val="005A61D3"/>
    <w:rsid w:val="005A626B"/>
    <w:rsid w:val="005A6290"/>
    <w:rsid w:val="005A62C5"/>
    <w:rsid w:val="005A63DB"/>
    <w:rsid w:val="005A66AC"/>
    <w:rsid w:val="005A6724"/>
    <w:rsid w:val="005A6744"/>
    <w:rsid w:val="005A6A91"/>
    <w:rsid w:val="005A6AB8"/>
    <w:rsid w:val="005A6B05"/>
    <w:rsid w:val="005A6F05"/>
    <w:rsid w:val="005A70CE"/>
    <w:rsid w:val="005A78C1"/>
    <w:rsid w:val="005A7B59"/>
    <w:rsid w:val="005A7C1B"/>
    <w:rsid w:val="005A7C5D"/>
    <w:rsid w:val="005A7DA1"/>
    <w:rsid w:val="005B0286"/>
    <w:rsid w:val="005B04FB"/>
    <w:rsid w:val="005B0553"/>
    <w:rsid w:val="005B061C"/>
    <w:rsid w:val="005B09D5"/>
    <w:rsid w:val="005B1568"/>
    <w:rsid w:val="005B1583"/>
    <w:rsid w:val="005B17B4"/>
    <w:rsid w:val="005B19B2"/>
    <w:rsid w:val="005B19FC"/>
    <w:rsid w:val="005B1A22"/>
    <w:rsid w:val="005B1B9B"/>
    <w:rsid w:val="005B1E5C"/>
    <w:rsid w:val="005B1FEA"/>
    <w:rsid w:val="005B2234"/>
    <w:rsid w:val="005B2259"/>
    <w:rsid w:val="005B2469"/>
    <w:rsid w:val="005B24B6"/>
    <w:rsid w:val="005B2669"/>
    <w:rsid w:val="005B274E"/>
    <w:rsid w:val="005B27C0"/>
    <w:rsid w:val="005B2F38"/>
    <w:rsid w:val="005B30C2"/>
    <w:rsid w:val="005B33FC"/>
    <w:rsid w:val="005B34E2"/>
    <w:rsid w:val="005B360C"/>
    <w:rsid w:val="005B3A16"/>
    <w:rsid w:val="005B3A52"/>
    <w:rsid w:val="005B4162"/>
    <w:rsid w:val="005B4674"/>
    <w:rsid w:val="005B4942"/>
    <w:rsid w:val="005B4A2D"/>
    <w:rsid w:val="005B4B2B"/>
    <w:rsid w:val="005B4B99"/>
    <w:rsid w:val="005B4CD2"/>
    <w:rsid w:val="005B4D42"/>
    <w:rsid w:val="005B4D80"/>
    <w:rsid w:val="005B4F91"/>
    <w:rsid w:val="005B51C3"/>
    <w:rsid w:val="005B53F2"/>
    <w:rsid w:val="005B54F2"/>
    <w:rsid w:val="005B56F1"/>
    <w:rsid w:val="005B59D1"/>
    <w:rsid w:val="005B5A16"/>
    <w:rsid w:val="005B5BA0"/>
    <w:rsid w:val="005B5C4D"/>
    <w:rsid w:val="005B5C86"/>
    <w:rsid w:val="005B5E86"/>
    <w:rsid w:val="005B63B5"/>
    <w:rsid w:val="005B63F9"/>
    <w:rsid w:val="005B6A66"/>
    <w:rsid w:val="005B6C39"/>
    <w:rsid w:val="005B6DC7"/>
    <w:rsid w:val="005B6EC7"/>
    <w:rsid w:val="005B6F8B"/>
    <w:rsid w:val="005B700F"/>
    <w:rsid w:val="005B715B"/>
    <w:rsid w:val="005B71EC"/>
    <w:rsid w:val="005B74F6"/>
    <w:rsid w:val="005B799D"/>
    <w:rsid w:val="005B7A6B"/>
    <w:rsid w:val="005B7CB7"/>
    <w:rsid w:val="005B7E6D"/>
    <w:rsid w:val="005C0520"/>
    <w:rsid w:val="005C05AC"/>
    <w:rsid w:val="005C07F8"/>
    <w:rsid w:val="005C0960"/>
    <w:rsid w:val="005C0ADF"/>
    <w:rsid w:val="005C0B24"/>
    <w:rsid w:val="005C0B37"/>
    <w:rsid w:val="005C135B"/>
    <w:rsid w:val="005C15C9"/>
    <w:rsid w:val="005C1BF4"/>
    <w:rsid w:val="005C1EC0"/>
    <w:rsid w:val="005C20B8"/>
    <w:rsid w:val="005C21F7"/>
    <w:rsid w:val="005C2496"/>
    <w:rsid w:val="005C256A"/>
    <w:rsid w:val="005C25DE"/>
    <w:rsid w:val="005C26B4"/>
    <w:rsid w:val="005C2737"/>
    <w:rsid w:val="005C2C38"/>
    <w:rsid w:val="005C314A"/>
    <w:rsid w:val="005C34C1"/>
    <w:rsid w:val="005C3E6A"/>
    <w:rsid w:val="005C3F3B"/>
    <w:rsid w:val="005C40BC"/>
    <w:rsid w:val="005C42AE"/>
    <w:rsid w:val="005C4720"/>
    <w:rsid w:val="005C48AC"/>
    <w:rsid w:val="005C4AE4"/>
    <w:rsid w:val="005C4C2A"/>
    <w:rsid w:val="005C4E99"/>
    <w:rsid w:val="005C500C"/>
    <w:rsid w:val="005C54DE"/>
    <w:rsid w:val="005C56E2"/>
    <w:rsid w:val="005C577A"/>
    <w:rsid w:val="005C5CF5"/>
    <w:rsid w:val="005C611D"/>
    <w:rsid w:val="005C61EA"/>
    <w:rsid w:val="005C6449"/>
    <w:rsid w:val="005C6478"/>
    <w:rsid w:val="005C6612"/>
    <w:rsid w:val="005C6634"/>
    <w:rsid w:val="005C675C"/>
    <w:rsid w:val="005C67A1"/>
    <w:rsid w:val="005C6BFF"/>
    <w:rsid w:val="005C6DAE"/>
    <w:rsid w:val="005C6DFC"/>
    <w:rsid w:val="005C7288"/>
    <w:rsid w:val="005C731F"/>
    <w:rsid w:val="005C755E"/>
    <w:rsid w:val="005C75ED"/>
    <w:rsid w:val="005C7633"/>
    <w:rsid w:val="005C7B06"/>
    <w:rsid w:val="005C7B84"/>
    <w:rsid w:val="005C7BC7"/>
    <w:rsid w:val="005C7C19"/>
    <w:rsid w:val="005C7CF2"/>
    <w:rsid w:val="005C7DA3"/>
    <w:rsid w:val="005C7DD9"/>
    <w:rsid w:val="005C7E47"/>
    <w:rsid w:val="005D019D"/>
    <w:rsid w:val="005D0281"/>
    <w:rsid w:val="005D02CB"/>
    <w:rsid w:val="005D03F7"/>
    <w:rsid w:val="005D0671"/>
    <w:rsid w:val="005D08D6"/>
    <w:rsid w:val="005D08F3"/>
    <w:rsid w:val="005D13AF"/>
    <w:rsid w:val="005D1430"/>
    <w:rsid w:val="005D14DC"/>
    <w:rsid w:val="005D15D1"/>
    <w:rsid w:val="005D16B0"/>
    <w:rsid w:val="005D18F9"/>
    <w:rsid w:val="005D1C4A"/>
    <w:rsid w:val="005D23DE"/>
    <w:rsid w:val="005D247A"/>
    <w:rsid w:val="005D25A6"/>
    <w:rsid w:val="005D278D"/>
    <w:rsid w:val="005D27A8"/>
    <w:rsid w:val="005D27BB"/>
    <w:rsid w:val="005D2D18"/>
    <w:rsid w:val="005D2E04"/>
    <w:rsid w:val="005D2F72"/>
    <w:rsid w:val="005D3071"/>
    <w:rsid w:val="005D316E"/>
    <w:rsid w:val="005D384C"/>
    <w:rsid w:val="005D38FA"/>
    <w:rsid w:val="005D3917"/>
    <w:rsid w:val="005D39A2"/>
    <w:rsid w:val="005D3B5A"/>
    <w:rsid w:val="005D3CC5"/>
    <w:rsid w:val="005D3CFA"/>
    <w:rsid w:val="005D3E08"/>
    <w:rsid w:val="005D3E2C"/>
    <w:rsid w:val="005D3EFF"/>
    <w:rsid w:val="005D4188"/>
    <w:rsid w:val="005D421C"/>
    <w:rsid w:val="005D431D"/>
    <w:rsid w:val="005D4385"/>
    <w:rsid w:val="005D46BD"/>
    <w:rsid w:val="005D4C2E"/>
    <w:rsid w:val="005D4C56"/>
    <w:rsid w:val="005D50E4"/>
    <w:rsid w:val="005D5330"/>
    <w:rsid w:val="005D5592"/>
    <w:rsid w:val="005D57F5"/>
    <w:rsid w:val="005D5A56"/>
    <w:rsid w:val="005D5CE9"/>
    <w:rsid w:val="005D6616"/>
    <w:rsid w:val="005D69A6"/>
    <w:rsid w:val="005D6DC5"/>
    <w:rsid w:val="005D6E46"/>
    <w:rsid w:val="005D738F"/>
    <w:rsid w:val="005D7391"/>
    <w:rsid w:val="005D7474"/>
    <w:rsid w:val="005D7477"/>
    <w:rsid w:val="005D7777"/>
    <w:rsid w:val="005D7D2B"/>
    <w:rsid w:val="005D7ED1"/>
    <w:rsid w:val="005D7F03"/>
    <w:rsid w:val="005E0486"/>
    <w:rsid w:val="005E0591"/>
    <w:rsid w:val="005E0729"/>
    <w:rsid w:val="005E07F2"/>
    <w:rsid w:val="005E0C67"/>
    <w:rsid w:val="005E0CC1"/>
    <w:rsid w:val="005E0D18"/>
    <w:rsid w:val="005E0DBC"/>
    <w:rsid w:val="005E0E65"/>
    <w:rsid w:val="005E1357"/>
    <w:rsid w:val="005E1741"/>
    <w:rsid w:val="005E1886"/>
    <w:rsid w:val="005E19AC"/>
    <w:rsid w:val="005E1C86"/>
    <w:rsid w:val="005E22DF"/>
    <w:rsid w:val="005E2480"/>
    <w:rsid w:val="005E24EB"/>
    <w:rsid w:val="005E288B"/>
    <w:rsid w:val="005E3446"/>
    <w:rsid w:val="005E3556"/>
    <w:rsid w:val="005E35A1"/>
    <w:rsid w:val="005E3EFD"/>
    <w:rsid w:val="005E45C4"/>
    <w:rsid w:val="005E481A"/>
    <w:rsid w:val="005E48D2"/>
    <w:rsid w:val="005E49D7"/>
    <w:rsid w:val="005E4E15"/>
    <w:rsid w:val="005E4FC1"/>
    <w:rsid w:val="005E534F"/>
    <w:rsid w:val="005E58AB"/>
    <w:rsid w:val="005E6136"/>
    <w:rsid w:val="005E63B4"/>
    <w:rsid w:val="005E64AF"/>
    <w:rsid w:val="005E6796"/>
    <w:rsid w:val="005E6AF3"/>
    <w:rsid w:val="005E6B7E"/>
    <w:rsid w:val="005E6CA4"/>
    <w:rsid w:val="005E6D74"/>
    <w:rsid w:val="005E6F29"/>
    <w:rsid w:val="005E7312"/>
    <w:rsid w:val="005E7837"/>
    <w:rsid w:val="005E7A7F"/>
    <w:rsid w:val="005E7B5B"/>
    <w:rsid w:val="005E7CB1"/>
    <w:rsid w:val="005E7E01"/>
    <w:rsid w:val="005E7F83"/>
    <w:rsid w:val="005F0174"/>
    <w:rsid w:val="005F0375"/>
    <w:rsid w:val="005F0566"/>
    <w:rsid w:val="005F06AB"/>
    <w:rsid w:val="005F08F7"/>
    <w:rsid w:val="005F0AC7"/>
    <w:rsid w:val="005F11E9"/>
    <w:rsid w:val="005F1406"/>
    <w:rsid w:val="005F1437"/>
    <w:rsid w:val="005F153D"/>
    <w:rsid w:val="005F19C8"/>
    <w:rsid w:val="005F1B12"/>
    <w:rsid w:val="005F1C9F"/>
    <w:rsid w:val="005F1D00"/>
    <w:rsid w:val="005F264E"/>
    <w:rsid w:val="005F278E"/>
    <w:rsid w:val="005F27AF"/>
    <w:rsid w:val="005F28E8"/>
    <w:rsid w:val="005F2A7B"/>
    <w:rsid w:val="005F2D8B"/>
    <w:rsid w:val="005F30DF"/>
    <w:rsid w:val="005F3294"/>
    <w:rsid w:val="005F34A7"/>
    <w:rsid w:val="005F3AF0"/>
    <w:rsid w:val="005F3C09"/>
    <w:rsid w:val="005F414D"/>
    <w:rsid w:val="005F452C"/>
    <w:rsid w:val="005F47CB"/>
    <w:rsid w:val="005F4B59"/>
    <w:rsid w:val="005F5012"/>
    <w:rsid w:val="005F53F0"/>
    <w:rsid w:val="005F55BA"/>
    <w:rsid w:val="005F570B"/>
    <w:rsid w:val="005F5A6A"/>
    <w:rsid w:val="005F5E26"/>
    <w:rsid w:val="005F5FAC"/>
    <w:rsid w:val="005F67F7"/>
    <w:rsid w:val="005F6844"/>
    <w:rsid w:val="005F6B94"/>
    <w:rsid w:val="005F6EBE"/>
    <w:rsid w:val="005F75F3"/>
    <w:rsid w:val="005F78EF"/>
    <w:rsid w:val="005F796F"/>
    <w:rsid w:val="005F79D2"/>
    <w:rsid w:val="005F7D06"/>
    <w:rsid w:val="00600049"/>
    <w:rsid w:val="00600124"/>
    <w:rsid w:val="006003F4"/>
    <w:rsid w:val="006006DF"/>
    <w:rsid w:val="00600A7B"/>
    <w:rsid w:val="00600B46"/>
    <w:rsid w:val="00600C13"/>
    <w:rsid w:val="00601008"/>
    <w:rsid w:val="00601242"/>
    <w:rsid w:val="00601273"/>
    <w:rsid w:val="006015B1"/>
    <w:rsid w:val="0060183B"/>
    <w:rsid w:val="00601A17"/>
    <w:rsid w:val="00601B69"/>
    <w:rsid w:val="00601CEC"/>
    <w:rsid w:val="00602099"/>
    <w:rsid w:val="00602409"/>
    <w:rsid w:val="0060241D"/>
    <w:rsid w:val="00602775"/>
    <w:rsid w:val="006027CB"/>
    <w:rsid w:val="0060287C"/>
    <w:rsid w:val="006028ED"/>
    <w:rsid w:val="00602C29"/>
    <w:rsid w:val="006031D9"/>
    <w:rsid w:val="006037F7"/>
    <w:rsid w:val="00603823"/>
    <w:rsid w:val="00603900"/>
    <w:rsid w:val="00603A78"/>
    <w:rsid w:val="00603B28"/>
    <w:rsid w:val="00603CA6"/>
    <w:rsid w:val="00603DEC"/>
    <w:rsid w:val="0060403A"/>
    <w:rsid w:val="0060460B"/>
    <w:rsid w:val="006046D4"/>
    <w:rsid w:val="00604833"/>
    <w:rsid w:val="006049B3"/>
    <w:rsid w:val="00604EE8"/>
    <w:rsid w:val="00604FA9"/>
    <w:rsid w:val="00605067"/>
    <w:rsid w:val="006051F2"/>
    <w:rsid w:val="00605249"/>
    <w:rsid w:val="00605309"/>
    <w:rsid w:val="006053C2"/>
    <w:rsid w:val="0060545B"/>
    <w:rsid w:val="006055DF"/>
    <w:rsid w:val="00605743"/>
    <w:rsid w:val="00605799"/>
    <w:rsid w:val="00605CE2"/>
    <w:rsid w:val="00605DA6"/>
    <w:rsid w:val="006060FB"/>
    <w:rsid w:val="00606574"/>
    <w:rsid w:val="006065C0"/>
    <w:rsid w:val="00606830"/>
    <w:rsid w:val="00606B40"/>
    <w:rsid w:val="00606ECF"/>
    <w:rsid w:val="00607064"/>
    <w:rsid w:val="00607248"/>
    <w:rsid w:val="006072E8"/>
    <w:rsid w:val="00607300"/>
    <w:rsid w:val="0060744F"/>
    <w:rsid w:val="00607530"/>
    <w:rsid w:val="00607796"/>
    <w:rsid w:val="006079F4"/>
    <w:rsid w:val="00607A0C"/>
    <w:rsid w:val="00607BA4"/>
    <w:rsid w:val="00607E21"/>
    <w:rsid w:val="00607E72"/>
    <w:rsid w:val="00607E94"/>
    <w:rsid w:val="00607FC3"/>
    <w:rsid w:val="006102B7"/>
    <w:rsid w:val="006102EF"/>
    <w:rsid w:val="0061042F"/>
    <w:rsid w:val="0061051F"/>
    <w:rsid w:val="00610D80"/>
    <w:rsid w:val="00610E83"/>
    <w:rsid w:val="00610F76"/>
    <w:rsid w:val="00610FD6"/>
    <w:rsid w:val="0061104E"/>
    <w:rsid w:val="006110B2"/>
    <w:rsid w:val="00611121"/>
    <w:rsid w:val="006112D5"/>
    <w:rsid w:val="0061161C"/>
    <w:rsid w:val="0061180F"/>
    <w:rsid w:val="006119CE"/>
    <w:rsid w:val="00611CCE"/>
    <w:rsid w:val="00611E83"/>
    <w:rsid w:val="00611FFF"/>
    <w:rsid w:val="0061237F"/>
    <w:rsid w:val="006124BE"/>
    <w:rsid w:val="006127B1"/>
    <w:rsid w:val="006129E9"/>
    <w:rsid w:val="00612C1B"/>
    <w:rsid w:val="00612D69"/>
    <w:rsid w:val="00612F31"/>
    <w:rsid w:val="00612F60"/>
    <w:rsid w:val="006130BC"/>
    <w:rsid w:val="00613603"/>
    <w:rsid w:val="0061362A"/>
    <w:rsid w:val="00613AC8"/>
    <w:rsid w:val="00613BE5"/>
    <w:rsid w:val="00614022"/>
    <w:rsid w:val="0061430F"/>
    <w:rsid w:val="00614955"/>
    <w:rsid w:val="00614DCE"/>
    <w:rsid w:val="00614E2E"/>
    <w:rsid w:val="006151D4"/>
    <w:rsid w:val="0061536A"/>
    <w:rsid w:val="006159C4"/>
    <w:rsid w:val="00615A4D"/>
    <w:rsid w:val="00615A60"/>
    <w:rsid w:val="00615E32"/>
    <w:rsid w:val="00615E48"/>
    <w:rsid w:val="0061605F"/>
    <w:rsid w:val="0061606B"/>
    <w:rsid w:val="006160F0"/>
    <w:rsid w:val="00616147"/>
    <w:rsid w:val="0061665B"/>
    <w:rsid w:val="006166DF"/>
    <w:rsid w:val="006168F4"/>
    <w:rsid w:val="00616B80"/>
    <w:rsid w:val="006173DD"/>
    <w:rsid w:val="00617657"/>
    <w:rsid w:val="00617B2C"/>
    <w:rsid w:val="00617C29"/>
    <w:rsid w:val="00617D3E"/>
    <w:rsid w:val="00617DAE"/>
    <w:rsid w:val="00617E26"/>
    <w:rsid w:val="00617E8C"/>
    <w:rsid w:val="00617F94"/>
    <w:rsid w:val="00620563"/>
    <w:rsid w:val="00620B7A"/>
    <w:rsid w:val="00620CF4"/>
    <w:rsid w:val="00620D9B"/>
    <w:rsid w:val="00620DAB"/>
    <w:rsid w:val="00621032"/>
    <w:rsid w:val="006211D2"/>
    <w:rsid w:val="00621216"/>
    <w:rsid w:val="00621995"/>
    <w:rsid w:val="00622081"/>
    <w:rsid w:val="00622188"/>
    <w:rsid w:val="00622254"/>
    <w:rsid w:val="006222B2"/>
    <w:rsid w:val="00622336"/>
    <w:rsid w:val="00622376"/>
    <w:rsid w:val="006223E4"/>
    <w:rsid w:val="00622629"/>
    <w:rsid w:val="0062267B"/>
    <w:rsid w:val="0062284B"/>
    <w:rsid w:val="00622CD2"/>
    <w:rsid w:val="00622EC8"/>
    <w:rsid w:val="006230F8"/>
    <w:rsid w:val="006240DB"/>
    <w:rsid w:val="0062412F"/>
    <w:rsid w:val="006246C6"/>
    <w:rsid w:val="006247A4"/>
    <w:rsid w:val="00624955"/>
    <w:rsid w:val="006249B0"/>
    <w:rsid w:val="00624D1A"/>
    <w:rsid w:val="006256DF"/>
    <w:rsid w:val="006257D9"/>
    <w:rsid w:val="00625A5F"/>
    <w:rsid w:val="00625A7D"/>
    <w:rsid w:val="00625D24"/>
    <w:rsid w:val="00625EDB"/>
    <w:rsid w:val="00626185"/>
    <w:rsid w:val="00626300"/>
    <w:rsid w:val="0062655A"/>
    <w:rsid w:val="006266EB"/>
    <w:rsid w:val="006268B1"/>
    <w:rsid w:val="00626A6C"/>
    <w:rsid w:val="00626AF9"/>
    <w:rsid w:val="00626CDB"/>
    <w:rsid w:val="006274A7"/>
    <w:rsid w:val="00627714"/>
    <w:rsid w:val="00627719"/>
    <w:rsid w:val="00627A4E"/>
    <w:rsid w:val="00627A9F"/>
    <w:rsid w:val="00630074"/>
    <w:rsid w:val="006303A2"/>
    <w:rsid w:val="0063058F"/>
    <w:rsid w:val="00630742"/>
    <w:rsid w:val="00630A74"/>
    <w:rsid w:val="00630BF1"/>
    <w:rsid w:val="00630C62"/>
    <w:rsid w:val="0063110D"/>
    <w:rsid w:val="006315B2"/>
    <w:rsid w:val="0063186F"/>
    <w:rsid w:val="00631C60"/>
    <w:rsid w:val="00631DCB"/>
    <w:rsid w:val="006326AD"/>
    <w:rsid w:val="006329C6"/>
    <w:rsid w:val="00632D57"/>
    <w:rsid w:val="00632D63"/>
    <w:rsid w:val="00632E14"/>
    <w:rsid w:val="0063326F"/>
    <w:rsid w:val="00633A82"/>
    <w:rsid w:val="00633DB8"/>
    <w:rsid w:val="00634233"/>
    <w:rsid w:val="00634250"/>
    <w:rsid w:val="0063454E"/>
    <w:rsid w:val="00634AD0"/>
    <w:rsid w:val="00634C9A"/>
    <w:rsid w:val="00634F51"/>
    <w:rsid w:val="0063501B"/>
    <w:rsid w:val="0063510F"/>
    <w:rsid w:val="0063524A"/>
    <w:rsid w:val="006355D2"/>
    <w:rsid w:val="0063572B"/>
    <w:rsid w:val="00635745"/>
    <w:rsid w:val="006359B0"/>
    <w:rsid w:val="00635A6B"/>
    <w:rsid w:val="00635B1A"/>
    <w:rsid w:val="00635EE8"/>
    <w:rsid w:val="00636188"/>
    <w:rsid w:val="00636346"/>
    <w:rsid w:val="006363BF"/>
    <w:rsid w:val="006364FA"/>
    <w:rsid w:val="006365AC"/>
    <w:rsid w:val="00636913"/>
    <w:rsid w:val="00636D88"/>
    <w:rsid w:val="00636E29"/>
    <w:rsid w:val="00636EB0"/>
    <w:rsid w:val="00636F8E"/>
    <w:rsid w:val="00637015"/>
    <w:rsid w:val="00637105"/>
    <w:rsid w:val="00637259"/>
    <w:rsid w:val="00637303"/>
    <w:rsid w:val="00637479"/>
    <w:rsid w:val="006376EF"/>
    <w:rsid w:val="00637918"/>
    <w:rsid w:val="00637AD3"/>
    <w:rsid w:val="00637BE0"/>
    <w:rsid w:val="00637C21"/>
    <w:rsid w:val="00637C91"/>
    <w:rsid w:val="00637E2B"/>
    <w:rsid w:val="00640941"/>
    <w:rsid w:val="00640CBC"/>
    <w:rsid w:val="00640EAD"/>
    <w:rsid w:val="0064105A"/>
    <w:rsid w:val="00641062"/>
    <w:rsid w:val="00641070"/>
    <w:rsid w:val="00641110"/>
    <w:rsid w:val="006413CC"/>
    <w:rsid w:val="00641466"/>
    <w:rsid w:val="0064173A"/>
    <w:rsid w:val="00641B59"/>
    <w:rsid w:val="00641D64"/>
    <w:rsid w:val="00641DE6"/>
    <w:rsid w:val="00641EFA"/>
    <w:rsid w:val="0064206F"/>
    <w:rsid w:val="00642102"/>
    <w:rsid w:val="006421E1"/>
    <w:rsid w:val="006422C0"/>
    <w:rsid w:val="00642565"/>
    <w:rsid w:val="006426B3"/>
    <w:rsid w:val="00642733"/>
    <w:rsid w:val="0064287D"/>
    <w:rsid w:val="00642920"/>
    <w:rsid w:val="00642B12"/>
    <w:rsid w:val="00642F70"/>
    <w:rsid w:val="00642F84"/>
    <w:rsid w:val="006431B2"/>
    <w:rsid w:val="00643356"/>
    <w:rsid w:val="0064353C"/>
    <w:rsid w:val="0064358C"/>
    <w:rsid w:val="006438BA"/>
    <w:rsid w:val="00644074"/>
    <w:rsid w:val="006443D0"/>
    <w:rsid w:val="006444EE"/>
    <w:rsid w:val="00644590"/>
    <w:rsid w:val="00644908"/>
    <w:rsid w:val="00644997"/>
    <w:rsid w:val="00644BF4"/>
    <w:rsid w:val="00644F5C"/>
    <w:rsid w:val="00644F9C"/>
    <w:rsid w:val="0064505D"/>
    <w:rsid w:val="0064535C"/>
    <w:rsid w:val="006453AA"/>
    <w:rsid w:val="00645457"/>
    <w:rsid w:val="00645584"/>
    <w:rsid w:val="0064578D"/>
    <w:rsid w:val="00645B4B"/>
    <w:rsid w:val="00645B99"/>
    <w:rsid w:val="00645ECA"/>
    <w:rsid w:val="00646735"/>
    <w:rsid w:val="0064674B"/>
    <w:rsid w:val="006467AA"/>
    <w:rsid w:val="00646A9D"/>
    <w:rsid w:val="00646FB5"/>
    <w:rsid w:val="0064764F"/>
    <w:rsid w:val="006477E0"/>
    <w:rsid w:val="00647994"/>
    <w:rsid w:val="00647A62"/>
    <w:rsid w:val="00647A81"/>
    <w:rsid w:val="00647B47"/>
    <w:rsid w:val="00647E79"/>
    <w:rsid w:val="006506D5"/>
    <w:rsid w:val="00650712"/>
    <w:rsid w:val="00650D2C"/>
    <w:rsid w:val="00651166"/>
    <w:rsid w:val="00651182"/>
    <w:rsid w:val="006513AE"/>
    <w:rsid w:val="00651565"/>
    <w:rsid w:val="0065159B"/>
    <w:rsid w:val="0065171A"/>
    <w:rsid w:val="006517E8"/>
    <w:rsid w:val="0065186F"/>
    <w:rsid w:val="00651949"/>
    <w:rsid w:val="00651AFC"/>
    <w:rsid w:val="00651DEC"/>
    <w:rsid w:val="00651DF1"/>
    <w:rsid w:val="00652206"/>
    <w:rsid w:val="0065228C"/>
    <w:rsid w:val="0065239C"/>
    <w:rsid w:val="006523C8"/>
    <w:rsid w:val="0065263A"/>
    <w:rsid w:val="00652C1F"/>
    <w:rsid w:val="00652F25"/>
    <w:rsid w:val="00652FC5"/>
    <w:rsid w:val="00652FFB"/>
    <w:rsid w:val="00653029"/>
    <w:rsid w:val="006533E9"/>
    <w:rsid w:val="0065340C"/>
    <w:rsid w:val="006535FF"/>
    <w:rsid w:val="0065360D"/>
    <w:rsid w:val="006537F1"/>
    <w:rsid w:val="00653DD1"/>
    <w:rsid w:val="00653E33"/>
    <w:rsid w:val="00654175"/>
    <w:rsid w:val="006541CB"/>
    <w:rsid w:val="006542D5"/>
    <w:rsid w:val="00654468"/>
    <w:rsid w:val="00654672"/>
    <w:rsid w:val="0065470E"/>
    <w:rsid w:val="006548DA"/>
    <w:rsid w:val="00654D3A"/>
    <w:rsid w:val="00654F75"/>
    <w:rsid w:val="00655839"/>
    <w:rsid w:val="00655CF1"/>
    <w:rsid w:val="00655F70"/>
    <w:rsid w:val="00655FDD"/>
    <w:rsid w:val="0065620C"/>
    <w:rsid w:val="00656243"/>
    <w:rsid w:val="006563B3"/>
    <w:rsid w:val="006564F4"/>
    <w:rsid w:val="00656809"/>
    <w:rsid w:val="00656855"/>
    <w:rsid w:val="00656894"/>
    <w:rsid w:val="00656A50"/>
    <w:rsid w:val="00656C09"/>
    <w:rsid w:val="006574ED"/>
    <w:rsid w:val="00657A6C"/>
    <w:rsid w:val="00660013"/>
    <w:rsid w:val="00660349"/>
    <w:rsid w:val="00660611"/>
    <w:rsid w:val="00660831"/>
    <w:rsid w:val="0066111E"/>
    <w:rsid w:val="006616B9"/>
    <w:rsid w:val="0066192C"/>
    <w:rsid w:val="006622CA"/>
    <w:rsid w:val="00662863"/>
    <w:rsid w:val="0066290F"/>
    <w:rsid w:val="0066294D"/>
    <w:rsid w:val="00662D0D"/>
    <w:rsid w:val="00663724"/>
    <w:rsid w:val="00663850"/>
    <w:rsid w:val="0066386B"/>
    <w:rsid w:val="00663A17"/>
    <w:rsid w:val="00663A58"/>
    <w:rsid w:val="00663E8B"/>
    <w:rsid w:val="0066441F"/>
    <w:rsid w:val="006644DA"/>
    <w:rsid w:val="006646C5"/>
    <w:rsid w:val="0066477B"/>
    <w:rsid w:val="006647FA"/>
    <w:rsid w:val="00664CFB"/>
    <w:rsid w:val="00664E14"/>
    <w:rsid w:val="00664EDE"/>
    <w:rsid w:val="00664F61"/>
    <w:rsid w:val="006650DE"/>
    <w:rsid w:val="006651E3"/>
    <w:rsid w:val="006652A4"/>
    <w:rsid w:val="00665514"/>
    <w:rsid w:val="00665559"/>
    <w:rsid w:val="006655EB"/>
    <w:rsid w:val="0066561F"/>
    <w:rsid w:val="006659D6"/>
    <w:rsid w:val="00665A62"/>
    <w:rsid w:val="00665AE3"/>
    <w:rsid w:val="00665B5C"/>
    <w:rsid w:val="00665C5B"/>
    <w:rsid w:val="00665CD4"/>
    <w:rsid w:val="00666151"/>
    <w:rsid w:val="00666262"/>
    <w:rsid w:val="00666692"/>
    <w:rsid w:val="00666B05"/>
    <w:rsid w:val="00666B18"/>
    <w:rsid w:val="00666D93"/>
    <w:rsid w:val="00666F05"/>
    <w:rsid w:val="0066723B"/>
    <w:rsid w:val="00667425"/>
    <w:rsid w:val="00667722"/>
    <w:rsid w:val="00667733"/>
    <w:rsid w:val="0066780D"/>
    <w:rsid w:val="00667C11"/>
    <w:rsid w:val="00667E70"/>
    <w:rsid w:val="00670001"/>
    <w:rsid w:val="00670207"/>
    <w:rsid w:val="00670AB2"/>
    <w:rsid w:val="00670AF7"/>
    <w:rsid w:val="00670C5C"/>
    <w:rsid w:val="0067100C"/>
    <w:rsid w:val="00671984"/>
    <w:rsid w:val="00671B47"/>
    <w:rsid w:val="00671D42"/>
    <w:rsid w:val="00671DD7"/>
    <w:rsid w:val="00672092"/>
    <w:rsid w:val="0067299B"/>
    <w:rsid w:val="006732CF"/>
    <w:rsid w:val="00673724"/>
    <w:rsid w:val="00673839"/>
    <w:rsid w:val="006738C4"/>
    <w:rsid w:val="00673D37"/>
    <w:rsid w:val="00673D85"/>
    <w:rsid w:val="00673E7F"/>
    <w:rsid w:val="006741BC"/>
    <w:rsid w:val="006746F0"/>
    <w:rsid w:val="00674A85"/>
    <w:rsid w:val="00674E07"/>
    <w:rsid w:val="00674F33"/>
    <w:rsid w:val="00675068"/>
    <w:rsid w:val="0067528E"/>
    <w:rsid w:val="0067554A"/>
    <w:rsid w:val="00675FC5"/>
    <w:rsid w:val="0067623C"/>
    <w:rsid w:val="00676933"/>
    <w:rsid w:val="00676DEA"/>
    <w:rsid w:val="00676E17"/>
    <w:rsid w:val="00676EBE"/>
    <w:rsid w:val="00677087"/>
    <w:rsid w:val="00677CBB"/>
    <w:rsid w:val="00677D3D"/>
    <w:rsid w:val="00677EAE"/>
    <w:rsid w:val="006801A6"/>
    <w:rsid w:val="006803B2"/>
    <w:rsid w:val="00680790"/>
    <w:rsid w:val="00680E4A"/>
    <w:rsid w:val="00680F88"/>
    <w:rsid w:val="00681478"/>
    <w:rsid w:val="0068148E"/>
    <w:rsid w:val="006814E2"/>
    <w:rsid w:val="006816B1"/>
    <w:rsid w:val="006818BD"/>
    <w:rsid w:val="00681BDF"/>
    <w:rsid w:val="006823B4"/>
    <w:rsid w:val="00682438"/>
    <w:rsid w:val="006825C4"/>
    <w:rsid w:val="006825D7"/>
    <w:rsid w:val="006826B4"/>
    <w:rsid w:val="00682958"/>
    <w:rsid w:val="00682C15"/>
    <w:rsid w:val="00682FC7"/>
    <w:rsid w:val="006831B6"/>
    <w:rsid w:val="006836CA"/>
    <w:rsid w:val="0068375D"/>
    <w:rsid w:val="00683A2E"/>
    <w:rsid w:val="00683BC7"/>
    <w:rsid w:val="00683FED"/>
    <w:rsid w:val="00684113"/>
    <w:rsid w:val="00684133"/>
    <w:rsid w:val="006844B1"/>
    <w:rsid w:val="00684AB1"/>
    <w:rsid w:val="00684BEC"/>
    <w:rsid w:val="00684CDE"/>
    <w:rsid w:val="00684D80"/>
    <w:rsid w:val="00684E4D"/>
    <w:rsid w:val="00684F20"/>
    <w:rsid w:val="0068542D"/>
    <w:rsid w:val="00685FFC"/>
    <w:rsid w:val="00686043"/>
    <w:rsid w:val="00686309"/>
    <w:rsid w:val="00686AF8"/>
    <w:rsid w:val="00686BA6"/>
    <w:rsid w:val="0068794A"/>
    <w:rsid w:val="006879E1"/>
    <w:rsid w:val="006879E7"/>
    <w:rsid w:val="00687A3D"/>
    <w:rsid w:val="00687E43"/>
    <w:rsid w:val="0069005F"/>
    <w:rsid w:val="006900EA"/>
    <w:rsid w:val="00690264"/>
    <w:rsid w:val="0069027E"/>
    <w:rsid w:val="00690621"/>
    <w:rsid w:val="00690786"/>
    <w:rsid w:val="0069111A"/>
    <w:rsid w:val="0069151C"/>
    <w:rsid w:val="0069194B"/>
    <w:rsid w:val="0069242B"/>
    <w:rsid w:val="00692603"/>
    <w:rsid w:val="006929E1"/>
    <w:rsid w:val="00692C07"/>
    <w:rsid w:val="00692E4B"/>
    <w:rsid w:val="00692F38"/>
    <w:rsid w:val="00692FFC"/>
    <w:rsid w:val="00693021"/>
    <w:rsid w:val="006931FB"/>
    <w:rsid w:val="006933CD"/>
    <w:rsid w:val="00693639"/>
    <w:rsid w:val="00693772"/>
    <w:rsid w:val="00693A65"/>
    <w:rsid w:val="00693C2E"/>
    <w:rsid w:val="00693E63"/>
    <w:rsid w:val="0069425B"/>
    <w:rsid w:val="006945C4"/>
    <w:rsid w:val="0069489F"/>
    <w:rsid w:val="00694A13"/>
    <w:rsid w:val="00694B8F"/>
    <w:rsid w:val="00694E1E"/>
    <w:rsid w:val="00694EF5"/>
    <w:rsid w:val="00694F53"/>
    <w:rsid w:val="0069502F"/>
    <w:rsid w:val="006950F3"/>
    <w:rsid w:val="006951CD"/>
    <w:rsid w:val="00695336"/>
    <w:rsid w:val="0069537B"/>
    <w:rsid w:val="00695788"/>
    <w:rsid w:val="006959DC"/>
    <w:rsid w:val="00695C4A"/>
    <w:rsid w:val="00695C50"/>
    <w:rsid w:val="00695F2F"/>
    <w:rsid w:val="006963B8"/>
    <w:rsid w:val="0069660C"/>
    <w:rsid w:val="006967F9"/>
    <w:rsid w:val="006968B5"/>
    <w:rsid w:val="00696A23"/>
    <w:rsid w:val="00696DDF"/>
    <w:rsid w:val="00696F5E"/>
    <w:rsid w:val="00697149"/>
    <w:rsid w:val="0069725A"/>
    <w:rsid w:val="006974C9"/>
    <w:rsid w:val="006976DE"/>
    <w:rsid w:val="00697916"/>
    <w:rsid w:val="00697B5B"/>
    <w:rsid w:val="006A0297"/>
    <w:rsid w:val="006A02DD"/>
    <w:rsid w:val="006A046C"/>
    <w:rsid w:val="006A074F"/>
    <w:rsid w:val="006A07E6"/>
    <w:rsid w:val="006A07F0"/>
    <w:rsid w:val="006A0DBE"/>
    <w:rsid w:val="006A0FEF"/>
    <w:rsid w:val="006A10FC"/>
    <w:rsid w:val="006A110D"/>
    <w:rsid w:val="006A1A68"/>
    <w:rsid w:val="006A1D8A"/>
    <w:rsid w:val="006A21C4"/>
    <w:rsid w:val="006A258C"/>
    <w:rsid w:val="006A27FA"/>
    <w:rsid w:val="006A2D1D"/>
    <w:rsid w:val="006A2D42"/>
    <w:rsid w:val="006A320D"/>
    <w:rsid w:val="006A33FE"/>
    <w:rsid w:val="006A3461"/>
    <w:rsid w:val="006A3BCC"/>
    <w:rsid w:val="006A3CA1"/>
    <w:rsid w:val="006A3D12"/>
    <w:rsid w:val="006A3F52"/>
    <w:rsid w:val="006A4039"/>
    <w:rsid w:val="006A4144"/>
    <w:rsid w:val="006A44EA"/>
    <w:rsid w:val="006A4773"/>
    <w:rsid w:val="006A4858"/>
    <w:rsid w:val="006A49F5"/>
    <w:rsid w:val="006A4C58"/>
    <w:rsid w:val="006A4EA9"/>
    <w:rsid w:val="006A508F"/>
    <w:rsid w:val="006A5341"/>
    <w:rsid w:val="006A53CA"/>
    <w:rsid w:val="006A53DB"/>
    <w:rsid w:val="006A55B4"/>
    <w:rsid w:val="006A56F1"/>
    <w:rsid w:val="006A5864"/>
    <w:rsid w:val="006A5A03"/>
    <w:rsid w:val="006A5FAA"/>
    <w:rsid w:val="006A5FE1"/>
    <w:rsid w:val="006A604E"/>
    <w:rsid w:val="006A669B"/>
    <w:rsid w:val="006A6B78"/>
    <w:rsid w:val="006A6CA5"/>
    <w:rsid w:val="006A6FBA"/>
    <w:rsid w:val="006A7095"/>
    <w:rsid w:val="006A738F"/>
    <w:rsid w:val="006A7485"/>
    <w:rsid w:val="006A7548"/>
    <w:rsid w:val="006A78E7"/>
    <w:rsid w:val="006A7B3E"/>
    <w:rsid w:val="006B03D9"/>
    <w:rsid w:val="006B07E4"/>
    <w:rsid w:val="006B09C9"/>
    <w:rsid w:val="006B0A85"/>
    <w:rsid w:val="006B0A9F"/>
    <w:rsid w:val="006B0B11"/>
    <w:rsid w:val="006B0B86"/>
    <w:rsid w:val="006B0C02"/>
    <w:rsid w:val="006B0C56"/>
    <w:rsid w:val="006B0CCA"/>
    <w:rsid w:val="006B0E46"/>
    <w:rsid w:val="006B12E3"/>
    <w:rsid w:val="006B16ED"/>
    <w:rsid w:val="006B178A"/>
    <w:rsid w:val="006B18F8"/>
    <w:rsid w:val="006B19A5"/>
    <w:rsid w:val="006B1B75"/>
    <w:rsid w:val="006B1F30"/>
    <w:rsid w:val="006B20A0"/>
    <w:rsid w:val="006B213A"/>
    <w:rsid w:val="006B21E8"/>
    <w:rsid w:val="006B23FC"/>
    <w:rsid w:val="006B2ABE"/>
    <w:rsid w:val="006B2B20"/>
    <w:rsid w:val="006B2C86"/>
    <w:rsid w:val="006B2C94"/>
    <w:rsid w:val="006B2CD1"/>
    <w:rsid w:val="006B2DF6"/>
    <w:rsid w:val="006B305B"/>
    <w:rsid w:val="006B3176"/>
    <w:rsid w:val="006B322A"/>
    <w:rsid w:val="006B3235"/>
    <w:rsid w:val="006B3635"/>
    <w:rsid w:val="006B3A5B"/>
    <w:rsid w:val="006B3AF2"/>
    <w:rsid w:val="006B3E42"/>
    <w:rsid w:val="006B4262"/>
    <w:rsid w:val="006B43D2"/>
    <w:rsid w:val="006B48FD"/>
    <w:rsid w:val="006B490B"/>
    <w:rsid w:val="006B4A92"/>
    <w:rsid w:val="006B4DBE"/>
    <w:rsid w:val="006B4FD2"/>
    <w:rsid w:val="006B513E"/>
    <w:rsid w:val="006B5380"/>
    <w:rsid w:val="006B53A3"/>
    <w:rsid w:val="006B56D8"/>
    <w:rsid w:val="006B5793"/>
    <w:rsid w:val="006B626E"/>
    <w:rsid w:val="006B638D"/>
    <w:rsid w:val="006B667C"/>
    <w:rsid w:val="006B68A6"/>
    <w:rsid w:val="006B69E1"/>
    <w:rsid w:val="006B6ED1"/>
    <w:rsid w:val="006B720B"/>
    <w:rsid w:val="006B72DF"/>
    <w:rsid w:val="006B7421"/>
    <w:rsid w:val="006B75C5"/>
    <w:rsid w:val="006B78F7"/>
    <w:rsid w:val="006B792A"/>
    <w:rsid w:val="006B7C66"/>
    <w:rsid w:val="006B7CA5"/>
    <w:rsid w:val="006C0002"/>
    <w:rsid w:val="006C0627"/>
    <w:rsid w:val="006C1209"/>
    <w:rsid w:val="006C122B"/>
    <w:rsid w:val="006C129C"/>
    <w:rsid w:val="006C1921"/>
    <w:rsid w:val="006C1985"/>
    <w:rsid w:val="006C1A13"/>
    <w:rsid w:val="006C1FFF"/>
    <w:rsid w:val="006C2043"/>
    <w:rsid w:val="006C222E"/>
    <w:rsid w:val="006C25C0"/>
    <w:rsid w:val="006C26FA"/>
    <w:rsid w:val="006C2F9C"/>
    <w:rsid w:val="006C2FD6"/>
    <w:rsid w:val="006C2FE6"/>
    <w:rsid w:val="006C32BB"/>
    <w:rsid w:val="006C349C"/>
    <w:rsid w:val="006C35D9"/>
    <w:rsid w:val="006C373D"/>
    <w:rsid w:val="006C37AF"/>
    <w:rsid w:val="006C38AC"/>
    <w:rsid w:val="006C3D4D"/>
    <w:rsid w:val="006C3F1C"/>
    <w:rsid w:val="006C445C"/>
    <w:rsid w:val="006C4864"/>
    <w:rsid w:val="006C56D1"/>
    <w:rsid w:val="006C5839"/>
    <w:rsid w:val="006C5DBB"/>
    <w:rsid w:val="006C5EAF"/>
    <w:rsid w:val="006C625F"/>
    <w:rsid w:val="006C62A4"/>
    <w:rsid w:val="006C64A8"/>
    <w:rsid w:val="006C6A3B"/>
    <w:rsid w:val="006C6F6D"/>
    <w:rsid w:val="006C700B"/>
    <w:rsid w:val="006C7162"/>
    <w:rsid w:val="006C7218"/>
    <w:rsid w:val="006C7467"/>
    <w:rsid w:val="006C7573"/>
    <w:rsid w:val="006C7A48"/>
    <w:rsid w:val="006C7B08"/>
    <w:rsid w:val="006D079D"/>
    <w:rsid w:val="006D0B0A"/>
    <w:rsid w:val="006D1148"/>
    <w:rsid w:val="006D1372"/>
    <w:rsid w:val="006D14A5"/>
    <w:rsid w:val="006D1534"/>
    <w:rsid w:val="006D1542"/>
    <w:rsid w:val="006D161E"/>
    <w:rsid w:val="006D17EA"/>
    <w:rsid w:val="006D1C16"/>
    <w:rsid w:val="006D1E13"/>
    <w:rsid w:val="006D1EC7"/>
    <w:rsid w:val="006D20EE"/>
    <w:rsid w:val="006D2378"/>
    <w:rsid w:val="006D2922"/>
    <w:rsid w:val="006D29F6"/>
    <w:rsid w:val="006D2A3B"/>
    <w:rsid w:val="006D2C1F"/>
    <w:rsid w:val="006D3247"/>
    <w:rsid w:val="006D33D2"/>
    <w:rsid w:val="006D368D"/>
    <w:rsid w:val="006D3707"/>
    <w:rsid w:val="006D37B1"/>
    <w:rsid w:val="006D3B4B"/>
    <w:rsid w:val="006D3C4D"/>
    <w:rsid w:val="006D3D4D"/>
    <w:rsid w:val="006D3F78"/>
    <w:rsid w:val="006D3FF6"/>
    <w:rsid w:val="006D401B"/>
    <w:rsid w:val="006D40E7"/>
    <w:rsid w:val="006D43CC"/>
    <w:rsid w:val="006D456B"/>
    <w:rsid w:val="006D46A6"/>
    <w:rsid w:val="006D48CC"/>
    <w:rsid w:val="006D4EFD"/>
    <w:rsid w:val="006D5323"/>
    <w:rsid w:val="006D535E"/>
    <w:rsid w:val="006D56CC"/>
    <w:rsid w:val="006D5886"/>
    <w:rsid w:val="006D5B5C"/>
    <w:rsid w:val="006D5EB5"/>
    <w:rsid w:val="006D5EC1"/>
    <w:rsid w:val="006D5F88"/>
    <w:rsid w:val="006D6521"/>
    <w:rsid w:val="006D6966"/>
    <w:rsid w:val="006D6968"/>
    <w:rsid w:val="006D6A68"/>
    <w:rsid w:val="006D6C1C"/>
    <w:rsid w:val="006D6F7B"/>
    <w:rsid w:val="006D7299"/>
    <w:rsid w:val="006D762A"/>
    <w:rsid w:val="006D78E6"/>
    <w:rsid w:val="006D78EC"/>
    <w:rsid w:val="006D79BD"/>
    <w:rsid w:val="006D7DF2"/>
    <w:rsid w:val="006E06DC"/>
    <w:rsid w:val="006E0998"/>
    <w:rsid w:val="006E09F7"/>
    <w:rsid w:val="006E0BD5"/>
    <w:rsid w:val="006E1253"/>
    <w:rsid w:val="006E1574"/>
    <w:rsid w:val="006E15DD"/>
    <w:rsid w:val="006E189D"/>
    <w:rsid w:val="006E1C9A"/>
    <w:rsid w:val="006E25A6"/>
    <w:rsid w:val="006E28CE"/>
    <w:rsid w:val="006E2EB3"/>
    <w:rsid w:val="006E3327"/>
    <w:rsid w:val="006E3A5F"/>
    <w:rsid w:val="006E3AFB"/>
    <w:rsid w:val="006E3BB9"/>
    <w:rsid w:val="006E3CB6"/>
    <w:rsid w:val="006E4092"/>
    <w:rsid w:val="006E40A5"/>
    <w:rsid w:val="006E43A0"/>
    <w:rsid w:val="006E43A9"/>
    <w:rsid w:val="006E45C8"/>
    <w:rsid w:val="006E4A82"/>
    <w:rsid w:val="006E4B15"/>
    <w:rsid w:val="006E4F56"/>
    <w:rsid w:val="006E50D1"/>
    <w:rsid w:val="006E527D"/>
    <w:rsid w:val="006E5784"/>
    <w:rsid w:val="006E590E"/>
    <w:rsid w:val="006E5952"/>
    <w:rsid w:val="006E6146"/>
    <w:rsid w:val="006E631B"/>
    <w:rsid w:val="006E66B4"/>
    <w:rsid w:val="006E6721"/>
    <w:rsid w:val="006E699A"/>
    <w:rsid w:val="006E6D12"/>
    <w:rsid w:val="006E7197"/>
    <w:rsid w:val="006E74BB"/>
    <w:rsid w:val="006E7651"/>
    <w:rsid w:val="006E78B5"/>
    <w:rsid w:val="006E7A60"/>
    <w:rsid w:val="006E7B4B"/>
    <w:rsid w:val="006F025E"/>
    <w:rsid w:val="006F0D3C"/>
    <w:rsid w:val="006F1F0A"/>
    <w:rsid w:val="006F1F68"/>
    <w:rsid w:val="006F28D1"/>
    <w:rsid w:val="006F32F4"/>
    <w:rsid w:val="006F33AF"/>
    <w:rsid w:val="006F3423"/>
    <w:rsid w:val="006F36B9"/>
    <w:rsid w:val="006F37AF"/>
    <w:rsid w:val="006F3B0F"/>
    <w:rsid w:val="006F3BF6"/>
    <w:rsid w:val="006F3E23"/>
    <w:rsid w:val="006F3FDC"/>
    <w:rsid w:val="006F4022"/>
    <w:rsid w:val="006F4342"/>
    <w:rsid w:val="006F43FA"/>
    <w:rsid w:val="006F4553"/>
    <w:rsid w:val="006F47CA"/>
    <w:rsid w:val="006F4F71"/>
    <w:rsid w:val="006F524D"/>
    <w:rsid w:val="006F52C8"/>
    <w:rsid w:val="006F539D"/>
    <w:rsid w:val="006F5BD9"/>
    <w:rsid w:val="006F5C4B"/>
    <w:rsid w:val="006F5D67"/>
    <w:rsid w:val="006F5F00"/>
    <w:rsid w:val="006F6101"/>
    <w:rsid w:val="006F61C3"/>
    <w:rsid w:val="006F643D"/>
    <w:rsid w:val="006F6DBA"/>
    <w:rsid w:val="006F70AE"/>
    <w:rsid w:val="006F7130"/>
    <w:rsid w:val="006F71BA"/>
    <w:rsid w:val="006F722F"/>
    <w:rsid w:val="006F73A9"/>
    <w:rsid w:val="006F7805"/>
    <w:rsid w:val="006F78DE"/>
    <w:rsid w:val="006F7DF7"/>
    <w:rsid w:val="006F7EA4"/>
    <w:rsid w:val="00700940"/>
    <w:rsid w:val="00700C72"/>
    <w:rsid w:val="00700CED"/>
    <w:rsid w:val="0070117D"/>
    <w:rsid w:val="00701266"/>
    <w:rsid w:val="007018BC"/>
    <w:rsid w:val="00701A0F"/>
    <w:rsid w:val="00701CEE"/>
    <w:rsid w:val="00701D13"/>
    <w:rsid w:val="00701E3F"/>
    <w:rsid w:val="00701EF0"/>
    <w:rsid w:val="007020AC"/>
    <w:rsid w:val="00702183"/>
    <w:rsid w:val="007025B9"/>
    <w:rsid w:val="00702759"/>
    <w:rsid w:val="00702AAC"/>
    <w:rsid w:val="0070314B"/>
    <w:rsid w:val="0070338B"/>
    <w:rsid w:val="0070353E"/>
    <w:rsid w:val="00703BE1"/>
    <w:rsid w:val="00704249"/>
    <w:rsid w:val="007043DA"/>
    <w:rsid w:val="00704412"/>
    <w:rsid w:val="0070459F"/>
    <w:rsid w:val="0070484F"/>
    <w:rsid w:val="0070493F"/>
    <w:rsid w:val="00704FC1"/>
    <w:rsid w:val="00705327"/>
    <w:rsid w:val="007055BA"/>
    <w:rsid w:val="00705658"/>
    <w:rsid w:val="00705A29"/>
    <w:rsid w:val="00705C80"/>
    <w:rsid w:val="00705D48"/>
    <w:rsid w:val="00705DAD"/>
    <w:rsid w:val="00705E6E"/>
    <w:rsid w:val="007065F4"/>
    <w:rsid w:val="0070682A"/>
    <w:rsid w:val="00706977"/>
    <w:rsid w:val="00706B27"/>
    <w:rsid w:val="00706C10"/>
    <w:rsid w:val="00706EB2"/>
    <w:rsid w:val="00707245"/>
    <w:rsid w:val="007074FA"/>
    <w:rsid w:val="00707727"/>
    <w:rsid w:val="0070782B"/>
    <w:rsid w:val="007079C8"/>
    <w:rsid w:val="00707A3B"/>
    <w:rsid w:val="00707A3D"/>
    <w:rsid w:val="00707C64"/>
    <w:rsid w:val="00707E50"/>
    <w:rsid w:val="00707F61"/>
    <w:rsid w:val="00707F74"/>
    <w:rsid w:val="007100A2"/>
    <w:rsid w:val="007101EF"/>
    <w:rsid w:val="00710292"/>
    <w:rsid w:val="00710664"/>
    <w:rsid w:val="00710AAD"/>
    <w:rsid w:val="00710D6E"/>
    <w:rsid w:val="00710F7C"/>
    <w:rsid w:val="00711317"/>
    <w:rsid w:val="00711450"/>
    <w:rsid w:val="007117E5"/>
    <w:rsid w:val="00711B34"/>
    <w:rsid w:val="00711B99"/>
    <w:rsid w:val="00711C2D"/>
    <w:rsid w:val="00711CE0"/>
    <w:rsid w:val="007122A2"/>
    <w:rsid w:val="007123B7"/>
    <w:rsid w:val="007127EC"/>
    <w:rsid w:val="00712F68"/>
    <w:rsid w:val="00713107"/>
    <w:rsid w:val="00713310"/>
    <w:rsid w:val="007134F2"/>
    <w:rsid w:val="00713C01"/>
    <w:rsid w:val="00713E28"/>
    <w:rsid w:val="00713FC9"/>
    <w:rsid w:val="007141A5"/>
    <w:rsid w:val="00714279"/>
    <w:rsid w:val="0071434E"/>
    <w:rsid w:val="007143B5"/>
    <w:rsid w:val="00714508"/>
    <w:rsid w:val="007146CD"/>
    <w:rsid w:val="0071480B"/>
    <w:rsid w:val="00714C23"/>
    <w:rsid w:val="00714EA9"/>
    <w:rsid w:val="00714FF2"/>
    <w:rsid w:val="0071554A"/>
    <w:rsid w:val="007156DF"/>
    <w:rsid w:val="00715A2B"/>
    <w:rsid w:val="00715DC4"/>
    <w:rsid w:val="0071611D"/>
    <w:rsid w:val="0071659F"/>
    <w:rsid w:val="00716BCB"/>
    <w:rsid w:val="0071702A"/>
    <w:rsid w:val="007172F1"/>
    <w:rsid w:val="00717458"/>
    <w:rsid w:val="007176BF"/>
    <w:rsid w:val="0071774A"/>
    <w:rsid w:val="00717814"/>
    <w:rsid w:val="00717825"/>
    <w:rsid w:val="007179B0"/>
    <w:rsid w:val="007179ED"/>
    <w:rsid w:val="00717B76"/>
    <w:rsid w:val="007204FE"/>
    <w:rsid w:val="00720871"/>
    <w:rsid w:val="00720975"/>
    <w:rsid w:val="00720D1B"/>
    <w:rsid w:val="007210B9"/>
    <w:rsid w:val="00721C29"/>
    <w:rsid w:val="0072204A"/>
    <w:rsid w:val="00722695"/>
    <w:rsid w:val="007226A8"/>
    <w:rsid w:val="00722AE4"/>
    <w:rsid w:val="00722BB1"/>
    <w:rsid w:val="00722DA7"/>
    <w:rsid w:val="00723606"/>
    <w:rsid w:val="00723B78"/>
    <w:rsid w:val="00723E79"/>
    <w:rsid w:val="00723F0A"/>
    <w:rsid w:val="00723F87"/>
    <w:rsid w:val="00723F90"/>
    <w:rsid w:val="007240EB"/>
    <w:rsid w:val="007241C3"/>
    <w:rsid w:val="00724218"/>
    <w:rsid w:val="0072433E"/>
    <w:rsid w:val="00724556"/>
    <w:rsid w:val="00724637"/>
    <w:rsid w:val="00724717"/>
    <w:rsid w:val="00724753"/>
    <w:rsid w:val="00724942"/>
    <w:rsid w:val="00724966"/>
    <w:rsid w:val="00724C93"/>
    <w:rsid w:val="00725A25"/>
    <w:rsid w:val="0072607F"/>
    <w:rsid w:val="00726163"/>
    <w:rsid w:val="007261ED"/>
    <w:rsid w:val="0072629F"/>
    <w:rsid w:val="0072636B"/>
    <w:rsid w:val="00726BFA"/>
    <w:rsid w:val="00726CD3"/>
    <w:rsid w:val="00726F26"/>
    <w:rsid w:val="00727216"/>
    <w:rsid w:val="00727357"/>
    <w:rsid w:val="00727504"/>
    <w:rsid w:val="007277EC"/>
    <w:rsid w:val="00727A97"/>
    <w:rsid w:val="00727B34"/>
    <w:rsid w:val="00727B7D"/>
    <w:rsid w:val="00727CBE"/>
    <w:rsid w:val="00727D28"/>
    <w:rsid w:val="00727EDE"/>
    <w:rsid w:val="00730392"/>
    <w:rsid w:val="007303F8"/>
    <w:rsid w:val="00730495"/>
    <w:rsid w:val="007304CB"/>
    <w:rsid w:val="007305AB"/>
    <w:rsid w:val="007306F2"/>
    <w:rsid w:val="00730721"/>
    <w:rsid w:val="007308C9"/>
    <w:rsid w:val="00730AD7"/>
    <w:rsid w:val="00730BBA"/>
    <w:rsid w:val="00730EA7"/>
    <w:rsid w:val="007317A3"/>
    <w:rsid w:val="007317C5"/>
    <w:rsid w:val="007318BB"/>
    <w:rsid w:val="00731963"/>
    <w:rsid w:val="00731A16"/>
    <w:rsid w:val="00731C83"/>
    <w:rsid w:val="00731F22"/>
    <w:rsid w:val="007322C2"/>
    <w:rsid w:val="00732532"/>
    <w:rsid w:val="007326A7"/>
    <w:rsid w:val="00732A60"/>
    <w:rsid w:val="00732B51"/>
    <w:rsid w:val="00732C64"/>
    <w:rsid w:val="00732D96"/>
    <w:rsid w:val="007338AC"/>
    <w:rsid w:val="007338FE"/>
    <w:rsid w:val="00733BB4"/>
    <w:rsid w:val="00733C71"/>
    <w:rsid w:val="00733D6F"/>
    <w:rsid w:val="00733F23"/>
    <w:rsid w:val="0073406A"/>
    <w:rsid w:val="00734935"/>
    <w:rsid w:val="00734A51"/>
    <w:rsid w:val="00734AAA"/>
    <w:rsid w:val="00734B57"/>
    <w:rsid w:val="00734D12"/>
    <w:rsid w:val="00734D72"/>
    <w:rsid w:val="00734D81"/>
    <w:rsid w:val="007355A1"/>
    <w:rsid w:val="00735784"/>
    <w:rsid w:val="00735A2E"/>
    <w:rsid w:val="00735CD2"/>
    <w:rsid w:val="00735DA7"/>
    <w:rsid w:val="007365C1"/>
    <w:rsid w:val="007366A5"/>
    <w:rsid w:val="00736768"/>
    <w:rsid w:val="007367FF"/>
    <w:rsid w:val="00736D9D"/>
    <w:rsid w:val="00736FF1"/>
    <w:rsid w:val="00737050"/>
    <w:rsid w:val="007372AB"/>
    <w:rsid w:val="007374A0"/>
    <w:rsid w:val="007374E7"/>
    <w:rsid w:val="007375DD"/>
    <w:rsid w:val="007377C0"/>
    <w:rsid w:val="00737E6A"/>
    <w:rsid w:val="00737F42"/>
    <w:rsid w:val="00737FCF"/>
    <w:rsid w:val="00740106"/>
    <w:rsid w:val="00740290"/>
    <w:rsid w:val="007402DD"/>
    <w:rsid w:val="00740490"/>
    <w:rsid w:val="00740728"/>
    <w:rsid w:val="00740A9C"/>
    <w:rsid w:val="00740DDF"/>
    <w:rsid w:val="00740F52"/>
    <w:rsid w:val="00741301"/>
    <w:rsid w:val="007417F2"/>
    <w:rsid w:val="007419C7"/>
    <w:rsid w:val="00741B5D"/>
    <w:rsid w:val="00741D32"/>
    <w:rsid w:val="00741F1D"/>
    <w:rsid w:val="007422B2"/>
    <w:rsid w:val="00742A36"/>
    <w:rsid w:val="00743466"/>
    <w:rsid w:val="0074358D"/>
    <w:rsid w:val="0074378F"/>
    <w:rsid w:val="00743B29"/>
    <w:rsid w:val="00743E3D"/>
    <w:rsid w:val="00743F26"/>
    <w:rsid w:val="00744280"/>
    <w:rsid w:val="00744560"/>
    <w:rsid w:val="00744A0B"/>
    <w:rsid w:val="00745219"/>
    <w:rsid w:val="00745396"/>
    <w:rsid w:val="00745402"/>
    <w:rsid w:val="00745797"/>
    <w:rsid w:val="00745912"/>
    <w:rsid w:val="00745978"/>
    <w:rsid w:val="00745B14"/>
    <w:rsid w:val="00745E3F"/>
    <w:rsid w:val="007460A6"/>
    <w:rsid w:val="0074626E"/>
    <w:rsid w:val="007463E8"/>
    <w:rsid w:val="00746838"/>
    <w:rsid w:val="007468E1"/>
    <w:rsid w:val="00746941"/>
    <w:rsid w:val="00746B46"/>
    <w:rsid w:val="00746E97"/>
    <w:rsid w:val="00746FDE"/>
    <w:rsid w:val="0074713C"/>
    <w:rsid w:val="00747293"/>
    <w:rsid w:val="00747ADF"/>
    <w:rsid w:val="00747E46"/>
    <w:rsid w:val="007500E7"/>
    <w:rsid w:val="007501D6"/>
    <w:rsid w:val="007502AA"/>
    <w:rsid w:val="0075046E"/>
    <w:rsid w:val="0075048C"/>
    <w:rsid w:val="00750586"/>
    <w:rsid w:val="007507EF"/>
    <w:rsid w:val="007508C9"/>
    <w:rsid w:val="00750903"/>
    <w:rsid w:val="00750B73"/>
    <w:rsid w:val="00750BAF"/>
    <w:rsid w:val="00750E3A"/>
    <w:rsid w:val="007513B6"/>
    <w:rsid w:val="0075161E"/>
    <w:rsid w:val="00751B36"/>
    <w:rsid w:val="00751DD3"/>
    <w:rsid w:val="0075224A"/>
    <w:rsid w:val="00752348"/>
    <w:rsid w:val="0075238F"/>
    <w:rsid w:val="007525BD"/>
    <w:rsid w:val="007525D6"/>
    <w:rsid w:val="007526B7"/>
    <w:rsid w:val="007527C4"/>
    <w:rsid w:val="00752B94"/>
    <w:rsid w:val="00752BC9"/>
    <w:rsid w:val="0075325E"/>
    <w:rsid w:val="00753376"/>
    <w:rsid w:val="00753437"/>
    <w:rsid w:val="00753534"/>
    <w:rsid w:val="007536B5"/>
    <w:rsid w:val="00753B70"/>
    <w:rsid w:val="00754128"/>
    <w:rsid w:val="007542E0"/>
    <w:rsid w:val="00754353"/>
    <w:rsid w:val="00754575"/>
    <w:rsid w:val="00754A88"/>
    <w:rsid w:val="00754CBD"/>
    <w:rsid w:val="00754E45"/>
    <w:rsid w:val="00754F7F"/>
    <w:rsid w:val="0075511C"/>
    <w:rsid w:val="0075522C"/>
    <w:rsid w:val="00755559"/>
    <w:rsid w:val="007556A3"/>
    <w:rsid w:val="00755732"/>
    <w:rsid w:val="00755CFD"/>
    <w:rsid w:val="00755D20"/>
    <w:rsid w:val="00755DD4"/>
    <w:rsid w:val="00756E54"/>
    <w:rsid w:val="0075713F"/>
    <w:rsid w:val="007572D4"/>
    <w:rsid w:val="007575F8"/>
    <w:rsid w:val="00757683"/>
    <w:rsid w:val="007576E0"/>
    <w:rsid w:val="00757BFF"/>
    <w:rsid w:val="00757C8B"/>
    <w:rsid w:val="00757D14"/>
    <w:rsid w:val="00757FAE"/>
    <w:rsid w:val="00760131"/>
    <w:rsid w:val="007605A5"/>
    <w:rsid w:val="00760704"/>
    <w:rsid w:val="007607D5"/>
    <w:rsid w:val="007608C1"/>
    <w:rsid w:val="00760966"/>
    <w:rsid w:val="00761069"/>
    <w:rsid w:val="0076116A"/>
    <w:rsid w:val="007611D5"/>
    <w:rsid w:val="00761470"/>
    <w:rsid w:val="0076165E"/>
    <w:rsid w:val="007616F6"/>
    <w:rsid w:val="00761745"/>
    <w:rsid w:val="007617C7"/>
    <w:rsid w:val="0076198A"/>
    <w:rsid w:val="00761C30"/>
    <w:rsid w:val="00761C79"/>
    <w:rsid w:val="00761CAF"/>
    <w:rsid w:val="007620EE"/>
    <w:rsid w:val="007621C1"/>
    <w:rsid w:val="00762273"/>
    <w:rsid w:val="00762306"/>
    <w:rsid w:val="0076279F"/>
    <w:rsid w:val="0076295F"/>
    <w:rsid w:val="00762AFA"/>
    <w:rsid w:val="007633A5"/>
    <w:rsid w:val="00763441"/>
    <w:rsid w:val="007634B7"/>
    <w:rsid w:val="0076389C"/>
    <w:rsid w:val="00763E26"/>
    <w:rsid w:val="00763EA1"/>
    <w:rsid w:val="00763F6E"/>
    <w:rsid w:val="007641F5"/>
    <w:rsid w:val="007646D8"/>
    <w:rsid w:val="00764A9E"/>
    <w:rsid w:val="00764ED9"/>
    <w:rsid w:val="00765187"/>
    <w:rsid w:val="007653E0"/>
    <w:rsid w:val="007657FD"/>
    <w:rsid w:val="007661AD"/>
    <w:rsid w:val="00766238"/>
    <w:rsid w:val="007666DF"/>
    <w:rsid w:val="00766B0C"/>
    <w:rsid w:val="00766DBA"/>
    <w:rsid w:val="00766F6A"/>
    <w:rsid w:val="00767053"/>
    <w:rsid w:val="00767122"/>
    <w:rsid w:val="0076744D"/>
    <w:rsid w:val="0076747B"/>
    <w:rsid w:val="0076776B"/>
    <w:rsid w:val="007678F6"/>
    <w:rsid w:val="00767FCF"/>
    <w:rsid w:val="007700A8"/>
    <w:rsid w:val="00770373"/>
    <w:rsid w:val="007703C4"/>
    <w:rsid w:val="0077050D"/>
    <w:rsid w:val="00770640"/>
    <w:rsid w:val="00770808"/>
    <w:rsid w:val="007710B7"/>
    <w:rsid w:val="007713FC"/>
    <w:rsid w:val="007715A8"/>
    <w:rsid w:val="007719EA"/>
    <w:rsid w:val="00771A2E"/>
    <w:rsid w:val="00772771"/>
    <w:rsid w:val="00772793"/>
    <w:rsid w:val="0077294F"/>
    <w:rsid w:val="0077297E"/>
    <w:rsid w:val="00772ACB"/>
    <w:rsid w:val="00772B8D"/>
    <w:rsid w:val="00772BA5"/>
    <w:rsid w:val="00773463"/>
    <w:rsid w:val="00773526"/>
    <w:rsid w:val="00773619"/>
    <w:rsid w:val="00773833"/>
    <w:rsid w:val="00773B1D"/>
    <w:rsid w:val="007740D2"/>
    <w:rsid w:val="00774761"/>
    <w:rsid w:val="00774ADA"/>
    <w:rsid w:val="00774BA7"/>
    <w:rsid w:val="00774BCF"/>
    <w:rsid w:val="00774D82"/>
    <w:rsid w:val="007756A4"/>
    <w:rsid w:val="00775803"/>
    <w:rsid w:val="00775BC2"/>
    <w:rsid w:val="00775C94"/>
    <w:rsid w:val="00775CA8"/>
    <w:rsid w:val="00775F7A"/>
    <w:rsid w:val="0077602E"/>
    <w:rsid w:val="0077605D"/>
    <w:rsid w:val="0077621E"/>
    <w:rsid w:val="00776426"/>
    <w:rsid w:val="00776535"/>
    <w:rsid w:val="00776A0C"/>
    <w:rsid w:val="00776BEB"/>
    <w:rsid w:val="00776D36"/>
    <w:rsid w:val="00776F80"/>
    <w:rsid w:val="00776FA9"/>
    <w:rsid w:val="00777014"/>
    <w:rsid w:val="00777402"/>
    <w:rsid w:val="00777410"/>
    <w:rsid w:val="00777440"/>
    <w:rsid w:val="0077749C"/>
    <w:rsid w:val="007777C4"/>
    <w:rsid w:val="007778AB"/>
    <w:rsid w:val="00777BF5"/>
    <w:rsid w:val="00780456"/>
    <w:rsid w:val="00780554"/>
    <w:rsid w:val="00780865"/>
    <w:rsid w:val="00780AFE"/>
    <w:rsid w:val="00780D8C"/>
    <w:rsid w:val="00780D9B"/>
    <w:rsid w:val="00780E94"/>
    <w:rsid w:val="0078148E"/>
    <w:rsid w:val="00781582"/>
    <w:rsid w:val="0078172D"/>
    <w:rsid w:val="007818EA"/>
    <w:rsid w:val="00781949"/>
    <w:rsid w:val="00781AC0"/>
    <w:rsid w:val="00781B3A"/>
    <w:rsid w:val="00781D37"/>
    <w:rsid w:val="00781D45"/>
    <w:rsid w:val="00781D62"/>
    <w:rsid w:val="00781DC3"/>
    <w:rsid w:val="007821FC"/>
    <w:rsid w:val="00782866"/>
    <w:rsid w:val="00782A0B"/>
    <w:rsid w:val="00782B48"/>
    <w:rsid w:val="00782CB4"/>
    <w:rsid w:val="007831CC"/>
    <w:rsid w:val="0078323B"/>
    <w:rsid w:val="007832C0"/>
    <w:rsid w:val="00783AC2"/>
    <w:rsid w:val="00783E38"/>
    <w:rsid w:val="00783FF7"/>
    <w:rsid w:val="00784215"/>
    <w:rsid w:val="007843DF"/>
    <w:rsid w:val="0078444C"/>
    <w:rsid w:val="007849F2"/>
    <w:rsid w:val="00784B44"/>
    <w:rsid w:val="00784E05"/>
    <w:rsid w:val="00785207"/>
    <w:rsid w:val="00785290"/>
    <w:rsid w:val="007853B4"/>
    <w:rsid w:val="007857E5"/>
    <w:rsid w:val="00785802"/>
    <w:rsid w:val="00785870"/>
    <w:rsid w:val="007858B8"/>
    <w:rsid w:val="00785C1A"/>
    <w:rsid w:val="00785C51"/>
    <w:rsid w:val="00785EF8"/>
    <w:rsid w:val="00785FFD"/>
    <w:rsid w:val="00786005"/>
    <w:rsid w:val="00786363"/>
    <w:rsid w:val="007864DE"/>
    <w:rsid w:val="00786623"/>
    <w:rsid w:val="0078664D"/>
    <w:rsid w:val="00786756"/>
    <w:rsid w:val="00786757"/>
    <w:rsid w:val="00786D32"/>
    <w:rsid w:val="0078734C"/>
    <w:rsid w:val="00787370"/>
    <w:rsid w:val="00787774"/>
    <w:rsid w:val="00787A1E"/>
    <w:rsid w:val="00787BC4"/>
    <w:rsid w:val="00787F0E"/>
    <w:rsid w:val="00787F5F"/>
    <w:rsid w:val="00790002"/>
    <w:rsid w:val="00790213"/>
    <w:rsid w:val="0079078D"/>
    <w:rsid w:val="00790873"/>
    <w:rsid w:val="00790994"/>
    <w:rsid w:val="00791426"/>
    <w:rsid w:val="00791529"/>
    <w:rsid w:val="00792049"/>
    <w:rsid w:val="007923D3"/>
    <w:rsid w:val="007924AA"/>
    <w:rsid w:val="007925FC"/>
    <w:rsid w:val="00792938"/>
    <w:rsid w:val="00792BD6"/>
    <w:rsid w:val="00792C4A"/>
    <w:rsid w:val="00792D24"/>
    <w:rsid w:val="00792E5E"/>
    <w:rsid w:val="007938AB"/>
    <w:rsid w:val="00793D52"/>
    <w:rsid w:val="00793E26"/>
    <w:rsid w:val="00793F6F"/>
    <w:rsid w:val="0079404A"/>
    <w:rsid w:val="00794079"/>
    <w:rsid w:val="00794516"/>
    <w:rsid w:val="007947E5"/>
    <w:rsid w:val="00794984"/>
    <w:rsid w:val="00795032"/>
    <w:rsid w:val="007954A8"/>
    <w:rsid w:val="00795520"/>
    <w:rsid w:val="0079562B"/>
    <w:rsid w:val="00795846"/>
    <w:rsid w:val="007958AF"/>
    <w:rsid w:val="0079594E"/>
    <w:rsid w:val="00795959"/>
    <w:rsid w:val="00795A57"/>
    <w:rsid w:val="00795ADB"/>
    <w:rsid w:val="00795CD7"/>
    <w:rsid w:val="00795DFC"/>
    <w:rsid w:val="0079618A"/>
    <w:rsid w:val="00796297"/>
    <w:rsid w:val="007965D9"/>
    <w:rsid w:val="0079682C"/>
    <w:rsid w:val="00796D7B"/>
    <w:rsid w:val="00796F20"/>
    <w:rsid w:val="00797001"/>
    <w:rsid w:val="00797010"/>
    <w:rsid w:val="00797327"/>
    <w:rsid w:val="00797359"/>
    <w:rsid w:val="00797496"/>
    <w:rsid w:val="0079757C"/>
    <w:rsid w:val="00797825"/>
    <w:rsid w:val="007978C8"/>
    <w:rsid w:val="007979E5"/>
    <w:rsid w:val="00797B92"/>
    <w:rsid w:val="00797DBA"/>
    <w:rsid w:val="00797FF7"/>
    <w:rsid w:val="007A0153"/>
    <w:rsid w:val="007A0193"/>
    <w:rsid w:val="007A0471"/>
    <w:rsid w:val="007A076C"/>
    <w:rsid w:val="007A080E"/>
    <w:rsid w:val="007A1005"/>
    <w:rsid w:val="007A1583"/>
    <w:rsid w:val="007A18E9"/>
    <w:rsid w:val="007A1A83"/>
    <w:rsid w:val="007A2543"/>
    <w:rsid w:val="007A2A45"/>
    <w:rsid w:val="007A2A7F"/>
    <w:rsid w:val="007A2B97"/>
    <w:rsid w:val="007A2F7A"/>
    <w:rsid w:val="007A320A"/>
    <w:rsid w:val="007A336E"/>
    <w:rsid w:val="007A34B7"/>
    <w:rsid w:val="007A35E4"/>
    <w:rsid w:val="007A38EF"/>
    <w:rsid w:val="007A3A6C"/>
    <w:rsid w:val="007A3D06"/>
    <w:rsid w:val="007A3EEF"/>
    <w:rsid w:val="007A3FBD"/>
    <w:rsid w:val="007A4258"/>
    <w:rsid w:val="007A42C6"/>
    <w:rsid w:val="007A460F"/>
    <w:rsid w:val="007A4682"/>
    <w:rsid w:val="007A4977"/>
    <w:rsid w:val="007A4C8C"/>
    <w:rsid w:val="007A4DEE"/>
    <w:rsid w:val="007A4F4A"/>
    <w:rsid w:val="007A56D6"/>
    <w:rsid w:val="007A5733"/>
    <w:rsid w:val="007A59AB"/>
    <w:rsid w:val="007A5A47"/>
    <w:rsid w:val="007A611B"/>
    <w:rsid w:val="007A644E"/>
    <w:rsid w:val="007A65E2"/>
    <w:rsid w:val="007A672A"/>
    <w:rsid w:val="007A6781"/>
    <w:rsid w:val="007A6DEA"/>
    <w:rsid w:val="007A6F7B"/>
    <w:rsid w:val="007A7277"/>
    <w:rsid w:val="007A7284"/>
    <w:rsid w:val="007A72EF"/>
    <w:rsid w:val="007A74F5"/>
    <w:rsid w:val="007A7649"/>
    <w:rsid w:val="007A7690"/>
    <w:rsid w:val="007A7784"/>
    <w:rsid w:val="007A7A6B"/>
    <w:rsid w:val="007A7F15"/>
    <w:rsid w:val="007A7F4F"/>
    <w:rsid w:val="007B04D8"/>
    <w:rsid w:val="007B06B8"/>
    <w:rsid w:val="007B0760"/>
    <w:rsid w:val="007B08FF"/>
    <w:rsid w:val="007B09D6"/>
    <w:rsid w:val="007B0C0A"/>
    <w:rsid w:val="007B0F74"/>
    <w:rsid w:val="007B120C"/>
    <w:rsid w:val="007B1283"/>
    <w:rsid w:val="007B13EA"/>
    <w:rsid w:val="007B14CB"/>
    <w:rsid w:val="007B16A3"/>
    <w:rsid w:val="007B180B"/>
    <w:rsid w:val="007B189F"/>
    <w:rsid w:val="007B1BC8"/>
    <w:rsid w:val="007B1BCE"/>
    <w:rsid w:val="007B1BDE"/>
    <w:rsid w:val="007B23E7"/>
    <w:rsid w:val="007B2639"/>
    <w:rsid w:val="007B29FE"/>
    <w:rsid w:val="007B2E9E"/>
    <w:rsid w:val="007B2FF1"/>
    <w:rsid w:val="007B3024"/>
    <w:rsid w:val="007B31F6"/>
    <w:rsid w:val="007B3400"/>
    <w:rsid w:val="007B377E"/>
    <w:rsid w:val="007B3B09"/>
    <w:rsid w:val="007B3BA3"/>
    <w:rsid w:val="007B3C17"/>
    <w:rsid w:val="007B3EF3"/>
    <w:rsid w:val="007B3F61"/>
    <w:rsid w:val="007B408C"/>
    <w:rsid w:val="007B4538"/>
    <w:rsid w:val="007B45AE"/>
    <w:rsid w:val="007B4625"/>
    <w:rsid w:val="007B4817"/>
    <w:rsid w:val="007B4906"/>
    <w:rsid w:val="007B493A"/>
    <w:rsid w:val="007B4BCF"/>
    <w:rsid w:val="007B4F6B"/>
    <w:rsid w:val="007B53BA"/>
    <w:rsid w:val="007B5601"/>
    <w:rsid w:val="007B5BEB"/>
    <w:rsid w:val="007B5D6E"/>
    <w:rsid w:val="007B5F26"/>
    <w:rsid w:val="007B6084"/>
    <w:rsid w:val="007B62D6"/>
    <w:rsid w:val="007B678D"/>
    <w:rsid w:val="007B6F90"/>
    <w:rsid w:val="007B73BA"/>
    <w:rsid w:val="007B73FD"/>
    <w:rsid w:val="007B76FC"/>
    <w:rsid w:val="007B78BE"/>
    <w:rsid w:val="007B7A5A"/>
    <w:rsid w:val="007B7B42"/>
    <w:rsid w:val="007B7C3F"/>
    <w:rsid w:val="007B7EA7"/>
    <w:rsid w:val="007C0488"/>
    <w:rsid w:val="007C0641"/>
    <w:rsid w:val="007C0A07"/>
    <w:rsid w:val="007C0B88"/>
    <w:rsid w:val="007C0C57"/>
    <w:rsid w:val="007C10DE"/>
    <w:rsid w:val="007C1251"/>
    <w:rsid w:val="007C150E"/>
    <w:rsid w:val="007C19D4"/>
    <w:rsid w:val="007C1E65"/>
    <w:rsid w:val="007C1E66"/>
    <w:rsid w:val="007C1F11"/>
    <w:rsid w:val="007C2027"/>
    <w:rsid w:val="007C20E5"/>
    <w:rsid w:val="007C24F8"/>
    <w:rsid w:val="007C277B"/>
    <w:rsid w:val="007C288B"/>
    <w:rsid w:val="007C29D6"/>
    <w:rsid w:val="007C2A81"/>
    <w:rsid w:val="007C2B54"/>
    <w:rsid w:val="007C2B83"/>
    <w:rsid w:val="007C308B"/>
    <w:rsid w:val="007C350D"/>
    <w:rsid w:val="007C3735"/>
    <w:rsid w:val="007C3B46"/>
    <w:rsid w:val="007C3CAB"/>
    <w:rsid w:val="007C3D0B"/>
    <w:rsid w:val="007C4289"/>
    <w:rsid w:val="007C44D8"/>
    <w:rsid w:val="007C4591"/>
    <w:rsid w:val="007C4796"/>
    <w:rsid w:val="007C4A1D"/>
    <w:rsid w:val="007C4ADA"/>
    <w:rsid w:val="007C4E38"/>
    <w:rsid w:val="007C514E"/>
    <w:rsid w:val="007C563C"/>
    <w:rsid w:val="007C567E"/>
    <w:rsid w:val="007C5B67"/>
    <w:rsid w:val="007C6270"/>
    <w:rsid w:val="007C631E"/>
    <w:rsid w:val="007C699A"/>
    <w:rsid w:val="007C6A97"/>
    <w:rsid w:val="007C7003"/>
    <w:rsid w:val="007C7482"/>
    <w:rsid w:val="007C77AA"/>
    <w:rsid w:val="007C77DB"/>
    <w:rsid w:val="007C77DD"/>
    <w:rsid w:val="007C7EA8"/>
    <w:rsid w:val="007D041C"/>
    <w:rsid w:val="007D05E6"/>
    <w:rsid w:val="007D09A5"/>
    <w:rsid w:val="007D09BF"/>
    <w:rsid w:val="007D09E5"/>
    <w:rsid w:val="007D0CC3"/>
    <w:rsid w:val="007D12B5"/>
    <w:rsid w:val="007D1309"/>
    <w:rsid w:val="007D1807"/>
    <w:rsid w:val="007D1E49"/>
    <w:rsid w:val="007D1F02"/>
    <w:rsid w:val="007D1F1D"/>
    <w:rsid w:val="007D1F30"/>
    <w:rsid w:val="007D22B3"/>
    <w:rsid w:val="007D2498"/>
    <w:rsid w:val="007D2561"/>
    <w:rsid w:val="007D2783"/>
    <w:rsid w:val="007D2A42"/>
    <w:rsid w:val="007D2A54"/>
    <w:rsid w:val="007D2C6C"/>
    <w:rsid w:val="007D37D7"/>
    <w:rsid w:val="007D38EE"/>
    <w:rsid w:val="007D3947"/>
    <w:rsid w:val="007D3C50"/>
    <w:rsid w:val="007D40B6"/>
    <w:rsid w:val="007D416B"/>
    <w:rsid w:val="007D455A"/>
    <w:rsid w:val="007D470D"/>
    <w:rsid w:val="007D487C"/>
    <w:rsid w:val="007D4E92"/>
    <w:rsid w:val="007D4FD3"/>
    <w:rsid w:val="007D5181"/>
    <w:rsid w:val="007D5209"/>
    <w:rsid w:val="007D5283"/>
    <w:rsid w:val="007D53A4"/>
    <w:rsid w:val="007D53DF"/>
    <w:rsid w:val="007D5605"/>
    <w:rsid w:val="007D562E"/>
    <w:rsid w:val="007D57F1"/>
    <w:rsid w:val="007D5BB7"/>
    <w:rsid w:val="007D5D55"/>
    <w:rsid w:val="007D5D67"/>
    <w:rsid w:val="007D5DC8"/>
    <w:rsid w:val="007D5E17"/>
    <w:rsid w:val="007D5E8D"/>
    <w:rsid w:val="007D5FD9"/>
    <w:rsid w:val="007D6059"/>
    <w:rsid w:val="007D6528"/>
    <w:rsid w:val="007D659B"/>
    <w:rsid w:val="007D6A6D"/>
    <w:rsid w:val="007D6DFD"/>
    <w:rsid w:val="007D6E9F"/>
    <w:rsid w:val="007D6F22"/>
    <w:rsid w:val="007D70DF"/>
    <w:rsid w:val="007D7290"/>
    <w:rsid w:val="007D7587"/>
    <w:rsid w:val="007D75D7"/>
    <w:rsid w:val="007D7A67"/>
    <w:rsid w:val="007D7DEA"/>
    <w:rsid w:val="007D7E01"/>
    <w:rsid w:val="007E0074"/>
    <w:rsid w:val="007E0232"/>
    <w:rsid w:val="007E024E"/>
    <w:rsid w:val="007E04EF"/>
    <w:rsid w:val="007E06A9"/>
    <w:rsid w:val="007E0768"/>
    <w:rsid w:val="007E088B"/>
    <w:rsid w:val="007E09AA"/>
    <w:rsid w:val="007E0A70"/>
    <w:rsid w:val="007E0DDE"/>
    <w:rsid w:val="007E0F8C"/>
    <w:rsid w:val="007E1085"/>
    <w:rsid w:val="007E1230"/>
    <w:rsid w:val="007E1263"/>
    <w:rsid w:val="007E1388"/>
    <w:rsid w:val="007E16AE"/>
    <w:rsid w:val="007E17AB"/>
    <w:rsid w:val="007E1960"/>
    <w:rsid w:val="007E1BA0"/>
    <w:rsid w:val="007E252C"/>
    <w:rsid w:val="007E266E"/>
    <w:rsid w:val="007E266F"/>
    <w:rsid w:val="007E28AA"/>
    <w:rsid w:val="007E2F14"/>
    <w:rsid w:val="007E2FED"/>
    <w:rsid w:val="007E3108"/>
    <w:rsid w:val="007E320A"/>
    <w:rsid w:val="007E3533"/>
    <w:rsid w:val="007E3758"/>
    <w:rsid w:val="007E38A0"/>
    <w:rsid w:val="007E3C2A"/>
    <w:rsid w:val="007E3DEE"/>
    <w:rsid w:val="007E4185"/>
    <w:rsid w:val="007E42F5"/>
    <w:rsid w:val="007E4343"/>
    <w:rsid w:val="007E4510"/>
    <w:rsid w:val="007E46D8"/>
    <w:rsid w:val="007E4956"/>
    <w:rsid w:val="007E4C3D"/>
    <w:rsid w:val="007E5008"/>
    <w:rsid w:val="007E50DE"/>
    <w:rsid w:val="007E5298"/>
    <w:rsid w:val="007E5396"/>
    <w:rsid w:val="007E5407"/>
    <w:rsid w:val="007E544B"/>
    <w:rsid w:val="007E5657"/>
    <w:rsid w:val="007E5BF3"/>
    <w:rsid w:val="007E5CA6"/>
    <w:rsid w:val="007E630F"/>
    <w:rsid w:val="007E670A"/>
    <w:rsid w:val="007E728D"/>
    <w:rsid w:val="007E747E"/>
    <w:rsid w:val="007E748E"/>
    <w:rsid w:val="007E7547"/>
    <w:rsid w:val="007E77A9"/>
    <w:rsid w:val="007E7934"/>
    <w:rsid w:val="007E79BE"/>
    <w:rsid w:val="007E7CE8"/>
    <w:rsid w:val="007E7E66"/>
    <w:rsid w:val="007F04A6"/>
    <w:rsid w:val="007F0766"/>
    <w:rsid w:val="007F0A09"/>
    <w:rsid w:val="007F0BA1"/>
    <w:rsid w:val="007F0C96"/>
    <w:rsid w:val="007F0EDB"/>
    <w:rsid w:val="007F11A6"/>
    <w:rsid w:val="007F1397"/>
    <w:rsid w:val="007F139B"/>
    <w:rsid w:val="007F1548"/>
    <w:rsid w:val="007F16BA"/>
    <w:rsid w:val="007F16DE"/>
    <w:rsid w:val="007F17CB"/>
    <w:rsid w:val="007F1ADF"/>
    <w:rsid w:val="007F1C5B"/>
    <w:rsid w:val="007F21B3"/>
    <w:rsid w:val="007F21F9"/>
    <w:rsid w:val="007F242B"/>
    <w:rsid w:val="007F2623"/>
    <w:rsid w:val="007F2AAB"/>
    <w:rsid w:val="007F2C81"/>
    <w:rsid w:val="007F2D6A"/>
    <w:rsid w:val="007F2EF4"/>
    <w:rsid w:val="007F2F50"/>
    <w:rsid w:val="007F2FA6"/>
    <w:rsid w:val="007F30C7"/>
    <w:rsid w:val="007F3471"/>
    <w:rsid w:val="007F36D0"/>
    <w:rsid w:val="007F383D"/>
    <w:rsid w:val="007F3A8A"/>
    <w:rsid w:val="007F3B69"/>
    <w:rsid w:val="007F3BE6"/>
    <w:rsid w:val="007F3D72"/>
    <w:rsid w:val="007F41D7"/>
    <w:rsid w:val="007F424B"/>
    <w:rsid w:val="007F42F3"/>
    <w:rsid w:val="007F4790"/>
    <w:rsid w:val="007F4A15"/>
    <w:rsid w:val="007F4A5E"/>
    <w:rsid w:val="007F53BD"/>
    <w:rsid w:val="007F56DD"/>
    <w:rsid w:val="007F56FD"/>
    <w:rsid w:val="007F572B"/>
    <w:rsid w:val="007F57FF"/>
    <w:rsid w:val="007F5916"/>
    <w:rsid w:val="007F5955"/>
    <w:rsid w:val="007F5B45"/>
    <w:rsid w:val="007F5EE5"/>
    <w:rsid w:val="007F60EC"/>
    <w:rsid w:val="007F626B"/>
    <w:rsid w:val="007F664D"/>
    <w:rsid w:val="007F67B8"/>
    <w:rsid w:val="007F71C4"/>
    <w:rsid w:val="007F72E2"/>
    <w:rsid w:val="007F7534"/>
    <w:rsid w:val="007F7543"/>
    <w:rsid w:val="007F7584"/>
    <w:rsid w:val="007F7607"/>
    <w:rsid w:val="007F7821"/>
    <w:rsid w:val="007F789C"/>
    <w:rsid w:val="007F7978"/>
    <w:rsid w:val="007F7AD2"/>
    <w:rsid w:val="007F7B88"/>
    <w:rsid w:val="007F7F2D"/>
    <w:rsid w:val="00800125"/>
    <w:rsid w:val="00800370"/>
    <w:rsid w:val="0080073F"/>
    <w:rsid w:val="00800988"/>
    <w:rsid w:val="008009CF"/>
    <w:rsid w:val="008009EB"/>
    <w:rsid w:val="00800D21"/>
    <w:rsid w:val="00800D91"/>
    <w:rsid w:val="00800EBF"/>
    <w:rsid w:val="00800EFB"/>
    <w:rsid w:val="0080102E"/>
    <w:rsid w:val="008011A2"/>
    <w:rsid w:val="0080197E"/>
    <w:rsid w:val="00801AF6"/>
    <w:rsid w:val="0080208D"/>
    <w:rsid w:val="0080250C"/>
    <w:rsid w:val="00802826"/>
    <w:rsid w:val="00802B4B"/>
    <w:rsid w:val="00802C50"/>
    <w:rsid w:val="00802E7F"/>
    <w:rsid w:val="00802EB8"/>
    <w:rsid w:val="008030C9"/>
    <w:rsid w:val="008030FF"/>
    <w:rsid w:val="008032BB"/>
    <w:rsid w:val="00803327"/>
    <w:rsid w:val="00803446"/>
    <w:rsid w:val="00803598"/>
    <w:rsid w:val="00803891"/>
    <w:rsid w:val="00803F5C"/>
    <w:rsid w:val="00804208"/>
    <w:rsid w:val="00804322"/>
    <w:rsid w:val="0080457A"/>
    <w:rsid w:val="0080474F"/>
    <w:rsid w:val="00804A01"/>
    <w:rsid w:val="00804ACF"/>
    <w:rsid w:val="00804B7D"/>
    <w:rsid w:val="00804C4F"/>
    <w:rsid w:val="00804E19"/>
    <w:rsid w:val="00804E24"/>
    <w:rsid w:val="00805007"/>
    <w:rsid w:val="008053C8"/>
    <w:rsid w:val="0080560B"/>
    <w:rsid w:val="00805B4E"/>
    <w:rsid w:val="00805F53"/>
    <w:rsid w:val="008062C6"/>
    <w:rsid w:val="008064B9"/>
    <w:rsid w:val="00806532"/>
    <w:rsid w:val="008066DD"/>
    <w:rsid w:val="00806D53"/>
    <w:rsid w:val="008071CF"/>
    <w:rsid w:val="00807430"/>
    <w:rsid w:val="008076ED"/>
    <w:rsid w:val="00807AB3"/>
    <w:rsid w:val="00807EAE"/>
    <w:rsid w:val="00810746"/>
    <w:rsid w:val="00810B13"/>
    <w:rsid w:val="00810EC4"/>
    <w:rsid w:val="00811113"/>
    <w:rsid w:val="00811215"/>
    <w:rsid w:val="00811400"/>
    <w:rsid w:val="008115E1"/>
    <w:rsid w:val="00811600"/>
    <w:rsid w:val="00811849"/>
    <w:rsid w:val="00811897"/>
    <w:rsid w:val="00811A1B"/>
    <w:rsid w:val="00811C9B"/>
    <w:rsid w:val="008121B8"/>
    <w:rsid w:val="00812491"/>
    <w:rsid w:val="008127AB"/>
    <w:rsid w:val="00812AE0"/>
    <w:rsid w:val="00812B2D"/>
    <w:rsid w:val="0081301F"/>
    <w:rsid w:val="00813D5E"/>
    <w:rsid w:val="0081401D"/>
    <w:rsid w:val="008143B3"/>
    <w:rsid w:val="008144FF"/>
    <w:rsid w:val="00814D51"/>
    <w:rsid w:val="00814DD6"/>
    <w:rsid w:val="00814EE3"/>
    <w:rsid w:val="00814FA7"/>
    <w:rsid w:val="0081546F"/>
    <w:rsid w:val="0081550D"/>
    <w:rsid w:val="008156F2"/>
    <w:rsid w:val="0081578C"/>
    <w:rsid w:val="00815975"/>
    <w:rsid w:val="00815978"/>
    <w:rsid w:val="008165E6"/>
    <w:rsid w:val="00816F7A"/>
    <w:rsid w:val="00817A83"/>
    <w:rsid w:val="00817AA7"/>
    <w:rsid w:val="00817AB8"/>
    <w:rsid w:val="00817D97"/>
    <w:rsid w:val="00820259"/>
    <w:rsid w:val="00820268"/>
    <w:rsid w:val="00820297"/>
    <w:rsid w:val="00820861"/>
    <w:rsid w:val="00820CA2"/>
    <w:rsid w:val="00820CC4"/>
    <w:rsid w:val="008212C5"/>
    <w:rsid w:val="008214ED"/>
    <w:rsid w:val="008217F1"/>
    <w:rsid w:val="00821989"/>
    <w:rsid w:val="00821DB5"/>
    <w:rsid w:val="00821DBF"/>
    <w:rsid w:val="00821E80"/>
    <w:rsid w:val="00821E8A"/>
    <w:rsid w:val="008220B4"/>
    <w:rsid w:val="008220EF"/>
    <w:rsid w:val="00822FAB"/>
    <w:rsid w:val="008234D8"/>
    <w:rsid w:val="00823516"/>
    <w:rsid w:val="008237E2"/>
    <w:rsid w:val="00823885"/>
    <w:rsid w:val="00823A8D"/>
    <w:rsid w:val="008241D6"/>
    <w:rsid w:val="00824247"/>
    <w:rsid w:val="00824599"/>
    <w:rsid w:val="008246B3"/>
    <w:rsid w:val="008246B6"/>
    <w:rsid w:val="0082473E"/>
    <w:rsid w:val="0082513E"/>
    <w:rsid w:val="008251D6"/>
    <w:rsid w:val="00825351"/>
    <w:rsid w:val="0082580A"/>
    <w:rsid w:val="008259C5"/>
    <w:rsid w:val="008265A4"/>
    <w:rsid w:val="0082672B"/>
    <w:rsid w:val="00826777"/>
    <w:rsid w:val="008267F6"/>
    <w:rsid w:val="008268E0"/>
    <w:rsid w:val="00826BBE"/>
    <w:rsid w:val="008272E0"/>
    <w:rsid w:val="00827463"/>
    <w:rsid w:val="008279CB"/>
    <w:rsid w:val="00827A13"/>
    <w:rsid w:val="00827B80"/>
    <w:rsid w:val="00827C22"/>
    <w:rsid w:val="00827C6F"/>
    <w:rsid w:val="00827D9F"/>
    <w:rsid w:val="00830211"/>
    <w:rsid w:val="00830566"/>
    <w:rsid w:val="008309E2"/>
    <w:rsid w:val="00830BAE"/>
    <w:rsid w:val="00830BFB"/>
    <w:rsid w:val="0083102C"/>
    <w:rsid w:val="0083103D"/>
    <w:rsid w:val="008313A3"/>
    <w:rsid w:val="0083173C"/>
    <w:rsid w:val="00831AF9"/>
    <w:rsid w:val="00831B4B"/>
    <w:rsid w:val="00831EBC"/>
    <w:rsid w:val="00831FDA"/>
    <w:rsid w:val="00832CB1"/>
    <w:rsid w:val="00832EE1"/>
    <w:rsid w:val="00832FD6"/>
    <w:rsid w:val="008331BE"/>
    <w:rsid w:val="00833252"/>
    <w:rsid w:val="00833461"/>
    <w:rsid w:val="00833493"/>
    <w:rsid w:val="008339D9"/>
    <w:rsid w:val="00833BF1"/>
    <w:rsid w:val="00833C7D"/>
    <w:rsid w:val="00833D36"/>
    <w:rsid w:val="00833DA9"/>
    <w:rsid w:val="00833EC0"/>
    <w:rsid w:val="00834148"/>
    <w:rsid w:val="0083428E"/>
    <w:rsid w:val="008342BD"/>
    <w:rsid w:val="0083467D"/>
    <w:rsid w:val="00834969"/>
    <w:rsid w:val="00834B27"/>
    <w:rsid w:val="00834C50"/>
    <w:rsid w:val="00834CBA"/>
    <w:rsid w:val="00834D5E"/>
    <w:rsid w:val="0083505F"/>
    <w:rsid w:val="008351FB"/>
    <w:rsid w:val="008355F7"/>
    <w:rsid w:val="00835710"/>
    <w:rsid w:val="00835BE9"/>
    <w:rsid w:val="00835F20"/>
    <w:rsid w:val="00835F75"/>
    <w:rsid w:val="008361FC"/>
    <w:rsid w:val="00836435"/>
    <w:rsid w:val="008368D9"/>
    <w:rsid w:val="008369A0"/>
    <w:rsid w:val="00836D3C"/>
    <w:rsid w:val="00836F11"/>
    <w:rsid w:val="00837247"/>
    <w:rsid w:val="008372FE"/>
    <w:rsid w:val="00837970"/>
    <w:rsid w:val="0083797E"/>
    <w:rsid w:val="00837B58"/>
    <w:rsid w:val="008400EA"/>
    <w:rsid w:val="0084065C"/>
    <w:rsid w:val="008409EB"/>
    <w:rsid w:val="0084113C"/>
    <w:rsid w:val="0084117B"/>
    <w:rsid w:val="008412E5"/>
    <w:rsid w:val="00841561"/>
    <w:rsid w:val="00841823"/>
    <w:rsid w:val="008418CC"/>
    <w:rsid w:val="008418FC"/>
    <w:rsid w:val="008421F4"/>
    <w:rsid w:val="00842223"/>
    <w:rsid w:val="00842380"/>
    <w:rsid w:val="00842468"/>
    <w:rsid w:val="008426C9"/>
    <w:rsid w:val="00842A34"/>
    <w:rsid w:val="00842CF4"/>
    <w:rsid w:val="0084329C"/>
    <w:rsid w:val="00843348"/>
    <w:rsid w:val="00843560"/>
    <w:rsid w:val="0084364B"/>
    <w:rsid w:val="00843AF9"/>
    <w:rsid w:val="00843BD1"/>
    <w:rsid w:val="008440E5"/>
    <w:rsid w:val="008441F5"/>
    <w:rsid w:val="00844256"/>
    <w:rsid w:val="008443E4"/>
    <w:rsid w:val="0084443F"/>
    <w:rsid w:val="0084489B"/>
    <w:rsid w:val="00844B4D"/>
    <w:rsid w:val="00845059"/>
    <w:rsid w:val="008450FE"/>
    <w:rsid w:val="0084513E"/>
    <w:rsid w:val="00845210"/>
    <w:rsid w:val="00845232"/>
    <w:rsid w:val="00845578"/>
    <w:rsid w:val="00845B3F"/>
    <w:rsid w:val="00845B44"/>
    <w:rsid w:val="00846380"/>
    <w:rsid w:val="008466F2"/>
    <w:rsid w:val="00846C9B"/>
    <w:rsid w:val="00846CC8"/>
    <w:rsid w:val="00846EE2"/>
    <w:rsid w:val="00847235"/>
    <w:rsid w:val="008474E2"/>
    <w:rsid w:val="00847828"/>
    <w:rsid w:val="00847894"/>
    <w:rsid w:val="00847956"/>
    <w:rsid w:val="00847C31"/>
    <w:rsid w:val="00847F1B"/>
    <w:rsid w:val="0085039B"/>
    <w:rsid w:val="008503A0"/>
    <w:rsid w:val="008504C5"/>
    <w:rsid w:val="00850A13"/>
    <w:rsid w:val="00850A86"/>
    <w:rsid w:val="00850D7D"/>
    <w:rsid w:val="008510CA"/>
    <w:rsid w:val="008515AD"/>
    <w:rsid w:val="00851A9D"/>
    <w:rsid w:val="00852296"/>
    <w:rsid w:val="008524D9"/>
    <w:rsid w:val="0085251C"/>
    <w:rsid w:val="00852842"/>
    <w:rsid w:val="00852A34"/>
    <w:rsid w:val="00852B0A"/>
    <w:rsid w:val="00852D34"/>
    <w:rsid w:val="00852FDD"/>
    <w:rsid w:val="00853454"/>
    <w:rsid w:val="00853976"/>
    <w:rsid w:val="00853A37"/>
    <w:rsid w:val="00853C7C"/>
    <w:rsid w:val="00853E60"/>
    <w:rsid w:val="008540DB"/>
    <w:rsid w:val="008541F0"/>
    <w:rsid w:val="00854578"/>
    <w:rsid w:val="00854590"/>
    <w:rsid w:val="00854A74"/>
    <w:rsid w:val="00854FC4"/>
    <w:rsid w:val="008553EF"/>
    <w:rsid w:val="00855529"/>
    <w:rsid w:val="00855C3E"/>
    <w:rsid w:val="00855C50"/>
    <w:rsid w:val="008561FD"/>
    <w:rsid w:val="00856494"/>
    <w:rsid w:val="00856A50"/>
    <w:rsid w:val="00856A6D"/>
    <w:rsid w:val="00856ADC"/>
    <w:rsid w:val="00857237"/>
    <w:rsid w:val="00857409"/>
    <w:rsid w:val="00857410"/>
    <w:rsid w:val="00857645"/>
    <w:rsid w:val="0085769F"/>
    <w:rsid w:val="0085798D"/>
    <w:rsid w:val="00857B7A"/>
    <w:rsid w:val="00857C5C"/>
    <w:rsid w:val="00857CA2"/>
    <w:rsid w:val="00857D45"/>
    <w:rsid w:val="00857E8C"/>
    <w:rsid w:val="00857F24"/>
    <w:rsid w:val="00857F30"/>
    <w:rsid w:val="0086121A"/>
    <w:rsid w:val="0086121B"/>
    <w:rsid w:val="008614CD"/>
    <w:rsid w:val="008614F0"/>
    <w:rsid w:val="00861890"/>
    <w:rsid w:val="00861BBE"/>
    <w:rsid w:val="00861EF9"/>
    <w:rsid w:val="00861FD4"/>
    <w:rsid w:val="008622C9"/>
    <w:rsid w:val="0086255B"/>
    <w:rsid w:val="00862701"/>
    <w:rsid w:val="00862A41"/>
    <w:rsid w:val="00863253"/>
    <w:rsid w:val="008632B4"/>
    <w:rsid w:val="00863310"/>
    <w:rsid w:val="00863367"/>
    <w:rsid w:val="00863752"/>
    <w:rsid w:val="008637D0"/>
    <w:rsid w:val="008639BE"/>
    <w:rsid w:val="00863A60"/>
    <w:rsid w:val="00863C40"/>
    <w:rsid w:val="00863DFE"/>
    <w:rsid w:val="0086417E"/>
    <w:rsid w:val="008643B5"/>
    <w:rsid w:val="008649A4"/>
    <w:rsid w:val="00864DA7"/>
    <w:rsid w:val="0086501C"/>
    <w:rsid w:val="0086501D"/>
    <w:rsid w:val="008650D1"/>
    <w:rsid w:val="008653BD"/>
    <w:rsid w:val="008654B1"/>
    <w:rsid w:val="00865512"/>
    <w:rsid w:val="008657FF"/>
    <w:rsid w:val="00865C92"/>
    <w:rsid w:val="00865F0F"/>
    <w:rsid w:val="0086640B"/>
    <w:rsid w:val="008665CC"/>
    <w:rsid w:val="0086667B"/>
    <w:rsid w:val="0086692A"/>
    <w:rsid w:val="00866D66"/>
    <w:rsid w:val="00866DD1"/>
    <w:rsid w:val="008671A8"/>
    <w:rsid w:val="00867969"/>
    <w:rsid w:val="00867991"/>
    <w:rsid w:val="00867BA0"/>
    <w:rsid w:val="00867C02"/>
    <w:rsid w:val="00867CED"/>
    <w:rsid w:val="00867D9D"/>
    <w:rsid w:val="0087014C"/>
    <w:rsid w:val="00870452"/>
    <w:rsid w:val="008704FC"/>
    <w:rsid w:val="00870765"/>
    <w:rsid w:val="00870892"/>
    <w:rsid w:val="008709C2"/>
    <w:rsid w:val="00870B8F"/>
    <w:rsid w:val="00870BFE"/>
    <w:rsid w:val="00870DB7"/>
    <w:rsid w:val="008715F2"/>
    <w:rsid w:val="008716E7"/>
    <w:rsid w:val="00871A70"/>
    <w:rsid w:val="00871BFF"/>
    <w:rsid w:val="00871CC2"/>
    <w:rsid w:val="00871E3A"/>
    <w:rsid w:val="00871EB6"/>
    <w:rsid w:val="00871ED9"/>
    <w:rsid w:val="008722AD"/>
    <w:rsid w:val="0087268C"/>
    <w:rsid w:val="00872882"/>
    <w:rsid w:val="00872C57"/>
    <w:rsid w:val="00872DB4"/>
    <w:rsid w:val="00872FA3"/>
    <w:rsid w:val="00872FC5"/>
    <w:rsid w:val="00873011"/>
    <w:rsid w:val="008734C4"/>
    <w:rsid w:val="00873B59"/>
    <w:rsid w:val="00873BA7"/>
    <w:rsid w:val="008741B1"/>
    <w:rsid w:val="00874D2F"/>
    <w:rsid w:val="008751AA"/>
    <w:rsid w:val="00875533"/>
    <w:rsid w:val="00875683"/>
    <w:rsid w:val="008758C4"/>
    <w:rsid w:val="00876516"/>
    <w:rsid w:val="00876AC4"/>
    <w:rsid w:val="00876CD0"/>
    <w:rsid w:val="00876E23"/>
    <w:rsid w:val="00876E42"/>
    <w:rsid w:val="0088016E"/>
    <w:rsid w:val="008802CA"/>
    <w:rsid w:val="008808CE"/>
    <w:rsid w:val="00880920"/>
    <w:rsid w:val="00880926"/>
    <w:rsid w:val="00880C42"/>
    <w:rsid w:val="00880F00"/>
    <w:rsid w:val="00880F2C"/>
    <w:rsid w:val="0088100F"/>
    <w:rsid w:val="008816BE"/>
    <w:rsid w:val="00881B61"/>
    <w:rsid w:val="00881DBF"/>
    <w:rsid w:val="00882006"/>
    <w:rsid w:val="008825B3"/>
    <w:rsid w:val="0088266A"/>
    <w:rsid w:val="008828DC"/>
    <w:rsid w:val="00882C8F"/>
    <w:rsid w:val="00882D80"/>
    <w:rsid w:val="00882DD2"/>
    <w:rsid w:val="00882DED"/>
    <w:rsid w:val="00882FA9"/>
    <w:rsid w:val="008831BB"/>
    <w:rsid w:val="008833C7"/>
    <w:rsid w:val="00883481"/>
    <w:rsid w:val="00883640"/>
    <w:rsid w:val="008839B6"/>
    <w:rsid w:val="00883D69"/>
    <w:rsid w:val="00883E9F"/>
    <w:rsid w:val="00883ED3"/>
    <w:rsid w:val="00884115"/>
    <w:rsid w:val="008841F9"/>
    <w:rsid w:val="00884299"/>
    <w:rsid w:val="008846C8"/>
    <w:rsid w:val="00884755"/>
    <w:rsid w:val="008847F9"/>
    <w:rsid w:val="00884AE2"/>
    <w:rsid w:val="00884B2E"/>
    <w:rsid w:val="00884D1D"/>
    <w:rsid w:val="00884F50"/>
    <w:rsid w:val="0088523F"/>
    <w:rsid w:val="008853A2"/>
    <w:rsid w:val="008853F9"/>
    <w:rsid w:val="00885415"/>
    <w:rsid w:val="00885546"/>
    <w:rsid w:val="00885597"/>
    <w:rsid w:val="008857D2"/>
    <w:rsid w:val="008859B2"/>
    <w:rsid w:val="00885B6A"/>
    <w:rsid w:val="00885C27"/>
    <w:rsid w:val="008860CA"/>
    <w:rsid w:val="008862E2"/>
    <w:rsid w:val="008862E9"/>
    <w:rsid w:val="008862EA"/>
    <w:rsid w:val="0088637D"/>
    <w:rsid w:val="008866F3"/>
    <w:rsid w:val="0088698D"/>
    <w:rsid w:val="008869E3"/>
    <w:rsid w:val="00886DDE"/>
    <w:rsid w:val="00886DEB"/>
    <w:rsid w:val="00886E2A"/>
    <w:rsid w:val="008870C9"/>
    <w:rsid w:val="00887380"/>
    <w:rsid w:val="008873D6"/>
    <w:rsid w:val="00887445"/>
    <w:rsid w:val="0088750B"/>
    <w:rsid w:val="00887646"/>
    <w:rsid w:val="00887723"/>
    <w:rsid w:val="00887778"/>
    <w:rsid w:val="00887B5A"/>
    <w:rsid w:val="00887E45"/>
    <w:rsid w:val="00887EB8"/>
    <w:rsid w:val="0089016E"/>
    <w:rsid w:val="00890402"/>
    <w:rsid w:val="008905AA"/>
    <w:rsid w:val="008908C7"/>
    <w:rsid w:val="00890EDA"/>
    <w:rsid w:val="00891501"/>
    <w:rsid w:val="00891956"/>
    <w:rsid w:val="00891CBB"/>
    <w:rsid w:val="00891D72"/>
    <w:rsid w:val="00891DA2"/>
    <w:rsid w:val="00891F6B"/>
    <w:rsid w:val="008922F4"/>
    <w:rsid w:val="008923EE"/>
    <w:rsid w:val="00892418"/>
    <w:rsid w:val="0089244B"/>
    <w:rsid w:val="0089247F"/>
    <w:rsid w:val="00892745"/>
    <w:rsid w:val="00892B0C"/>
    <w:rsid w:val="00892F19"/>
    <w:rsid w:val="008931BB"/>
    <w:rsid w:val="008932CD"/>
    <w:rsid w:val="00893746"/>
    <w:rsid w:val="008938E4"/>
    <w:rsid w:val="008939C1"/>
    <w:rsid w:val="008939EB"/>
    <w:rsid w:val="00893B39"/>
    <w:rsid w:val="00893BB4"/>
    <w:rsid w:val="00893E86"/>
    <w:rsid w:val="00893F20"/>
    <w:rsid w:val="00893F37"/>
    <w:rsid w:val="00893F70"/>
    <w:rsid w:val="0089410B"/>
    <w:rsid w:val="0089427F"/>
    <w:rsid w:val="008944B7"/>
    <w:rsid w:val="00894951"/>
    <w:rsid w:val="0089504F"/>
    <w:rsid w:val="008950A0"/>
    <w:rsid w:val="008951C9"/>
    <w:rsid w:val="00895339"/>
    <w:rsid w:val="00895692"/>
    <w:rsid w:val="00895BDE"/>
    <w:rsid w:val="0089639D"/>
    <w:rsid w:val="008963FB"/>
    <w:rsid w:val="00896437"/>
    <w:rsid w:val="0089677C"/>
    <w:rsid w:val="00896E1F"/>
    <w:rsid w:val="00896F8B"/>
    <w:rsid w:val="008970B7"/>
    <w:rsid w:val="008970EC"/>
    <w:rsid w:val="008974FB"/>
    <w:rsid w:val="00897704"/>
    <w:rsid w:val="0089789C"/>
    <w:rsid w:val="00897A20"/>
    <w:rsid w:val="00897BAD"/>
    <w:rsid w:val="008A032A"/>
    <w:rsid w:val="008A046E"/>
    <w:rsid w:val="008A0559"/>
    <w:rsid w:val="008A0720"/>
    <w:rsid w:val="008A07E6"/>
    <w:rsid w:val="008A09CE"/>
    <w:rsid w:val="008A0BCF"/>
    <w:rsid w:val="008A0C67"/>
    <w:rsid w:val="008A0F84"/>
    <w:rsid w:val="008A102C"/>
    <w:rsid w:val="008A1296"/>
    <w:rsid w:val="008A15C3"/>
    <w:rsid w:val="008A1A15"/>
    <w:rsid w:val="008A1A18"/>
    <w:rsid w:val="008A1D00"/>
    <w:rsid w:val="008A1E2C"/>
    <w:rsid w:val="008A1EE2"/>
    <w:rsid w:val="008A1FB0"/>
    <w:rsid w:val="008A2146"/>
    <w:rsid w:val="008A2478"/>
    <w:rsid w:val="008A2759"/>
    <w:rsid w:val="008A2988"/>
    <w:rsid w:val="008A29B4"/>
    <w:rsid w:val="008A2A28"/>
    <w:rsid w:val="008A2C00"/>
    <w:rsid w:val="008A2CD9"/>
    <w:rsid w:val="008A2CFF"/>
    <w:rsid w:val="008A3543"/>
    <w:rsid w:val="008A3926"/>
    <w:rsid w:val="008A3B03"/>
    <w:rsid w:val="008A3C59"/>
    <w:rsid w:val="008A3F81"/>
    <w:rsid w:val="008A40A1"/>
    <w:rsid w:val="008A4216"/>
    <w:rsid w:val="008A46CA"/>
    <w:rsid w:val="008A47A8"/>
    <w:rsid w:val="008A4B1D"/>
    <w:rsid w:val="008A4C5E"/>
    <w:rsid w:val="008A4E26"/>
    <w:rsid w:val="008A50B3"/>
    <w:rsid w:val="008A5365"/>
    <w:rsid w:val="008A5892"/>
    <w:rsid w:val="008A6249"/>
    <w:rsid w:val="008A6781"/>
    <w:rsid w:val="008A6D18"/>
    <w:rsid w:val="008A6FDE"/>
    <w:rsid w:val="008A7694"/>
    <w:rsid w:val="008A78C7"/>
    <w:rsid w:val="008A7AC6"/>
    <w:rsid w:val="008A7B63"/>
    <w:rsid w:val="008A7B67"/>
    <w:rsid w:val="008A7B91"/>
    <w:rsid w:val="008A7D69"/>
    <w:rsid w:val="008A7D97"/>
    <w:rsid w:val="008A7FA1"/>
    <w:rsid w:val="008B013F"/>
    <w:rsid w:val="008B06BC"/>
    <w:rsid w:val="008B090F"/>
    <w:rsid w:val="008B094B"/>
    <w:rsid w:val="008B0A23"/>
    <w:rsid w:val="008B0BC8"/>
    <w:rsid w:val="008B0BE8"/>
    <w:rsid w:val="008B0D41"/>
    <w:rsid w:val="008B0E9E"/>
    <w:rsid w:val="008B0FBC"/>
    <w:rsid w:val="008B131C"/>
    <w:rsid w:val="008B159B"/>
    <w:rsid w:val="008B191E"/>
    <w:rsid w:val="008B1A4E"/>
    <w:rsid w:val="008B1C53"/>
    <w:rsid w:val="008B1D06"/>
    <w:rsid w:val="008B1E11"/>
    <w:rsid w:val="008B1EDD"/>
    <w:rsid w:val="008B1EF1"/>
    <w:rsid w:val="008B2127"/>
    <w:rsid w:val="008B2186"/>
    <w:rsid w:val="008B223C"/>
    <w:rsid w:val="008B23F6"/>
    <w:rsid w:val="008B26F6"/>
    <w:rsid w:val="008B2A82"/>
    <w:rsid w:val="008B2C27"/>
    <w:rsid w:val="008B2C3B"/>
    <w:rsid w:val="008B2D21"/>
    <w:rsid w:val="008B2F04"/>
    <w:rsid w:val="008B2F4C"/>
    <w:rsid w:val="008B3902"/>
    <w:rsid w:val="008B4226"/>
    <w:rsid w:val="008B45B1"/>
    <w:rsid w:val="008B4735"/>
    <w:rsid w:val="008B4955"/>
    <w:rsid w:val="008B4D2B"/>
    <w:rsid w:val="008B4D9C"/>
    <w:rsid w:val="008B502D"/>
    <w:rsid w:val="008B506F"/>
    <w:rsid w:val="008B5138"/>
    <w:rsid w:val="008B5160"/>
    <w:rsid w:val="008B51A9"/>
    <w:rsid w:val="008B5293"/>
    <w:rsid w:val="008B52DE"/>
    <w:rsid w:val="008B53E1"/>
    <w:rsid w:val="008B5455"/>
    <w:rsid w:val="008B56EF"/>
    <w:rsid w:val="008B5C1B"/>
    <w:rsid w:val="008B5F44"/>
    <w:rsid w:val="008B6297"/>
    <w:rsid w:val="008B6A84"/>
    <w:rsid w:val="008B6AAF"/>
    <w:rsid w:val="008B6B3B"/>
    <w:rsid w:val="008B6BC0"/>
    <w:rsid w:val="008B6F25"/>
    <w:rsid w:val="008B70D7"/>
    <w:rsid w:val="008B71C3"/>
    <w:rsid w:val="008B7334"/>
    <w:rsid w:val="008B7712"/>
    <w:rsid w:val="008B77AC"/>
    <w:rsid w:val="008B7DC6"/>
    <w:rsid w:val="008C024A"/>
    <w:rsid w:val="008C0250"/>
    <w:rsid w:val="008C0560"/>
    <w:rsid w:val="008C0A10"/>
    <w:rsid w:val="008C0F65"/>
    <w:rsid w:val="008C1010"/>
    <w:rsid w:val="008C1102"/>
    <w:rsid w:val="008C131E"/>
    <w:rsid w:val="008C1766"/>
    <w:rsid w:val="008C1922"/>
    <w:rsid w:val="008C1A33"/>
    <w:rsid w:val="008C1A86"/>
    <w:rsid w:val="008C1C1C"/>
    <w:rsid w:val="008C1C29"/>
    <w:rsid w:val="008C1E3C"/>
    <w:rsid w:val="008C1E60"/>
    <w:rsid w:val="008C213D"/>
    <w:rsid w:val="008C25C2"/>
    <w:rsid w:val="008C26B3"/>
    <w:rsid w:val="008C2C5E"/>
    <w:rsid w:val="008C2F03"/>
    <w:rsid w:val="008C31EB"/>
    <w:rsid w:val="008C3342"/>
    <w:rsid w:val="008C350D"/>
    <w:rsid w:val="008C36DA"/>
    <w:rsid w:val="008C3739"/>
    <w:rsid w:val="008C3887"/>
    <w:rsid w:val="008C38A6"/>
    <w:rsid w:val="008C3AD2"/>
    <w:rsid w:val="008C3CD0"/>
    <w:rsid w:val="008C4161"/>
    <w:rsid w:val="008C45BA"/>
    <w:rsid w:val="008C45FF"/>
    <w:rsid w:val="008C494B"/>
    <w:rsid w:val="008C4C31"/>
    <w:rsid w:val="008C5188"/>
    <w:rsid w:val="008C537F"/>
    <w:rsid w:val="008C5468"/>
    <w:rsid w:val="008C547F"/>
    <w:rsid w:val="008C5882"/>
    <w:rsid w:val="008C5A2D"/>
    <w:rsid w:val="008C5C16"/>
    <w:rsid w:val="008C5FA5"/>
    <w:rsid w:val="008C60A3"/>
    <w:rsid w:val="008C6282"/>
    <w:rsid w:val="008C6295"/>
    <w:rsid w:val="008C62FA"/>
    <w:rsid w:val="008C63F0"/>
    <w:rsid w:val="008C647F"/>
    <w:rsid w:val="008C6875"/>
    <w:rsid w:val="008C68DB"/>
    <w:rsid w:val="008C69D1"/>
    <w:rsid w:val="008C6C15"/>
    <w:rsid w:val="008C70F5"/>
    <w:rsid w:val="008C7178"/>
    <w:rsid w:val="008C7242"/>
    <w:rsid w:val="008C751A"/>
    <w:rsid w:val="008C75D3"/>
    <w:rsid w:val="008C7690"/>
    <w:rsid w:val="008C78A2"/>
    <w:rsid w:val="008C7A3C"/>
    <w:rsid w:val="008C7AC4"/>
    <w:rsid w:val="008C7B5B"/>
    <w:rsid w:val="008C7D21"/>
    <w:rsid w:val="008C7D95"/>
    <w:rsid w:val="008D0943"/>
    <w:rsid w:val="008D09C2"/>
    <w:rsid w:val="008D0B57"/>
    <w:rsid w:val="008D1064"/>
    <w:rsid w:val="008D10F4"/>
    <w:rsid w:val="008D1226"/>
    <w:rsid w:val="008D1262"/>
    <w:rsid w:val="008D1572"/>
    <w:rsid w:val="008D187F"/>
    <w:rsid w:val="008D1B0B"/>
    <w:rsid w:val="008D1BC5"/>
    <w:rsid w:val="008D27B5"/>
    <w:rsid w:val="008D2890"/>
    <w:rsid w:val="008D2BAA"/>
    <w:rsid w:val="008D2C0D"/>
    <w:rsid w:val="008D2C0F"/>
    <w:rsid w:val="008D31FF"/>
    <w:rsid w:val="008D32CB"/>
    <w:rsid w:val="008D3512"/>
    <w:rsid w:val="008D3ABC"/>
    <w:rsid w:val="008D3F3A"/>
    <w:rsid w:val="008D4041"/>
    <w:rsid w:val="008D41A5"/>
    <w:rsid w:val="008D4B8F"/>
    <w:rsid w:val="008D4EF5"/>
    <w:rsid w:val="008D4F29"/>
    <w:rsid w:val="008D51F1"/>
    <w:rsid w:val="008D535C"/>
    <w:rsid w:val="008D54F5"/>
    <w:rsid w:val="008D56DB"/>
    <w:rsid w:val="008D5787"/>
    <w:rsid w:val="008D57F9"/>
    <w:rsid w:val="008D6270"/>
    <w:rsid w:val="008D6349"/>
    <w:rsid w:val="008D6793"/>
    <w:rsid w:val="008D6B17"/>
    <w:rsid w:val="008D71D2"/>
    <w:rsid w:val="008D727F"/>
    <w:rsid w:val="008D77A5"/>
    <w:rsid w:val="008D7E7F"/>
    <w:rsid w:val="008D7FF3"/>
    <w:rsid w:val="008E0430"/>
    <w:rsid w:val="008E05A3"/>
    <w:rsid w:val="008E0624"/>
    <w:rsid w:val="008E0877"/>
    <w:rsid w:val="008E09D2"/>
    <w:rsid w:val="008E0B38"/>
    <w:rsid w:val="008E1074"/>
    <w:rsid w:val="008E1105"/>
    <w:rsid w:val="008E1155"/>
    <w:rsid w:val="008E16A5"/>
    <w:rsid w:val="008E1AA9"/>
    <w:rsid w:val="008E2184"/>
    <w:rsid w:val="008E235D"/>
    <w:rsid w:val="008E271A"/>
    <w:rsid w:val="008E2D70"/>
    <w:rsid w:val="008E31A6"/>
    <w:rsid w:val="008E3503"/>
    <w:rsid w:val="008E3867"/>
    <w:rsid w:val="008E395C"/>
    <w:rsid w:val="008E3CE8"/>
    <w:rsid w:val="008E3DE4"/>
    <w:rsid w:val="008E3ECF"/>
    <w:rsid w:val="008E3F7B"/>
    <w:rsid w:val="008E3FB2"/>
    <w:rsid w:val="008E4544"/>
    <w:rsid w:val="008E45A5"/>
    <w:rsid w:val="008E4761"/>
    <w:rsid w:val="008E4879"/>
    <w:rsid w:val="008E48FB"/>
    <w:rsid w:val="008E4F7F"/>
    <w:rsid w:val="008E50B1"/>
    <w:rsid w:val="008E5167"/>
    <w:rsid w:val="008E532C"/>
    <w:rsid w:val="008E5575"/>
    <w:rsid w:val="008E569E"/>
    <w:rsid w:val="008E5911"/>
    <w:rsid w:val="008E5ACC"/>
    <w:rsid w:val="008E5F87"/>
    <w:rsid w:val="008E6389"/>
    <w:rsid w:val="008E658A"/>
    <w:rsid w:val="008E6878"/>
    <w:rsid w:val="008E68DA"/>
    <w:rsid w:val="008E69E1"/>
    <w:rsid w:val="008E6D1B"/>
    <w:rsid w:val="008E6D49"/>
    <w:rsid w:val="008E751B"/>
    <w:rsid w:val="008E76B2"/>
    <w:rsid w:val="008E76BE"/>
    <w:rsid w:val="008E783C"/>
    <w:rsid w:val="008E797F"/>
    <w:rsid w:val="008E7E09"/>
    <w:rsid w:val="008E7F8D"/>
    <w:rsid w:val="008F0008"/>
    <w:rsid w:val="008F0698"/>
    <w:rsid w:val="008F0942"/>
    <w:rsid w:val="008F0AA8"/>
    <w:rsid w:val="008F0AD6"/>
    <w:rsid w:val="008F0B78"/>
    <w:rsid w:val="008F0BC6"/>
    <w:rsid w:val="008F0ED2"/>
    <w:rsid w:val="008F12BA"/>
    <w:rsid w:val="008F1347"/>
    <w:rsid w:val="008F13D1"/>
    <w:rsid w:val="008F156F"/>
    <w:rsid w:val="008F168D"/>
    <w:rsid w:val="008F17A0"/>
    <w:rsid w:val="008F1808"/>
    <w:rsid w:val="008F188F"/>
    <w:rsid w:val="008F1A2E"/>
    <w:rsid w:val="008F1A9A"/>
    <w:rsid w:val="008F1B2D"/>
    <w:rsid w:val="008F1CBF"/>
    <w:rsid w:val="008F1D6D"/>
    <w:rsid w:val="008F1EA5"/>
    <w:rsid w:val="008F2225"/>
    <w:rsid w:val="008F2275"/>
    <w:rsid w:val="008F232A"/>
    <w:rsid w:val="008F235D"/>
    <w:rsid w:val="008F2642"/>
    <w:rsid w:val="008F2821"/>
    <w:rsid w:val="008F297C"/>
    <w:rsid w:val="008F2A60"/>
    <w:rsid w:val="008F2E55"/>
    <w:rsid w:val="008F30A5"/>
    <w:rsid w:val="008F35C1"/>
    <w:rsid w:val="008F35D7"/>
    <w:rsid w:val="008F3722"/>
    <w:rsid w:val="008F373B"/>
    <w:rsid w:val="008F3749"/>
    <w:rsid w:val="008F37B4"/>
    <w:rsid w:val="008F3A56"/>
    <w:rsid w:val="008F3CD3"/>
    <w:rsid w:val="008F3E0F"/>
    <w:rsid w:val="008F41DA"/>
    <w:rsid w:val="008F432E"/>
    <w:rsid w:val="008F465E"/>
    <w:rsid w:val="008F48DC"/>
    <w:rsid w:val="008F4943"/>
    <w:rsid w:val="008F4AE4"/>
    <w:rsid w:val="008F5156"/>
    <w:rsid w:val="008F519D"/>
    <w:rsid w:val="008F53BC"/>
    <w:rsid w:val="008F5D63"/>
    <w:rsid w:val="008F6086"/>
    <w:rsid w:val="008F627D"/>
    <w:rsid w:val="008F687E"/>
    <w:rsid w:val="008F68E5"/>
    <w:rsid w:val="008F705E"/>
    <w:rsid w:val="008F712D"/>
    <w:rsid w:val="008F7149"/>
    <w:rsid w:val="008F7429"/>
    <w:rsid w:val="008F7442"/>
    <w:rsid w:val="008F76EC"/>
    <w:rsid w:val="008F77C7"/>
    <w:rsid w:val="008F7AC0"/>
    <w:rsid w:val="008F7B60"/>
    <w:rsid w:val="008F7F67"/>
    <w:rsid w:val="0090000A"/>
    <w:rsid w:val="00900355"/>
    <w:rsid w:val="0090047A"/>
    <w:rsid w:val="0090078F"/>
    <w:rsid w:val="00900A51"/>
    <w:rsid w:val="00900B45"/>
    <w:rsid w:val="00901350"/>
    <w:rsid w:val="00901360"/>
    <w:rsid w:val="00901AC1"/>
    <w:rsid w:val="00901B89"/>
    <w:rsid w:val="00901D40"/>
    <w:rsid w:val="00901E64"/>
    <w:rsid w:val="00901EEC"/>
    <w:rsid w:val="009023EB"/>
    <w:rsid w:val="009024AA"/>
    <w:rsid w:val="009025DD"/>
    <w:rsid w:val="0090267D"/>
    <w:rsid w:val="009027AB"/>
    <w:rsid w:val="00902980"/>
    <w:rsid w:val="00902CF0"/>
    <w:rsid w:val="00902F0B"/>
    <w:rsid w:val="00903701"/>
    <w:rsid w:val="0090372C"/>
    <w:rsid w:val="0090379F"/>
    <w:rsid w:val="00903845"/>
    <w:rsid w:val="00903B43"/>
    <w:rsid w:val="00903D53"/>
    <w:rsid w:val="00903E83"/>
    <w:rsid w:val="00904515"/>
    <w:rsid w:val="0090460B"/>
    <w:rsid w:val="00904663"/>
    <w:rsid w:val="009048D9"/>
    <w:rsid w:val="0090498F"/>
    <w:rsid w:val="00904BC8"/>
    <w:rsid w:val="00904F91"/>
    <w:rsid w:val="0090513D"/>
    <w:rsid w:val="00905B3A"/>
    <w:rsid w:val="00905BEC"/>
    <w:rsid w:val="00905CB5"/>
    <w:rsid w:val="009060D6"/>
    <w:rsid w:val="0090611B"/>
    <w:rsid w:val="009061CE"/>
    <w:rsid w:val="009063FD"/>
    <w:rsid w:val="00906404"/>
    <w:rsid w:val="0090666C"/>
    <w:rsid w:val="00906A8D"/>
    <w:rsid w:val="009070F5"/>
    <w:rsid w:val="009072FD"/>
    <w:rsid w:val="00907523"/>
    <w:rsid w:val="0090776A"/>
    <w:rsid w:val="00907891"/>
    <w:rsid w:val="009078C2"/>
    <w:rsid w:val="009078CB"/>
    <w:rsid w:val="00907EA4"/>
    <w:rsid w:val="009104B3"/>
    <w:rsid w:val="009109C5"/>
    <w:rsid w:val="00910C52"/>
    <w:rsid w:val="009111AA"/>
    <w:rsid w:val="009112ED"/>
    <w:rsid w:val="009117F7"/>
    <w:rsid w:val="0091180C"/>
    <w:rsid w:val="0091193E"/>
    <w:rsid w:val="00911CB0"/>
    <w:rsid w:val="00911EE8"/>
    <w:rsid w:val="0091205F"/>
    <w:rsid w:val="00912350"/>
    <w:rsid w:val="009123FA"/>
    <w:rsid w:val="009129D2"/>
    <w:rsid w:val="00912CC4"/>
    <w:rsid w:val="00913173"/>
    <w:rsid w:val="0091353F"/>
    <w:rsid w:val="0091389B"/>
    <w:rsid w:val="00913B48"/>
    <w:rsid w:val="00913C9F"/>
    <w:rsid w:val="00914708"/>
    <w:rsid w:val="00914974"/>
    <w:rsid w:val="00914F89"/>
    <w:rsid w:val="0091505C"/>
    <w:rsid w:val="00915219"/>
    <w:rsid w:val="00915322"/>
    <w:rsid w:val="00915606"/>
    <w:rsid w:val="00915828"/>
    <w:rsid w:val="0091586D"/>
    <w:rsid w:val="00915DF1"/>
    <w:rsid w:val="00915F51"/>
    <w:rsid w:val="00916081"/>
    <w:rsid w:val="00916724"/>
    <w:rsid w:val="00916DF7"/>
    <w:rsid w:val="009170B0"/>
    <w:rsid w:val="009172C4"/>
    <w:rsid w:val="009173FB"/>
    <w:rsid w:val="0091751A"/>
    <w:rsid w:val="009175D8"/>
    <w:rsid w:val="009179F1"/>
    <w:rsid w:val="0092086D"/>
    <w:rsid w:val="009208A4"/>
    <w:rsid w:val="00920923"/>
    <w:rsid w:val="009209FB"/>
    <w:rsid w:val="00920B05"/>
    <w:rsid w:val="00921150"/>
    <w:rsid w:val="0092116A"/>
    <w:rsid w:val="0092141D"/>
    <w:rsid w:val="00921489"/>
    <w:rsid w:val="009215EE"/>
    <w:rsid w:val="00921995"/>
    <w:rsid w:val="00921E8B"/>
    <w:rsid w:val="00922548"/>
    <w:rsid w:val="00922995"/>
    <w:rsid w:val="00922A74"/>
    <w:rsid w:val="00922B27"/>
    <w:rsid w:val="00922B65"/>
    <w:rsid w:val="00923038"/>
    <w:rsid w:val="009231BA"/>
    <w:rsid w:val="009231C5"/>
    <w:rsid w:val="009234E6"/>
    <w:rsid w:val="00923868"/>
    <w:rsid w:val="00923962"/>
    <w:rsid w:val="00923A07"/>
    <w:rsid w:val="00923ADA"/>
    <w:rsid w:val="00923B07"/>
    <w:rsid w:val="00923B9C"/>
    <w:rsid w:val="00923BDF"/>
    <w:rsid w:val="00923D17"/>
    <w:rsid w:val="0092410B"/>
    <w:rsid w:val="00924573"/>
    <w:rsid w:val="0092476A"/>
    <w:rsid w:val="00924E9B"/>
    <w:rsid w:val="00925028"/>
    <w:rsid w:val="00925032"/>
    <w:rsid w:val="009251D5"/>
    <w:rsid w:val="009253C5"/>
    <w:rsid w:val="0092549F"/>
    <w:rsid w:val="00925505"/>
    <w:rsid w:val="009255FB"/>
    <w:rsid w:val="00925C74"/>
    <w:rsid w:val="009261B2"/>
    <w:rsid w:val="009262ED"/>
    <w:rsid w:val="009266AC"/>
    <w:rsid w:val="009267C1"/>
    <w:rsid w:val="00926B8D"/>
    <w:rsid w:val="00926DF7"/>
    <w:rsid w:val="0092707A"/>
    <w:rsid w:val="009271B3"/>
    <w:rsid w:val="009272D7"/>
    <w:rsid w:val="00927443"/>
    <w:rsid w:val="009276DB"/>
    <w:rsid w:val="00927DFD"/>
    <w:rsid w:val="00927FD5"/>
    <w:rsid w:val="0093007C"/>
    <w:rsid w:val="00930449"/>
    <w:rsid w:val="0093067C"/>
    <w:rsid w:val="0093074D"/>
    <w:rsid w:val="00930FAB"/>
    <w:rsid w:val="009310D0"/>
    <w:rsid w:val="009312BA"/>
    <w:rsid w:val="00931427"/>
    <w:rsid w:val="00931A87"/>
    <w:rsid w:val="00931D70"/>
    <w:rsid w:val="00931DC1"/>
    <w:rsid w:val="00932438"/>
    <w:rsid w:val="009324F8"/>
    <w:rsid w:val="00932AE9"/>
    <w:rsid w:val="00932F03"/>
    <w:rsid w:val="0093363D"/>
    <w:rsid w:val="00933BF3"/>
    <w:rsid w:val="00933DE4"/>
    <w:rsid w:val="00933EB9"/>
    <w:rsid w:val="0093480B"/>
    <w:rsid w:val="00934889"/>
    <w:rsid w:val="00934A93"/>
    <w:rsid w:val="00934C30"/>
    <w:rsid w:val="00934CF8"/>
    <w:rsid w:val="00934D2D"/>
    <w:rsid w:val="00934FFB"/>
    <w:rsid w:val="0093505C"/>
    <w:rsid w:val="009353BF"/>
    <w:rsid w:val="00935492"/>
    <w:rsid w:val="00935547"/>
    <w:rsid w:val="00935703"/>
    <w:rsid w:val="00935B86"/>
    <w:rsid w:val="009362AE"/>
    <w:rsid w:val="009367F8"/>
    <w:rsid w:val="0093691D"/>
    <w:rsid w:val="00936958"/>
    <w:rsid w:val="009369B7"/>
    <w:rsid w:val="009369CC"/>
    <w:rsid w:val="00936CA6"/>
    <w:rsid w:val="0093703B"/>
    <w:rsid w:val="009372C2"/>
    <w:rsid w:val="00937442"/>
    <w:rsid w:val="009374BE"/>
    <w:rsid w:val="009375E8"/>
    <w:rsid w:val="00937B7F"/>
    <w:rsid w:val="00937BB8"/>
    <w:rsid w:val="00937BF7"/>
    <w:rsid w:val="00937C20"/>
    <w:rsid w:val="00937EE2"/>
    <w:rsid w:val="00937F87"/>
    <w:rsid w:val="0094010C"/>
    <w:rsid w:val="009404BF"/>
    <w:rsid w:val="009406E7"/>
    <w:rsid w:val="00940891"/>
    <w:rsid w:val="00940998"/>
    <w:rsid w:val="00940AB6"/>
    <w:rsid w:val="00941021"/>
    <w:rsid w:val="009412C2"/>
    <w:rsid w:val="00941545"/>
    <w:rsid w:val="00941553"/>
    <w:rsid w:val="0094176B"/>
    <w:rsid w:val="00941832"/>
    <w:rsid w:val="00941A45"/>
    <w:rsid w:val="00941B85"/>
    <w:rsid w:val="00941DC9"/>
    <w:rsid w:val="00941E98"/>
    <w:rsid w:val="0094235E"/>
    <w:rsid w:val="0094236A"/>
    <w:rsid w:val="009425B8"/>
    <w:rsid w:val="0094305D"/>
    <w:rsid w:val="009430EA"/>
    <w:rsid w:val="00943220"/>
    <w:rsid w:val="00943256"/>
    <w:rsid w:val="0094372B"/>
    <w:rsid w:val="00943B24"/>
    <w:rsid w:val="00943ED2"/>
    <w:rsid w:val="00943FB9"/>
    <w:rsid w:val="00944324"/>
    <w:rsid w:val="00944359"/>
    <w:rsid w:val="00944931"/>
    <w:rsid w:val="00944969"/>
    <w:rsid w:val="00944CB9"/>
    <w:rsid w:val="00944D06"/>
    <w:rsid w:val="00944D1E"/>
    <w:rsid w:val="00944DE2"/>
    <w:rsid w:val="00945463"/>
    <w:rsid w:val="0094569D"/>
    <w:rsid w:val="0094570C"/>
    <w:rsid w:val="009458BB"/>
    <w:rsid w:val="00945C4F"/>
    <w:rsid w:val="00945DC1"/>
    <w:rsid w:val="00945F6B"/>
    <w:rsid w:val="00946112"/>
    <w:rsid w:val="00946265"/>
    <w:rsid w:val="00946A2D"/>
    <w:rsid w:val="00946B4E"/>
    <w:rsid w:val="00946C85"/>
    <w:rsid w:val="00946E8F"/>
    <w:rsid w:val="00947094"/>
    <w:rsid w:val="009477B8"/>
    <w:rsid w:val="00947A0B"/>
    <w:rsid w:val="00947B4C"/>
    <w:rsid w:val="009502CC"/>
    <w:rsid w:val="00950398"/>
    <w:rsid w:val="009503C1"/>
    <w:rsid w:val="00950532"/>
    <w:rsid w:val="00950B1A"/>
    <w:rsid w:val="00950F0B"/>
    <w:rsid w:val="0095121D"/>
    <w:rsid w:val="009519E3"/>
    <w:rsid w:val="00951A9F"/>
    <w:rsid w:val="00951DEF"/>
    <w:rsid w:val="00951EE2"/>
    <w:rsid w:val="00952212"/>
    <w:rsid w:val="00952303"/>
    <w:rsid w:val="0095247E"/>
    <w:rsid w:val="0095266D"/>
    <w:rsid w:val="009527DB"/>
    <w:rsid w:val="00952935"/>
    <w:rsid w:val="00952BF7"/>
    <w:rsid w:val="00953127"/>
    <w:rsid w:val="009534C0"/>
    <w:rsid w:val="00953824"/>
    <w:rsid w:val="00953891"/>
    <w:rsid w:val="00953CE8"/>
    <w:rsid w:val="00953D2B"/>
    <w:rsid w:val="00953D4E"/>
    <w:rsid w:val="00953F51"/>
    <w:rsid w:val="0095404E"/>
    <w:rsid w:val="009541D1"/>
    <w:rsid w:val="0095421D"/>
    <w:rsid w:val="009545B7"/>
    <w:rsid w:val="00954615"/>
    <w:rsid w:val="00954C84"/>
    <w:rsid w:val="00954D18"/>
    <w:rsid w:val="00954E3A"/>
    <w:rsid w:val="009550CB"/>
    <w:rsid w:val="0095557B"/>
    <w:rsid w:val="009556EF"/>
    <w:rsid w:val="00955799"/>
    <w:rsid w:val="00955872"/>
    <w:rsid w:val="00955BAE"/>
    <w:rsid w:val="00955BD2"/>
    <w:rsid w:val="00955FDE"/>
    <w:rsid w:val="00956113"/>
    <w:rsid w:val="0095612A"/>
    <w:rsid w:val="00956467"/>
    <w:rsid w:val="009564CF"/>
    <w:rsid w:val="009565C0"/>
    <w:rsid w:val="00956D73"/>
    <w:rsid w:val="009572CE"/>
    <w:rsid w:val="00957336"/>
    <w:rsid w:val="0095748A"/>
    <w:rsid w:val="00957B57"/>
    <w:rsid w:val="00957B9F"/>
    <w:rsid w:val="00957D23"/>
    <w:rsid w:val="00960057"/>
    <w:rsid w:val="009604E2"/>
    <w:rsid w:val="00960558"/>
    <w:rsid w:val="00960621"/>
    <w:rsid w:val="00960772"/>
    <w:rsid w:val="00960840"/>
    <w:rsid w:val="009608CE"/>
    <w:rsid w:val="009609A3"/>
    <w:rsid w:val="009609F7"/>
    <w:rsid w:val="00960B37"/>
    <w:rsid w:val="00960B91"/>
    <w:rsid w:val="00960BE2"/>
    <w:rsid w:val="00960C2E"/>
    <w:rsid w:val="00960D13"/>
    <w:rsid w:val="009610F0"/>
    <w:rsid w:val="009611E6"/>
    <w:rsid w:val="00961217"/>
    <w:rsid w:val="009614E6"/>
    <w:rsid w:val="00961578"/>
    <w:rsid w:val="0096170B"/>
    <w:rsid w:val="009617BA"/>
    <w:rsid w:val="0096195F"/>
    <w:rsid w:val="00961C14"/>
    <w:rsid w:val="00961F17"/>
    <w:rsid w:val="0096223E"/>
    <w:rsid w:val="00962356"/>
    <w:rsid w:val="009624B6"/>
    <w:rsid w:val="00962536"/>
    <w:rsid w:val="00962A7E"/>
    <w:rsid w:val="00962B53"/>
    <w:rsid w:val="00962BAE"/>
    <w:rsid w:val="00962C56"/>
    <w:rsid w:val="00962DA7"/>
    <w:rsid w:val="009636FF"/>
    <w:rsid w:val="00963726"/>
    <w:rsid w:val="009637BC"/>
    <w:rsid w:val="009638AF"/>
    <w:rsid w:val="00963AC0"/>
    <w:rsid w:val="00963B2D"/>
    <w:rsid w:val="00963D53"/>
    <w:rsid w:val="00963EB6"/>
    <w:rsid w:val="009640F6"/>
    <w:rsid w:val="009641F2"/>
    <w:rsid w:val="00964219"/>
    <w:rsid w:val="00964480"/>
    <w:rsid w:val="00964DA6"/>
    <w:rsid w:val="009651A1"/>
    <w:rsid w:val="009656A4"/>
    <w:rsid w:val="009658E7"/>
    <w:rsid w:val="00965942"/>
    <w:rsid w:val="00965F92"/>
    <w:rsid w:val="00965F93"/>
    <w:rsid w:val="0096634B"/>
    <w:rsid w:val="0096690B"/>
    <w:rsid w:val="00966919"/>
    <w:rsid w:val="009669DF"/>
    <w:rsid w:val="00966BF1"/>
    <w:rsid w:val="0096711C"/>
    <w:rsid w:val="00967313"/>
    <w:rsid w:val="00967551"/>
    <w:rsid w:val="009675EF"/>
    <w:rsid w:val="0096769F"/>
    <w:rsid w:val="0096772A"/>
    <w:rsid w:val="00967CD4"/>
    <w:rsid w:val="00970596"/>
    <w:rsid w:val="009705DB"/>
    <w:rsid w:val="0097084F"/>
    <w:rsid w:val="00970882"/>
    <w:rsid w:val="00970A2E"/>
    <w:rsid w:val="0097118A"/>
    <w:rsid w:val="0097143F"/>
    <w:rsid w:val="00971480"/>
    <w:rsid w:val="009717FA"/>
    <w:rsid w:val="009719D9"/>
    <w:rsid w:val="00971F3D"/>
    <w:rsid w:val="00972226"/>
    <w:rsid w:val="0097247D"/>
    <w:rsid w:val="00972D22"/>
    <w:rsid w:val="0097393D"/>
    <w:rsid w:val="00973B71"/>
    <w:rsid w:val="00973CE0"/>
    <w:rsid w:val="00973DA0"/>
    <w:rsid w:val="00973F06"/>
    <w:rsid w:val="00973F2D"/>
    <w:rsid w:val="00974015"/>
    <w:rsid w:val="00974505"/>
    <w:rsid w:val="00974544"/>
    <w:rsid w:val="00974BB6"/>
    <w:rsid w:val="00974EBB"/>
    <w:rsid w:val="009750E8"/>
    <w:rsid w:val="009750EF"/>
    <w:rsid w:val="0097572C"/>
    <w:rsid w:val="00975DED"/>
    <w:rsid w:val="00975F35"/>
    <w:rsid w:val="00976103"/>
    <w:rsid w:val="00976206"/>
    <w:rsid w:val="009763C1"/>
    <w:rsid w:val="00976478"/>
    <w:rsid w:val="009764D2"/>
    <w:rsid w:val="009766C9"/>
    <w:rsid w:val="00976904"/>
    <w:rsid w:val="00976905"/>
    <w:rsid w:val="00976D03"/>
    <w:rsid w:val="00977142"/>
    <w:rsid w:val="009772F8"/>
    <w:rsid w:val="009774B8"/>
    <w:rsid w:val="009774FF"/>
    <w:rsid w:val="00977575"/>
    <w:rsid w:val="00977942"/>
    <w:rsid w:val="009779CA"/>
    <w:rsid w:val="00977D90"/>
    <w:rsid w:val="00977EE1"/>
    <w:rsid w:val="009801B9"/>
    <w:rsid w:val="009805EC"/>
    <w:rsid w:val="0098071C"/>
    <w:rsid w:val="0098082E"/>
    <w:rsid w:val="00980A4E"/>
    <w:rsid w:val="00980FDE"/>
    <w:rsid w:val="00981251"/>
    <w:rsid w:val="009813F1"/>
    <w:rsid w:val="009814A6"/>
    <w:rsid w:val="00981CF5"/>
    <w:rsid w:val="0098206F"/>
    <w:rsid w:val="0098256F"/>
    <w:rsid w:val="009828EB"/>
    <w:rsid w:val="00982C5F"/>
    <w:rsid w:val="0098307A"/>
    <w:rsid w:val="0098311E"/>
    <w:rsid w:val="00983404"/>
    <w:rsid w:val="00983626"/>
    <w:rsid w:val="009836ED"/>
    <w:rsid w:val="00983961"/>
    <w:rsid w:val="00983D55"/>
    <w:rsid w:val="00983F61"/>
    <w:rsid w:val="009841EE"/>
    <w:rsid w:val="0098450A"/>
    <w:rsid w:val="00984574"/>
    <w:rsid w:val="009849BD"/>
    <w:rsid w:val="009849DF"/>
    <w:rsid w:val="00984D5D"/>
    <w:rsid w:val="00985072"/>
    <w:rsid w:val="009850A8"/>
    <w:rsid w:val="00985351"/>
    <w:rsid w:val="009854B5"/>
    <w:rsid w:val="009854DC"/>
    <w:rsid w:val="00985F62"/>
    <w:rsid w:val="00985F6B"/>
    <w:rsid w:val="00986097"/>
    <w:rsid w:val="009860EC"/>
    <w:rsid w:val="00986515"/>
    <w:rsid w:val="00986D15"/>
    <w:rsid w:val="00986E2B"/>
    <w:rsid w:val="00987170"/>
    <w:rsid w:val="009875C4"/>
    <w:rsid w:val="0098789D"/>
    <w:rsid w:val="00987962"/>
    <w:rsid w:val="00987969"/>
    <w:rsid w:val="0098798C"/>
    <w:rsid w:val="009901DD"/>
    <w:rsid w:val="009906D4"/>
    <w:rsid w:val="00990AA9"/>
    <w:rsid w:val="00991420"/>
    <w:rsid w:val="009914A7"/>
    <w:rsid w:val="00991528"/>
    <w:rsid w:val="00991706"/>
    <w:rsid w:val="009918C0"/>
    <w:rsid w:val="009919F8"/>
    <w:rsid w:val="00991BD9"/>
    <w:rsid w:val="00991DFE"/>
    <w:rsid w:val="00991F8D"/>
    <w:rsid w:val="009922E6"/>
    <w:rsid w:val="00992535"/>
    <w:rsid w:val="009928C0"/>
    <w:rsid w:val="009933F1"/>
    <w:rsid w:val="0099363D"/>
    <w:rsid w:val="00993692"/>
    <w:rsid w:val="00993976"/>
    <w:rsid w:val="009939F0"/>
    <w:rsid w:val="00993BFA"/>
    <w:rsid w:val="00994229"/>
    <w:rsid w:val="00994441"/>
    <w:rsid w:val="009948DF"/>
    <w:rsid w:val="00994CB1"/>
    <w:rsid w:val="00994D3B"/>
    <w:rsid w:val="00994D64"/>
    <w:rsid w:val="00994D96"/>
    <w:rsid w:val="00994EAB"/>
    <w:rsid w:val="00995185"/>
    <w:rsid w:val="00995224"/>
    <w:rsid w:val="0099541E"/>
    <w:rsid w:val="0099544C"/>
    <w:rsid w:val="00995728"/>
    <w:rsid w:val="0099585E"/>
    <w:rsid w:val="0099587D"/>
    <w:rsid w:val="0099588C"/>
    <w:rsid w:val="00995996"/>
    <w:rsid w:val="00995A9B"/>
    <w:rsid w:val="00995AF1"/>
    <w:rsid w:val="00995C77"/>
    <w:rsid w:val="00995EC0"/>
    <w:rsid w:val="00995F08"/>
    <w:rsid w:val="00996044"/>
    <w:rsid w:val="009960D3"/>
    <w:rsid w:val="009963FC"/>
    <w:rsid w:val="009964E7"/>
    <w:rsid w:val="009965FB"/>
    <w:rsid w:val="00996844"/>
    <w:rsid w:val="009968A6"/>
    <w:rsid w:val="00996A77"/>
    <w:rsid w:val="00996AFF"/>
    <w:rsid w:val="00996BCA"/>
    <w:rsid w:val="00996C27"/>
    <w:rsid w:val="00996C9F"/>
    <w:rsid w:val="00996E49"/>
    <w:rsid w:val="00996F23"/>
    <w:rsid w:val="00997187"/>
    <w:rsid w:val="009973EC"/>
    <w:rsid w:val="009973FF"/>
    <w:rsid w:val="0099753B"/>
    <w:rsid w:val="0099759D"/>
    <w:rsid w:val="009976DF"/>
    <w:rsid w:val="0099776D"/>
    <w:rsid w:val="009978C1"/>
    <w:rsid w:val="009979A1"/>
    <w:rsid w:val="009A0066"/>
    <w:rsid w:val="009A0090"/>
    <w:rsid w:val="009A062E"/>
    <w:rsid w:val="009A0A17"/>
    <w:rsid w:val="009A0E39"/>
    <w:rsid w:val="009A118E"/>
    <w:rsid w:val="009A1821"/>
    <w:rsid w:val="009A18E5"/>
    <w:rsid w:val="009A1970"/>
    <w:rsid w:val="009A1A51"/>
    <w:rsid w:val="009A1BC5"/>
    <w:rsid w:val="009A1EA9"/>
    <w:rsid w:val="009A2745"/>
    <w:rsid w:val="009A284B"/>
    <w:rsid w:val="009A2A16"/>
    <w:rsid w:val="009A2E32"/>
    <w:rsid w:val="009A2EB8"/>
    <w:rsid w:val="009A3040"/>
    <w:rsid w:val="009A31EB"/>
    <w:rsid w:val="009A354D"/>
    <w:rsid w:val="009A3BCC"/>
    <w:rsid w:val="009A3C72"/>
    <w:rsid w:val="009A41B6"/>
    <w:rsid w:val="009A47E7"/>
    <w:rsid w:val="009A4A7B"/>
    <w:rsid w:val="009A4BA2"/>
    <w:rsid w:val="009A4BBE"/>
    <w:rsid w:val="009A4C60"/>
    <w:rsid w:val="009A4DA0"/>
    <w:rsid w:val="009A59E7"/>
    <w:rsid w:val="009A5B49"/>
    <w:rsid w:val="009A5CAB"/>
    <w:rsid w:val="009A5F09"/>
    <w:rsid w:val="009A5F70"/>
    <w:rsid w:val="009A65E2"/>
    <w:rsid w:val="009A6798"/>
    <w:rsid w:val="009A6B24"/>
    <w:rsid w:val="009A6C39"/>
    <w:rsid w:val="009A6C7B"/>
    <w:rsid w:val="009A6D17"/>
    <w:rsid w:val="009A7363"/>
    <w:rsid w:val="009A758C"/>
    <w:rsid w:val="009A76BD"/>
    <w:rsid w:val="009A7902"/>
    <w:rsid w:val="009B01A7"/>
    <w:rsid w:val="009B05CD"/>
    <w:rsid w:val="009B06EA"/>
    <w:rsid w:val="009B0763"/>
    <w:rsid w:val="009B07A8"/>
    <w:rsid w:val="009B0F8D"/>
    <w:rsid w:val="009B0FCB"/>
    <w:rsid w:val="009B1115"/>
    <w:rsid w:val="009B1359"/>
    <w:rsid w:val="009B17A9"/>
    <w:rsid w:val="009B1819"/>
    <w:rsid w:val="009B2587"/>
    <w:rsid w:val="009B266D"/>
    <w:rsid w:val="009B27FA"/>
    <w:rsid w:val="009B290C"/>
    <w:rsid w:val="009B291F"/>
    <w:rsid w:val="009B2A0D"/>
    <w:rsid w:val="009B2E82"/>
    <w:rsid w:val="009B3595"/>
    <w:rsid w:val="009B36E5"/>
    <w:rsid w:val="009B3ED3"/>
    <w:rsid w:val="009B3F5C"/>
    <w:rsid w:val="009B4187"/>
    <w:rsid w:val="009B4295"/>
    <w:rsid w:val="009B4475"/>
    <w:rsid w:val="009B4773"/>
    <w:rsid w:val="009B4909"/>
    <w:rsid w:val="009B4AF1"/>
    <w:rsid w:val="009B4B06"/>
    <w:rsid w:val="009B4BEE"/>
    <w:rsid w:val="009B4BF5"/>
    <w:rsid w:val="009B4E29"/>
    <w:rsid w:val="009B51F1"/>
    <w:rsid w:val="009B5353"/>
    <w:rsid w:val="009B5D83"/>
    <w:rsid w:val="009B5DFD"/>
    <w:rsid w:val="009B63A2"/>
    <w:rsid w:val="009B6401"/>
    <w:rsid w:val="009B6408"/>
    <w:rsid w:val="009B6ABF"/>
    <w:rsid w:val="009B6D83"/>
    <w:rsid w:val="009B72D6"/>
    <w:rsid w:val="009B78D4"/>
    <w:rsid w:val="009B7AE0"/>
    <w:rsid w:val="009B7CA5"/>
    <w:rsid w:val="009B7E7F"/>
    <w:rsid w:val="009B7FBB"/>
    <w:rsid w:val="009C0089"/>
    <w:rsid w:val="009C072F"/>
    <w:rsid w:val="009C0769"/>
    <w:rsid w:val="009C0A5F"/>
    <w:rsid w:val="009C0B26"/>
    <w:rsid w:val="009C0BA3"/>
    <w:rsid w:val="009C10D1"/>
    <w:rsid w:val="009C10D7"/>
    <w:rsid w:val="009C185E"/>
    <w:rsid w:val="009C19C3"/>
    <w:rsid w:val="009C1A36"/>
    <w:rsid w:val="009C1BA0"/>
    <w:rsid w:val="009C1D29"/>
    <w:rsid w:val="009C1D88"/>
    <w:rsid w:val="009C22DD"/>
    <w:rsid w:val="009C25E5"/>
    <w:rsid w:val="009C28B8"/>
    <w:rsid w:val="009C292F"/>
    <w:rsid w:val="009C2998"/>
    <w:rsid w:val="009C2F87"/>
    <w:rsid w:val="009C36F4"/>
    <w:rsid w:val="009C37A6"/>
    <w:rsid w:val="009C3809"/>
    <w:rsid w:val="009C3CCF"/>
    <w:rsid w:val="009C3F79"/>
    <w:rsid w:val="009C417F"/>
    <w:rsid w:val="009C42C6"/>
    <w:rsid w:val="009C436D"/>
    <w:rsid w:val="009C4848"/>
    <w:rsid w:val="009C4A58"/>
    <w:rsid w:val="009C50E9"/>
    <w:rsid w:val="009C5340"/>
    <w:rsid w:val="009C551D"/>
    <w:rsid w:val="009C5532"/>
    <w:rsid w:val="009C5767"/>
    <w:rsid w:val="009C5AAA"/>
    <w:rsid w:val="009C5BEB"/>
    <w:rsid w:val="009C5C4A"/>
    <w:rsid w:val="009C60D6"/>
    <w:rsid w:val="009C610A"/>
    <w:rsid w:val="009C643D"/>
    <w:rsid w:val="009C6A89"/>
    <w:rsid w:val="009C6B16"/>
    <w:rsid w:val="009C7019"/>
    <w:rsid w:val="009C743F"/>
    <w:rsid w:val="009C770F"/>
    <w:rsid w:val="009C7F2B"/>
    <w:rsid w:val="009C7F45"/>
    <w:rsid w:val="009C7F8E"/>
    <w:rsid w:val="009D02D8"/>
    <w:rsid w:val="009D03FD"/>
    <w:rsid w:val="009D06E4"/>
    <w:rsid w:val="009D0EBC"/>
    <w:rsid w:val="009D1180"/>
    <w:rsid w:val="009D1810"/>
    <w:rsid w:val="009D19E2"/>
    <w:rsid w:val="009D1A7A"/>
    <w:rsid w:val="009D1AD3"/>
    <w:rsid w:val="009D1D87"/>
    <w:rsid w:val="009D1D95"/>
    <w:rsid w:val="009D1DA8"/>
    <w:rsid w:val="009D2118"/>
    <w:rsid w:val="009D215C"/>
    <w:rsid w:val="009D2221"/>
    <w:rsid w:val="009D265E"/>
    <w:rsid w:val="009D27F9"/>
    <w:rsid w:val="009D2C82"/>
    <w:rsid w:val="009D3212"/>
    <w:rsid w:val="009D32FC"/>
    <w:rsid w:val="009D37EC"/>
    <w:rsid w:val="009D388B"/>
    <w:rsid w:val="009D38E7"/>
    <w:rsid w:val="009D3910"/>
    <w:rsid w:val="009D3918"/>
    <w:rsid w:val="009D416F"/>
    <w:rsid w:val="009D4544"/>
    <w:rsid w:val="009D45A4"/>
    <w:rsid w:val="009D46AA"/>
    <w:rsid w:val="009D4730"/>
    <w:rsid w:val="009D4B1D"/>
    <w:rsid w:val="009D4BEA"/>
    <w:rsid w:val="009D518E"/>
    <w:rsid w:val="009D53B4"/>
    <w:rsid w:val="009D53D5"/>
    <w:rsid w:val="009D5AA9"/>
    <w:rsid w:val="009D5AD2"/>
    <w:rsid w:val="009D5C71"/>
    <w:rsid w:val="009D5D30"/>
    <w:rsid w:val="009D5EEA"/>
    <w:rsid w:val="009D6076"/>
    <w:rsid w:val="009D6501"/>
    <w:rsid w:val="009D663D"/>
    <w:rsid w:val="009D6859"/>
    <w:rsid w:val="009D6D1C"/>
    <w:rsid w:val="009D6EAC"/>
    <w:rsid w:val="009D6F3A"/>
    <w:rsid w:val="009D6FA4"/>
    <w:rsid w:val="009D74BD"/>
    <w:rsid w:val="009D75D5"/>
    <w:rsid w:val="009D7667"/>
    <w:rsid w:val="009D7BF2"/>
    <w:rsid w:val="009D7C1E"/>
    <w:rsid w:val="009E0012"/>
    <w:rsid w:val="009E00D3"/>
    <w:rsid w:val="009E01A0"/>
    <w:rsid w:val="009E0528"/>
    <w:rsid w:val="009E0EA3"/>
    <w:rsid w:val="009E1267"/>
    <w:rsid w:val="009E1442"/>
    <w:rsid w:val="009E1475"/>
    <w:rsid w:val="009E1626"/>
    <w:rsid w:val="009E163B"/>
    <w:rsid w:val="009E1708"/>
    <w:rsid w:val="009E1AA1"/>
    <w:rsid w:val="009E1AC2"/>
    <w:rsid w:val="009E2029"/>
    <w:rsid w:val="009E211A"/>
    <w:rsid w:val="009E26B4"/>
    <w:rsid w:val="009E27D6"/>
    <w:rsid w:val="009E2CAF"/>
    <w:rsid w:val="009E2F03"/>
    <w:rsid w:val="009E3457"/>
    <w:rsid w:val="009E35AA"/>
    <w:rsid w:val="009E35B0"/>
    <w:rsid w:val="009E3630"/>
    <w:rsid w:val="009E376B"/>
    <w:rsid w:val="009E37F9"/>
    <w:rsid w:val="009E3994"/>
    <w:rsid w:val="009E3D08"/>
    <w:rsid w:val="009E3EC5"/>
    <w:rsid w:val="009E3F5A"/>
    <w:rsid w:val="009E42C7"/>
    <w:rsid w:val="009E45EE"/>
    <w:rsid w:val="009E4628"/>
    <w:rsid w:val="009E48E3"/>
    <w:rsid w:val="009E4CAB"/>
    <w:rsid w:val="009E50FC"/>
    <w:rsid w:val="009E5196"/>
    <w:rsid w:val="009E5AA2"/>
    <w:rsid w:val="009E6022"/>
    <w:rsid w:val="009E63A0"/>
    <w:rsid w:val="009E6822"/>
    <w:rsid w:val="009E689F"/>
    <w:rsid w:val="009E6C57"/>
    <w:rsid w:val="009E6DDE"/>
    <w:rsid w:val="009E72BD"/>
    <w:rsid w:val="009E7D5D"/>
    <w:rsid w:val="009F015B"/>
    <w:rsid w:val="009F043B"/>
    <w:rsid w:val="009F0F2F"/>
    <w:rsid w:val="009F0F99"/>
    <w:rsid w:val="009F1666"/>
    <w:rsid w:val="009F1B80"/>
    <w:rsid w:val="009F1C8B"/>
    <w:rsid w:val="009F2160"/>
    <w:rsid w:val="009F2319"/>
    <w:rsid w:val="009F24EE"/>
    <w:rsid w:val="009F2552"/>
    <w:rsid w:val="009F261C"/>
    <w:rsid w:val="009F2AF0"/>
    <w:rsid w:val="009F2BCC"/>
    <w:rsid w:val="009F2E63"/>
    <w:rsid w:val="009F355E"/>
    <w:rsid w:val="009F3C5A"/>
    <w:rsid w:val="009F409A"/>
    <w:rsid w:val="009F41BA"/>
    <w:rsid w:val="009F4327"/>
    <w:rsid w:val="009F4399"/>
    <w:rsid w:val="009F4728"/>
    <w:rsid w:val="009F475B"/>
    <w:rsid w:val="009F4D97"/>
    <w:rsid w:val="009F4E54"/>
    <w:rsid w:val="009F4E88"/>
    <w:rsid w:val="009F4FB8"/>
    <w:rsid w:val="009F51CD"/>
    <w:rsid w:val="009F548A"/>
    <w:rsid w:val="009F5499"/>
    <w:rsid w:val="009F5A17"/>
    <w:rsid w:val="009F6617"/>
    <w:rsid w:val="009F67D6"/>
    <w:rsid w:val="009F68DF"/>
    <w:rsid w:val="009F6AA9"/>
    <w:rsid w:val="009F6C75"/>
    <w:rsid w:val="009F6F2D"/>
    <w:rsid w:val="009F711A"/>
    <w:rsid w:val="009F7478"/>
    <w:rsid w:val="009F76B4"/>
    <w:rsid w:val="009F77C6"/>
    <w:rsid w:val="009F77DE"/>
    <w:rsid w:val="009F7E44"/>
    <w:rsid w:val="009F7F4E"/>
    <w:rsid w:val="00A00A26"/>
    <w:rsid w:val="00A00AFA"/>
    <w:rsid w:val="00A00B4C"/>
    <w:rsid w:val="00A00EE1"/>
    <w:rsid w:val="00A00FBE"/>
    <w:rsid w:val="00A0139B"/>
    <w:rsid w:val="00A021F8"/>
    <w:rsid w:val="00A0243F"/>
    <w:rsid w:val="00A026EA"/>
    <w:rsid w:val="00A02A47"/>
    <w:rsid w:val="00A02BB7"/>
    <w:rsid w:val="00A02C72"/>
    <w:rsid w:val="00A02DBC"/>
    <w:rsid w:val="00A031D4"/>
    <w:rsid w:val="00A03338"/>
    <w:rsid w:val="00A0338E"/>
    <w:rsid w:val="00A035F1"/>
    <w:rsid w:val="00A03B87"/>
    <w:rsid w:val="00A043B8"/>
    <w:rsid w:val="00A04965"/>
    <w:rsid w:val="00A04A57"/>
    <w:rsid w:val="00A04EF5"/>
    <w:rsid w:val="00A05164"/>
    <w:rsid w:val="00A051FD"/>
    <w:rsid w:val="00A05309"/>
    <w:rsid w:val="00A05662"/>
    <w:rsid w:val="00A05BCA"/>
    <w:rsid w:val="00A05C00"/>
    <w:rsid w:val="00A06019"/>
    <w:rsid w:val="00A06234"/>
    <w:rsid w:val="00A06363"/>
    <w:rsid w:val="00A06430"/>
    <w:rsid w:val="00A069A8"/>
    <w:rsid w:val="00A06D67"/>
    <w:rsid w:val="00A070DA"/>
    <w:rsid w:val="00A07166"/>
    <w:rsid w:val="00A072C2"/>
    <w:rsid w:val="00A075A8"/>
    <w:rsid w:val="00A075D2"/>
    <w:rsid w:val="00A0763B"/>
    <w:rsid w:val="00A077A3"/>
    <w:rsid w:val="00A07C29"/>
    <w:rsid w:val="00A07C32"/>
    <w:rsid w:val="00A07DA3"/>
    <w:rsid w:val="00A100BB"/>
    <w:rsid w:val="00A10150"/>
    <w:rsid w:val="00A101BD"/>
    <w:rsid w:val="00A1093A"/>
    <w:rsid w:val="00A10D65"/>
    <w:rsid w:val="00A10EEF"/>
    <w:rsid w:val="00A1117D"/>
    <w:rsid w:val="00A1136C"/>
    <w:rsid w:val="00A116A8"/>
    <w:rsid w:val="00A1191A"/>
    <w:rsid w:val="00A11A97"/>
    <w:rsid w:val="00A11F76"/>
    <w:rsid w:val="00A11FDA"/>
    <w:rsid w:val="00A12554"/>
    <w:rsid w:val="00A12713"/>
    <w:rsid w:val="00A129B1"/>
    <w:rsid w:val="00A12A13"/>
    <w:rsid w:val="00A12A94"/>
    <w:rsid w:val="00A12B12"/>
    <w:rsid w:val="00A12D07"/>
    <w:rsid w:val="00A1376E"/>
    <w:rsid w:val="00A1383F"/>
    <w:rsid w:val="00A13963"/>
    <w:rsid w:val="00A13A4A"/>
    <w:rsid w:val="00A14101"/>
    <w:rsid w:val="00A14341"/>
    <w:rsid w:val="00A1496D"/>
    <w:rsid w:val="00A14CF5"/>
    <w:rsid w:val="00A14F3E"/>
    <w:rsid w:val="00A150EE"/>
    <w:rsid w:val="00A156AC"/>
    <w:rsid w:val="00A1578E"/>
    <w:rsid w:val="00A15891"/>
    <w:rsid w:val="00A158C6"/>
    <w:rsid w:val="00A15D0F"/>
    <w:rsid w:val="00A162A5"/>
    <w:rsid w:val="00A162D3"/>
    <w:rsid w:val="00A1631B"/>
    <w:rsid w:val="00A16643"/>
    <w:rsid w:val="00A166DB"/>
    <w:rsid w:val="00A1689C"/>
    <w:rsid w:val="00A1696F"/>
    <w:rsid w:val="00A16C6C"/>
    <w:rsid w:val="00A17133"/>
    <w:rsid w:val="00A17286"/>
    <w:rsid w:val="00A17678"/>
    <w:rsid w:val="00A176F9"/>
    <w:rsid w:val="00A178B6"/>
    <w:rsid w:val="00A17C08"/>
    <w:rsid w:val="00A2004F"/>
    <w:rsid w:val="00A20380"/>
    <w:rsid w:val="00A2084F"/>
    <w:rsid w:val="00A208DF"/>
    <w:rsid w:val="00A208FC"/>
    <w:rsid w:val="00A20971"/>
    <w:rsid w:val="00A20A18"/>
    <w:rsid w:val="00A219C6"/>
    <w:rsid w:val="00A21A45"/>
    <w:rsid w:val="00A21DEC"/>
    <w:rsid w:val="00A21DF2"/>
    <w:rsid w:val="00A2207E"/>
    <w:rsid w:val="00A2226A"/>
    <w:rsid w:val="00A231F0"/>
    <w:rsid w:val="00A234FB"/>
    <w:rsid w:val="00A236DB"/>
    <w:rsid w:val="00A23961"/>
    <w:rsid w:val="00A23B20"/>
    <w:rsid w:val="00A24303"/>
    <w:rsid w:val="00A2444F"/>
    <w:rsid w:val="00A248CA"/>
    <w:rsid w:val="00A249FB"/>
    <w:rsid w:val="00A24C7D"/>
    <w:rsid w:val="00A24F70"/>
    <w:rsid w:val="00A25415"/>
    <w:rsid w:val="00A25722"/>
    <w:rsid w:val="00A258B0"/>
    <w:rsid w:val="00A259AF"/>
    <w:rsid w:val="00A25BFA"/>
    <w:rsid w:val="00A25CC1"/>
    <w:rsid w:val="00A26E3A"/>
    <w:rsid w:val="00A26EC9"/>
    <w:rsid w:val="00A26FC9"/>
    <w:rsid w:val="00A271CC"/>
    <w:rsid w:val="00A273B8"/>
    <w:rsid w:val="00A27700"/>
    <w:rsid w:val="00A277F4"/>
    <w:rsid w:val="00A27DF2"/>
    <w:rsid w:val="00A27E98"/>
    <w:rsid w:val="00A30621"/>
    <w:rsid w:val="00A30DA4"/>
    <w:rsid w:val="00A30F2F"/>
    <w:rsid w:val="00A31372"/>
    <w:rsid w:val="00A314AF"/>
    <w:rsid w:val="00A315EF"/>
    <w:rsid w:val="00A32020"/>
    <w:rsid w:val="00A32186"/>
    <w:rsid w:val="00A324C2"/>
    <w:rsid w:val="00A32885"/>
    <w:rsid w:val="00A32D86"/>
    <w:rsid w:val="00A32EBA"/>
    <w:rsid w:val="00A32FBF"/>
    <w:rsid w:val="00A33351"/>
    <w:rsid w:val="00A33AF3"/>
    <w:rsid w:val="00A3404A"/>
    <w:rsid w:val="00A34140"/>
    <w:rsid w:val="00A341F3"/>
    <w:rsid w:val="00A344FD"/>
    <w:rsid w:val="00A34524"/>
    <w:rsid w:val="00A34566"/>
    <w:rsid w:val="00A3457C"/>
    <w:rsid w:val="00A34643"/>
    <w:rsid w:val="00A349F7"/>
    <w:rsid w:val="00A352E7"/>
    <w:rsid w:val="00A35A07"/>
    <w:rsid w:val="00A36583"/>
    <w:rsid w:val="00A36668"/>
    <w:rsid w:val="00A3670E"/>
    <w:rsid w:val="00A36853"/>
    <w:rsid w:val="00A36A1C"/>
    <w:rsid w:val="00A36C61"/>
    <w:rsid w:val="00A36CD8"/>
    <w:rsid w:val="00A36D79"/>
    <w:rsid w:val="00A36E43"/>
    <w:rsid w:val="00A36EA5"/>
    <w:rsid w:val="00A36F93"/>
    <w:rsid w:val="00A36FB2"/>
    <w:rsid w:val="00A37334"/>
    <w:rsid w:val="00A375B7"/>
    <w:rsid w:val="00A378D4"/>
    <w:rsid w:val="00A3798E"/>
    <w:rsid w:val="00A37A8C"/>
    <w:rsid w:val="00A37DF6"/>
    <w:rsid w:val="00A40310"/>
    <w:rsid w:val="00A40552"/>
    <w:rsid w:val="00A405D1"/>
    <w:rsid w:val="00A40603"/>
    <w:rsid w:val="00A40834"/>
    <w:rsid w:val="00A40E11"/>
    <w:rsid w:val="00A4103C"/>
    <w:rsid w:val="00A410E4"/>
    <w:rsid w:val="00A41409"/>
    <w:rsid w:val="00A415CF"/>
    <w:rsid w:val="00A4169C"/>
    <w:rsid w:val="00A41C60"/>
    <w:rsid w:val="00A41CD9"/>
    <w:rsid w:val="00A41F85"/>
    <w:rsid w:val="00A4212A"/>
    <w:rsid w:val="00A42539"/>
    <w:rsid w:val="00A42733"/>
    <w:rsid w:val="00A4295A"/>
    <w:rsid w:val="00A42BE8"/>
    <w:rsid w:val="00A4395D"/>
    <w:rsid w:val="00A439A8"/>
    <w:rsid w:val="00A43CCD"/>
    <w:rsid w:val="00A43DFA"/>
    <w:rsid w:val="00A43F5C"/>
    <w:rsid w:val="00A44053"/>
    <w:rsid w:val="00A443B8"/>
    <w:rsid w:val="00A4440D"/>
    <w:rsid w:val="00A444DB"/>
    <w:rsid w:val="00A4472D"/>
    <w:rsid w:val="00A4473C"/>
    <w:rsid w:val="00A447FC"/>
    <w:rsid w:val="00A4495D"/>
    <w:rsid w:val="00A44D74"/>
    <w:rsid w:val="00A44E0E"/>
    <w:rsid w:val="00A45283"/>
    <w:rsid w:val="00A454D5"/>
    <w:rsid w:val="00A455AB"/>
    <w:rsid w:val="00A45AF3"/>
    <w:rsid w:val="00A45B46"/>
    <w:rsid w:val="00A45C36"/>
    <w:rsid w:val="00A45DBE"/>
    <w:rsid w:val="00A45E78"/>
    <w:rsid w:val="00A460F0"/>
    <w:rsid w:val="00A462D7"/>
    <w:rsid w:val="00A4636F"/>
    <w:rsid w:val="00A465B6"/>
    <w:rsid w:val="00A466BE"/>
    <w:rsid w:val="00A466C0"/>
    <w:rsid w:val="00A467D7"/>
    <w:rsid w:val="00A46E10"/>
    <w:rsid w:val="00A474D5"/>
    <w:rsid w:val="00A4761F"/>
    <w:rsid w:val="00A47980"/>
    <w:rsid w:val="00A47BC9"/>
    <w:rsid w:val="00A47C1E"/>
    <w:rsid w:val="00A50249"/>
    <w:rsid w:val="00A5030D"/>
    <w:rsid w:val="00A5033C"/>
    <w:rsid w:val="00A5042C"/>
    <w:rsid w:val="00A506F5"/>
    <w:rsid w:val="00A50B4D"/>
    <w:rsid w:val="00A50C3F"/>
    <w:rsid w:val="00A50DDA"/>
    <w:rsid w:val="00A51028"/>
    <w:rsid w:val="00A51663"/>
    <w:rsid w:val="00A51914"/>
    <w:rsid w:val="00A51BA4"/>
    <w:rsid w:val="00A51C61"/>
    <w:rsid w:val="00A520DD"/>
    <w:rsid w:val="00A52136"/>
    <w:rsid w:val="00A52913"/>
    <w:rsid w:val="00A52F08"/>
    <w:rsid w:val="00A52FC8"/>
    <w:rsid w:val="00A5370D"/>
    <w:rsid w:val="00A537E0"/>
    <w:rsid w:val="00A537F1"/>
    <w:rsid w:val="00A53816"/>
    <w:rsid w:val="00A53864"/>
    <w:rsid w:val="00A538D7"/>
    <w:rsid w:val="00A538DF"/>
    <w:rsid w:val="00A53989"/>
    <w:rsid w:val="00A539D1"/>
    <w:rsid w:val="00A539F0"/>
    <w:rsid w:val="00A53EF2"/>
    <w:rsid w:val="00A5402A"/>
    <w:rsid w:val="00A54123"/>
    <w:rsid w:val="00A54873"/>
    <w:rsid w:val="00A54A70"/>
    <w:rsid w:val="00A54A97"/>
    <w:rsid w:val="00A5539D"/>
    <w:rsid w:val="00A5545C"/>
    <w:rsid w:val="00A55732"/>
    <w:rsid w:val="00A5582E"/>
    <w:rsid w:val="00A5588F"/>
    <w:rsid w:val="00A55BBA"/>
    <w:rsid w:val="00A55C88"/>
    <w:rsid w:val="00A55DC5"/>
    <w:rsid w:val="00A55E8E"/>
    <w:rsid w:val="00A55F96"/>
    <w:rsid w:val="00A55FA0"/>
    <w:rsid w:val="00A5615E"/>
    <w:rsid w:val="00A565C8"/>
    <w:rsid w:val="00A56647"/>
    <w:rsid w:val="00A56B36"/>
    <w:rsid w:val="00A56BA0"/>
    <w:rsid w:val="00A56D9A"/>
    <w:rsid w:val="00A56E03"/>
    <w:rsid w:val="00A56F6B"/>
    <w:rsid w:val="00A56FC7"/>
    <w:rsid w:val="00A57035"/>
    <w:rsid w:val="00A57040"/>
    <w:rsid w:val="00A573A5"/>
    <w:rsid w:val="00A57E74"/>
    <w:rsid w:val="00A6012F"/>
    <w:rsid w:val="00A603C4"/>
    <w:rsid w:val="00A6044D"/>
    <w:rsid w:val="00A60655"/>
    <w:rsid w:val="00A60EA6"/>
    <w:rsid w:val="00A6115C"/>
    <w:rsid w:val="00A612D4"/>
    <w:rsid w:val="00A61505"/>
    <w:rsid w:val="00A615EB"/>
    <w:rsid w:val="00A61948"/>
    <w:rsid w:val="00A620F2"/>
    <w:rsid w:val="00A624AA"/>
    <w:rsid w:val="00A62540"/>
    <w:rsid w:val="00A62643"/>
    <w:rsid w:val="00A62788"/>
    <w:rsid w:val="00A62847"/>
    <w:rsid w:val="00A62F48"/>
    <w:rsid w:val="00A63016"/>
    <w:rsid w:val="00A632DA"/>
    <w:rsid w:val="00A63365"/>
    <w:rsid w:val="00A633C4"/>
    <w:rsid w:val="00A638B9"/>
    <w:rsid w:val="00A6390F"/>
    <w:rsid w:val="00A63959"/>
    <w:rsid w:val="00A63E9F"/>
    <w:rsid w:val="00A64338"/>
    <w:rsid w:val="00A6442C"/>
    <w:rsid w:val="00A6472A"/>
    <w:rsid w:val="00A647F6"/>
    <w:rsid w:val="00A649E1"/>
    <w:rsid w:val="00A64A0C"/>
    <w:rsid w:val="00A64B4B"/>
    <w:rsid w:val="00A65695"/>
    <w:rsid w:val="00A6576E"/>
    <w:rsid w:val="00A65787"/>
    <w:rsid w:val="00A6583D"/>
    <w:rsid w:val="00A65848"/>
    <w:rsid w:val="00A6595C"/>
    <w:rsid w:val="00A65DDC"/>
    <w:rsid w:val="00A66038"/>
    <w:rsid w:val="00A661A9"/>
    <w:rsid w:val="00A664D2"/>
    <w:rsid w:val="00A66550"/>
    <w:rsid w:val="00A66756"/>
    <w:rsid w:val="00A66768"/>
    <w:rsid w:val="00A66C3E"/>
    <w:rsid w:val="00A66C43"/>
    <w:rsid w:val="00A66D01"/>
    <w:rsid w:val="00A66D25"/>
    <w:rsid w:val="00A6761F"/>
    <w:rsid w:val="00A67742"/>
    <w:rsid w:val="00A67814"/>
    <w:rsid w:val="00A67A00"/>
    <w:rsid w:val="00A67AB6"/>
    <w:rsid w:val="00A67F20"/>
    <w:rsid w:val="00A7019C"/>
    <w:rsid w:val="00A70241"/>
    <w:rsid w:val="00A7092D"/>
    <w:rsid w:val="00A7092E"/>
    <w:rsid w:val="00A7094A"/>
    <w:rsid w:val="00A70C3B"/>
    <w:rsid w:val="00A70D85"/>
    <w:rsid w:val="00A70D9F"/>
    <w:rsid w:val="00A70DF1"/>
    <w:rsid w:val="00A70FFF"/>
    <w:rsid w:val="00A71839"/>
    <w:rsid w:val="00A71856"/>
    <w:rsid w:val="00A7187F"/>
    <w:rsid w:val="00A721A2"/>
    <w:rsid w:val="00A722CE"/>
    <w:rsid w:val="00A7260F"/>
    <w:rsid w:val="00A7277A"/>
    <w:rsid w:val="00A72E3E"/>
    <w:rsid w:val="00A733F2"/>
    <w:rsid w:val="00A73954"/>
    <w:rsid w:val="00A73A20"/>
    <w:rsid w:val="00A73A2E"/>
    <w:rsid w:val="00A741E3"/>
    <w:rsid w:val="00A744F7"/>
    <w:rsid w:val="00A7471A"/>
    <w:rsid w:val="00A748A0"/>
    <w:rsid w:val="00A74C06"/>
    <w:rsid w:val="00A74E24"/>
    <w:rsid w:val="00A75050"/>
    <w:rsid w:val="00A751AE"/>
    <w:rsid w:val="00A75232"/>
    <w:rsid w:val="00A754C4"/>
    <w:rsid w:val="00A75B54"/>
    <w:rsid w:val="00A75C28"/>
    <w:rsid w:val="00A75EF2"/>
    <w:rsid w:val="00A764A7"/>
    <w:rsid w:val="00A76852"/>
    <w:rsid w:val="00A7694B"/>
    <w:rsid w:val="00A76997"/>
    <w:rsid w:val="00A76C76"/>
    <w:rsid w:val="00A76F02"/>
    <w:rsid w:val="00A7731A"/>
    <w:rsid w:val="00A773CF"/>
    <w:rsid w:val="00A775F4"/>
    <w:rsid w:val="00A77647"/>
    <w:rsid w:val="00A777DE"/>
    <w:rsid w:val="00A7790A"/>
    <w:rsid w:val="00A77990"/>
    <w:rsid w:val="00A77DD5"/>
    <w:rsid w:val="00A80638"/>
    <w:rsid w:val="00A80B39"/>
    <w:rsid w:val="00A80B78"/>
    <w:rsid w:val="00A80E3E"/>
    <w:rsid w:val="00A8122F"/>
    <w:rsid w:val="00A81674"/>
    <w:rsid w:val="00A817F4"/>
    <w:rsid w:val="00A819D4"/>
    <w:rsid w:val="00A81D76"/>
    <w:rsid w:val="00A81E46"/>
    <w:rsid w:val="00A821F6"/>
    <w:rsid w:val="00A82285"/>
    <w:rsid w:val="00A82963"/>
    <w:rsid w:val="00A833CF"/>
    <w:rsid w:val="00A837B4"/>
    <w:rsid w:val="00A83A2C"/>
    <w:rsid w:val="00A83CFB"/>
    <w:rsid w:val="00A83D73"/>
    <w:rsid w:val="00A83FFE"/>
    <w:rsid w:val="00A8404E"/>
    <w:rsid w:val="00A842CC"/>
    <w:rsid w:val="00A84DAA"/>
    <w:rsid w:val="00A84E06"/>
    <w:rsid w:val="00A84F1A"/>
    <w:rsid w:val="00A851AE"/>
    <w:rsid w:val="00A85443"/>
    <w:rsid w:val="00A85669"/>
    <w:rsid w:val="00A856C4"/>
    <w:rsid w:val="00A858E6"/>
    <w:rsid w:val="00A85DAE"/>
    <w:rsid w:val="00A85E6D"/>
    <w:rsid w:val="00A85F66"/>
    <w:rsid w:val="00A86305"/>
    <w:rsid w:val="00A8630E"/>
    <w:rsid w:val="00A86AFD"/>
    <w:rsid w:val="00A870ED"/>
    <w:rsid w:val="00A87ADC"/>
    <w:rsid w:val="00A87B9F"/>
    <w:rsid w:val="00A90329"/>
    <w:rsid w:val="00A904B3"/>
    <w:rsid w:val="00A90571"/>
    <w:rsid w:val="00A90AA2"/>
    <w:rsid w:val="00A91077"/>
    <w:rsid w:val="00A9128F"/>
    <w:rsid w:val="00A912ED"/>
    <w:rsid w:val="00A9168E"/>
    <w:rsid w:val="00A916A9"/>
    <w:rsid w:val="00A917EE"/>
    <w:rsid w:val="00A91A84"/>
    <w:rsid w:val="00A91CC7"/>
    <w:rsid w:val="00A91CEE"/>
    <w:rsid w:val="00A91DE8"/>
    <w:rsid w:val="00A91EEA"/>
    <w:rsid w:val="00A920D5"/>
    <w:rsid w:val="00A9213B"/>
    <w:rsid w:val="00A92521"/>
    <w:rsid w:val="00A92A57"/>
    <w:rsid w:val="00A92F81"/>
    <w:rsid w:val="00A931B1"/>
    <w:rsid w:val="00A93310"/>
    <w:rsid w:val="00A9351B"/>
    <w:rsid w:val="00A93B64"/>
    <w:rsid w:val="00A93E28"/>
    <w:rsid w:val="00A93E5A"/>
    <w:rsid w:val="00A945F2"/>
    <w:rsid w:val="00A94706"/>
    <w:rsid w:val="00A94D47"/>
    <w:rsid w:val="00A950F8"/>
    <w:rsid w:val="00A956B8"/>
    <w:rsid w:val="00A959F1"/>
    <w:rsid w:val="00A95BFC"/>
    <w:rsid w:val="00A95FD6"/>
    <w:rsid w:val="00A960AD"/>
    <w:rsid w:val="00A96142"/>
    <w:rsid w:val="00A961E7"/>
    <w:rsid w:val="00A96418"/>
    <w:rsid w:val="00A9658E"/>
    <w:rsid w:val="00A965D8"/>
    <w:rsid w:val="00A967F7"/>
    <w:rsid w:val="00A968CC"/>
    <w:rsid w:val="00A96A4B"/>
    <w:rsid w:val="00A96C25"/>
    <w:rsid w:val="00A96C2C"/>
    <w:rsid w:val="00A96CCF"/>
    <w:rsid w:val="00A96FEF"/>
    <w:rsid w:val="00A974D6"/>
    <w:rsid w:val="00A97829"/>
    <w:rsid w:val="00A97B51"/>
    <w:rsid w:val="00A97DDE"/>
    <w:rsid w:val="00A97DE8"/>
    <w:rsid w:val="00A97FFB"/>
    <w:rsid w:val="00AA02A0"/>
    <w:rsid w:val="00AA08A1"/>
    <w:rsid w:val="00AA09F1"/>
    <w:rsid w:val="00AA0BBA"/>
    <w:rsid w:val="00AA0CC1"/>
    <w:rsid w:val="00AA0F60"/>
    <w:rsid w:val="00AA1045"/>
    <w:rsid w:val="00AA1046"/>
    <w:rsid w:val="00AA1216"/>
    <w:rsid w:val="00AA179F"/>
    <w:rsid w:val="00AA1A68"/>
    <w:rsid w:val="00AA1CC9"/>
    <w:rsid w:val="00AA2232"/>
    <w:rsid w:val="00AA260D"/>
    <w:rsid w:val="00AA2879"/>
    <w:rsid w:val="00AA2E3F"/>
    <w:rsid w:val="00AA34D6"/>
    <w:rsid w:val="00AA3BAD"/>
    <w:rsid w:val="00AA3F8E"/>
    <w:rsid w:val="00AA41D8"/>
    <w:rsid w:val="00AA4681"/>
    <w:rsid w:val="00AA46C1"/>
    <w:rsid w:val="00AA47DA"/>
    <w:rsid w:val="00AA4E5E"/>
    <w:rsid w:val="00AA4E7D"/>
    <w:rsid w:val="00AA4EC8"/>
    <w:rsid w:val="00AA509E"/>
    <w:rsid w:val="00AA51DC"/>
    <w:rsid w:val="00AA536F"/>
    <w:rsid w:val="00AA53D4"/>
    <w:rsid w:val="00AA53FB"/>
    <w:rsid w:val="00AA54A2"/>
    <w:rsid w:val="00AA54C8"/>
    <w:rsid w:val="00AA554E"/>
    <w:rsid w:val="00AA55D7"/>
    <w:rsid w:val="00AA564D"/>
    <w:rsid w:val="00AA56D4"/>
    <w:rsid w:val="00AA5B16"/>
    <w:rsid w:val="00AA5BD9"/>
    <w:rsid w:val="00AA5D14"/>
    <w:rsid w:val="00AA6050"/>
    <w:rsid w:val="00AA6237"/>
    <w:rsid w:val="00AA6C6A"/>
    <w:rsid w:val="00AA6CE1"/>
    <w:rsid w:val="00AA708C"/>
    <w:rsid w:val="00AA7A24"/>
    <w:rsid w:val="00AA7E67"/>
    <w:rsid w:val="00AB0098"/>
    <w:rsid w:val="00AB02F9"/>
    <w:rsid w:val="00AB0608"/>
    <w:rsid w:val="00AB0760"/>
    <w:rsid w:val="00AB0AE6"/>
    <w:rsid w:val="00AB0EDA"/>
    <w:rsid w:val="00AB0F7E"/>
    <w:rsid w:val="00AB0FC4"/>
    <w:rsid w:val="00AB10A8"/>
    <w:rsid w:val="00AB1278"/>
    <w:rsid w:val="00AB1747"/>
    <w:rsid w:val="00AB1A32"/>
    <w:rsid w:val="00AB1A4B"/>
    <w:rsid w:val="00AB1C2A"/>
    <w:rsid w:val="00AB1DBA"/>
    <w:rsid w:val="00AB2528"/>
    <w:rsid w:val="00AB2806"/>
    <w:rsid w:val="00AB2C5D"/>
    <w:rsid w:val="00AB2DBB"/>
    <w:rsid w:val="00AB303E"/>
    <w:rsid w:val="00AB3294"/>
    <w:rsid w:val="00AB32B1"/>
    <w:rsid w:val="00AB343C"/>
    <w:rsid w:val="00AB38A8"/>
    <w:rsid w:val="00AB3E17"/>
    <w:rsid w:val="00AB3E88"/>
    <w:rsid w:val="00AB41F1"/>
    <w:rsid w:val="00AB45A1"/>
    <w:rsid w:val="00AB4DB6"/>
    <w:rsid w:val="00AB4EF5"/>
    <w:rsid w:val="00AB4F3F"/>
    <w:rsid w:val="00AB4F5C"/>
    <w:rsid w:val="00AB5466"/>
    <w:rsid w:val="00AB574F"/>
    <w:rsid w:val="00AB5843"/>
    <w:rsid w:val="00AB589A"/>
    <w:rsid w:val="00AB5A5B"/>
    <w:rsid w:val="00AB5B7C"/>
    <w:rsid w:val="00AB5D27"/>
    <w:rsid w:val="00AB5D28"/>
    <w:rsid w:val="00AB5F7F"/>
    <w:rsid w:val="00AB6804"/>
    <w:rsid w:val="00AB6C5A"/>
    <w:rsid w:val="00AB6D88"/>
    <w:rsid w:val="00AB6DA2"/>
    <w:rsid w:val="00AB6FAE"/>
    <w:rsid w:val="00AB70A1"/>
    <w:rsid w:val="00AB7184"/>
    <w:rsid w:val="00AB7958"/>
    <w:rsid w:val="00AB7C20"/>
    <w:rsid w:val="00AB7EBF"/>
    <w:rsid w:val="00AC0091"/>
    <w:rsid w:val="00AC02F4"/>
    <w:rsid w:val="00AC062F"/>
    <w:rsid w:val="00AC0C46"/>
    <w:rsid w:val="00AC1021"/>
    <w:rsid w:val="00AC10D7"/>
    <w:rsid w:val="00AC148D"/>
    <w:rsid w:val="00AC15FB"/>
    <w:rsid w:val="00AC1634"/>
    <w:rsid w:val="00AC1679"/>
    <w:rsid w:val="00AC174D"/>
    <w:rsid w:val="00AC1820"/>
    <w:rsid w:val="00AC18C8"/>
    <w:rsid w:val="00AC1925"/>
    <w:rsid w:val="00AC1A89"/>
    <w:rsid w:val="00AC1C20"/>
    <w:rsid w:val="00AC1EE6"/>
    <w:rsid w:val="00AC1FAF"/>
    <w:rsid w:val="00AC2074"/>
    <w:rsid w:val="00AC209C"/>
    <w:rsid w:val="00AC216C"/>
    <w:rsid w:val="00AC220E"/>
    <w:rsid w:val="00AC2BCD"/>
    <w:rsid w:val="00AC2E3C"/>
    <w:rsid w:val="00AC3C80"/>
    <w:rsid w:val="00AC3F2F"/>
    <w:rsid w:val="00AC4136"/>
    <w:rsid w:val="00AC4192"/>
    <w:rsid w:val="00AC468B"/>
    <w:rsid w:val="00AC485B"/>
    <w:rsid w:val="00AC4BC2"/>
    <w:rsid w:val="00AC4C94"/>
    <w:rsid w:val="00AC4D4B"/>
    <w:rsid w:val="00AC4ED7"/>
    <w:rsid w:val="00AC4FD8"/>
    <w:rsid w:val="00AC5174"/>
    <w:rsid w:val="00AC5435"/>
    <w:rsid w:val="00AC56D1"/>
    <w:rsid w:val="00AC5856"/>
    <w:rsid w:val="00AC59FF"/>
    <w:rsid w:val="00AC5FB3"/>
    <w:rsid w:val="00AC615D"/>
    <w:rsid w:val="00AC64B2"/>
    <w:rsid w:val="00AC6C8F"/>
    <w:rsid w:val="00AC6EFA"/>
    <w:rsid w:val="00AC6F98"/>
    <w:rsid w:val="00AC72C6"/>
    <w:rsid w:val="00AC7460"/>
    <w:rsid w:val="00AC7591"/>
    <w:rsid w:val="00AC7E5F"/>
    <w:rsid w:val="00AD0036"/>
    <w:rsid w:val="00AD0143"/>
    <w:rsid w:val="00AD0261"/>
    <w:rsid w:val="00AD0C29"/>
    <w:rsid w:val="00AD0CF3"/>
    <w:rsid w:val="00AD0D43"/>
    <w:rsid w:val="00AD0D66"/>
    <w:rsid w:val="00AD0E7A"/>
    <w:rsid w:val="00AD10FA"/>
    <w:rsid w:val="00AD1508"/>
    <w:rsid w:val="00AD1628"/>
    <w:rsid w:val="00AD16C4"/>
    <w:rsid w:val="00AD19C6"/>
    <w:rsid w:val="00AD1A0C"/>
    <w:rsid w:val="00AD1F8E"/>
    <w:rsid w:val="00AD231D"/>
    <w:rsid w:val="00AD24A0"/>
    <w:rsid w:val="00AD2A19"/>
    <w:rsid w:val="00AD2AA7"/>
    <w:rsid w:val="00AD2AFB"/>
    <w:rsid w:val="00AD2B6C"/>
    <w:rsid w:val="00AD300E"/>
    <w:rsid w:val="00AD3396"/>
    <w:rsid w:val="00AD3595"/>
    <w:rsid w:val="00AD387A"/>
    <w:rsid w:val="00AD38F6"/>
    <w:rsid w:val="00AD3A2E"/>
    <w:rsid w:val="00AD3AE5"/>
    <w:rsid w:val="00AD3E89"/>
    <w:rsid w:val="00AD41BE"/>
    <w:rsid w:val="00AD4813"/>
    <w:rsid w:val="00AD4883"/>
    <w:rsid w:val="00AD4918"/>
    <w:rsid w:val="00AD4DEF"/>
    <w:rsid w:val="00AD5285"/>
    <w:rsid w:val="00AD5930"/>
    <w:rsid w:val="00AD5D9A"/>
    <w:rsid w:val="00AD5DBA"/>
    <w:rsid w:val="00AD5E34"/>
    <w:rsid w:val="00AD5EA2"/>
    <w:rsid w:val="00AD62BE"/>
    <w:rsid w:val="00AD677C"/>
    <w:rsid w:val="00AD68F7"/>
    <w:rsid w:val="00AD695A"/>
    <w:rsid w:val="00AD73AA"/>
    <w:rsid w:val="00AD7473"/>
    <w:rsid w:val="00AD75DA"/>
    <w:rsid w:val="00AD794D"/>
    <w:rsid w:val="00AD7C7F"/>
    <w:rsid w:val="00AD7CF8"/>
    <w:rsid w:val="00AE029F"/>
    <w:rsid w:val="00AE03B8"/>
    <w:rsid w:val="00AE057A"/>
    <w:rsid w:val="00AE087B"/>
    <w:rsid w:val="00AE09FD"/>
    <w:rsid w:val="00AE0B8A"/>
    <w:rsid w:val="00AE0CC1"/>
    <w:rsid w:val="00AE0F0A"/>
    <w:rsid w:val="00AE199A"/>
    <w:rsid w:val="00AE1A56"/>
    <w:rsid w:val="00AE24FA"/>
    <w:rsid w:val="00AE25B1"/>
    <w:rsid w:val="00AE2C93"/>
    <w:rsid w:val="00AE2FB6"/>
    <w:rsid w:val="00AE3212"/>
    <w:rsid w:val="00AE355B"/>
    <w:rsid w:val="00AE3F85"/>
    <w:rsid w:val="00AE40CC"/>
    <w:rsid w:val="00AE411A"/>
    <w:rsid w:val="00AE43F3"/>
    <w:rsid w:val="00AE4479"/>
    <w:rsid w:val="00AE45C8"/>
    <w:rsid w:val="00AE4789"/>
    <w:rsid w:val="00AE4C0F"/>
    <w:rsid w:val="00AE4C18"/>
    <w:rsid w:val="00AE4DA5"/>
    <w:rsid w:val="00AE50B4"/>
    <w:rsid w:val="00AE521E"/>
    <w:rsid w:val="00AE52CB"/>
    <w:rsid w:val="00AE557E"/>
    <w:rsid w:val="00AE5899"/>
    <w:rsid w:val="00AE5B26"/>
    <w:rsid w:val="00AE5CA6"/>
    <w:rsid w:val="00AE5E37"/>
    <w:rsid w:val="00AE5FF3"/>
    <w:rsid w:val="00AE609F"/>
    <w:rsid w:val="00AE61D1"/>
    <w:rsid w:val="00AE62B0"/>
    <w:rsid w:val="00AE64D4"/>
    <w:rsid w:val="00AE6810"/>
    <w:rsid w:val="00AE688F"/>
    <w:rsid w:val="00AE6CB7"/>
    <w:rsid w:val="00AE6D44"/>
    <w:rsid w:val="00AE7229"/>
    <w:rsid w:val="00AE727F"/>
    <w:rsid w:val="00AE7761"/>
    <w:rsid w:val="00AF018A"/>
    <w:rsid w:val="00AF041D"/>
    <w:rsid w:val="00AF0440"/>
    <w:rsid w:val="00AF0659"/>
    <w:rsid w:val="00AF088A"/>
    <w:rsid w:val="00AF0E0A"/>
    <w:rsid w:val="00AF0E81"/>
    <w:rsid w:val="00AF0E88"/>
    <w:rsid w:val="00AF1263"/>
    <w:rsid w:val="00AF134F"/>
    <w:rsid w:val="00AF182E"/>
    <w:rsid w:val="00AF1AB3"/>
    <w:rsid w:val="00AF20E3"/>
    <w:rsid w:val="00AF282D"/>
    <w:rsid w:val="00AF29DA"/>
    <w:rsid w:val="00AF2B24"/>
    <w:rsid w:val="00AF2D56"/>
    <w:rsid w:val="00AF3451"/>
    <w:rsid w:val="00AF390E"/>
    <w:rsid w:val="00AF3926"/>
    <w:rsid w:val="00AF394C"/>
    <w:rsid w:val="00AF3989"/>
    <w:rsid w:val="00AF3BAE"/>
    <w:rsid w:val="00AF3D25"/>
    <w:rsid w:val="00AF4058"/>
    <w:rsid w:val="00AF442B"/>
    <w:rsid w:val="00AF4515"/>
    <w:rsid w:val="00AF45D9"/>
    <w:rsid w:val="00AF47C8"/>
    <w:rsid w:val="00AF4D54"/>
    <w:rsid w:val="00AF4F4C"/>
    <w:rsid w:val="00AF526F"/>
    <w:rsid w:val="00AF5A18"/>
    <w:rsid w:val="00AF5A6F"/>
    <w:rsid w:val="00AF5BA2"/>
    <w:rsid w:val="00AF626E"/>
    <w:rsid w:val="00AF63BF"/>
    <w:rsid w:val="00AF64A2"/>
    <w:rsid w:val="00AF64B5"/>
    <w:rsid w:val="00AF64FE"/>
    <w:rsid w:val="00AF692E"/>
    <w:rsid w:val="00AF6B02"/>
    <w:rsid w:val="00AF6DA4"/>
    <w:rsid w:val="00AF6FB7"/>
    <w:rsid w:val="00AF70EC"/>
    <w:rsid w:val="00AF71A9"/>
    <w:rsid w:val="00AF75C1"/>
    <w:rsid w:val="00AF7A65"/>
    <w:rsid w:val="00AF7EA9"/>
    <w:rsid w:val="00B0009D"/>
    <w:rsid w:val="00B00345"/>
    <w:rsid w:val="00B00405"/>
    <w:rsid w:val="00B00A6E"/>
    <w:rsid w:val="00B00AE3"/>
    <w:rsid w:val="00B00D04"/>
    <w:rsid w:val="00B00EB9"/>
    <w:rsid w:val="00B00EE1"/>
    <w:rsid w:val="00B01237"/>
    <w:rsid w:val="00B01588"/>
    <w:rsid w:val="00B017D1"/>
    <w:rsid w:val="00B0180A"/>
    <w:rsid w:val="00B018C5"/>
    <w:rsid w:val="00B01BD2"/>
    <w:rsid w:val="00B01C0C"/>
    <w:rsid w:val="00B020B8"/>
    <w:rsid w:val="00B02319"/>
    <w:rsid w:val="00B0265F"/>
    <w:rsid w:val="00B026B8"/>
    <w:rsid w:val="00B02857"/>
    <w:rsid w:val="00B02957"/>
    <w:rsid w:val="00B03253"/>
    <w:rsid w:val="00B03330"/>
    <w:rsid w:val="00B033B2"/>
    <w:rsid w:val="00B03599"/>
    <w:rsid w:val="00B038E6"/>
    <w:rsid w:val="00B0392C"/>
    <w:rsid w:val="00B03BE7"/>
    <w:rsid w:val="00B03D8A"/>
    <w:rsid w:val="00B03DA9"/>
    <w:rsid w:val="00B03DB1"/>
    <w:rsid w:val="00B041D6"/>
    <w:rsid w:val="00B0424E"/>
    <w:rsid w:val="00B04507"/>
    <w:rsid w:val="00B0469B"/>
    <w:rsid w:val="00B046F9"/>
    <w:rsid w:val="00B047E2"/>
    <w:rsid w:val="00B0482A"/>
    <w:rsid w:val="00B048E6"/>
    <w:rsid w:val="00B049B5"/>
    <w:rsid w:val="00B04A7F"/>
    <w:rsid w:val="00B051FF"/>
    <w:rsid w:val="00B0534D"/>
    <w:rsid w:val="00B057CD"/>
    <w:rsid w:val="00B05A45"/>
    <w:rsid w:val="00B05AB1"/>
    <w:rsid w:val="00B05AF2"/>
    <w:rsid w:val="00B05B07"/>
    <w:rsid w:val="00B05B2D"/>
    <w:rsid w:val="00B05B7F"/>
    <w:rsid w:val="00B05BF5"/>
    <w:rsid w:val="00B05F91"/>
    <w:rsid w:val="00B060AC"/>
    <w:rsid w:val="00B0622E"/>
    <w:rsid w:val="00B0689D"/>
    <w:rsid w:val="00B06AA8"/>
    <w:rsid w:val="00B06BB5"/>
    <w:rsid w:val="00B06C81"/>
    <w:rsid w:val="00B0740F"/>
    <w:rsid w:val="00B07450"/>
    <w:rsid w:val="00B0753E"/>
    <w:rsid w:val="00B075FB"/>
    <w:rsid w:val="00B07628"/>
    <w:rsid w:val="00B07BDB"/>
    <w:rsid w:val="00B07C34"/>
    <w:rsid w:val="00B07D46"/>
    <w:rsid w:val="00B101B9"/>
    <w:rsid w:val="00B1037F"/>
    <w:rsid w:val="00B105ED"/>
    <w:rsid w:val="00B108B2"/>
    <w:rsid w:val="00B10C33"/>
    <w:rsid w:val="00B10CCB"/>
    <w:rsid w:val="00B10E1F"/>
    <w:rsid w:val="00B11004"/>
    <w:rsid w:val="00B11154"/>
    <w:rsid w:val="00B115F1"/>
    <w:rsid w:val="00B117AF"/>
    <w:rsid w:val="00B11B07"/>
    <w:rsid w:val="00B12039"/>
    <w:rsid w:val="00B120EC"/>
    <w:rsid w:val="00B12823"/>
    <w:rsid w:val="00B12C77"/>
    <w:rsid w:val="00B12D74"/>
    <w:rsid w:val="00B12F79"/>
    <w:rsid w:val="00B13045"/>
    <w:rsid w:val="00B1320C"/>
    <w:rsid w:val="00B1357E"/>
    <w:rsid w:val="00B13978"/>
    <w:rsid w:val="00B13B8F"/>
    <w:rsid w:val="00B13E49"/>
    <w:rsid w:val="00B13E93"/>
    <w:rsid w:val="00B140F0"/>
    <w:rsid w:val="00B14277"/>
    <w:rsid w:val="00B14374"/>
    <w:rsid w:val="00B14983"/>
    <w:rsid w:val="00B14A26"/>
    <w:rsid w:val="00B14A8E"/>
    <w:rsid w:val="00B14BB1"/>
    <w:rsid w:val="00B14BEB"/>
    <w:rsid w:val="00B15646"/>
    <w:rsid w:val="00B15A0C"/>
    <w:rsid w:val="00B15F13"/>
    <w:rsid w:val="00B15F5E"/>
    <w:rsid w:val="00B16078"/>
    <w:rsid w:val="00B1607B"/>
    <w:rsid w:val="00B1613D"/>
    <w:rsid w:val="00B161BA"/>
    <w:rsid w:val="00B161E1"/>
    <w:rsid w:val="00B1635E"/>
    <w:rsid w:val="00B1639B"/>
    <w:rsid w:val="00B1648C"/>
    <w:rsid w:val="00B16491"/>
    <w:rsid w:val="00B164FF"/>
    <w:rsid w:val="00B170E8"/>
    <w:rsid w:val="00B177A7"/>
    <w:rsid w:val="00B17AC7"/>
    <w:rsid w:val="00B17C3C"/>
    <w:rsid w:val="00B17DFB"/>
    <w:rsid w:val="00B200C0"/>
    <w:rsid w:val="00B20174"/>
    <w:rsid w:val="00B20594"/>
    <w:rsid w:val="00B20877"/>
    <w:rsid w:val="00B20B28"/>
    <w:rsid w:val="00B20B5D"/>
    <w:rsid w:val="00B20BF1"/>
    <w:rsid w:val="00B210A3"/>
    <w:rsid w:val="00B21140"/>
    <w:rsid w:val="00B21333"/>
    <w:rsid w:val="00B21CFF"/>
    <w:rsid w:val="00B220C0"/>
    <w:rsid w:val="00B223FA"/>
    <w:rsid w:val="00B225E0"/>
    <w:rsid w:val="00B225E7"/>
    <w:rsid w:val="00B2276D"/>
    <w:rsid w:val="00B22880"/>
    <w:rsid w:val="00B2298A"/>
    <w:rsid w:val="00B229B8"/>
    <w:rsid w:val="00B22C62"/>
    <w:rsid w:val="00B22D90"/>
    <w:rsid w:val="00B23173"/>
    <w:rsid w:val="00B237F0"/>
    <w:rsid w:val="00B23950"/>
    <w:rsid w:val="00B23B70"/>
    <w:rsid w:val="00B23EF5"/>
    <w:rsid w:val="00B24391"/>
    <w:rsid w:val="00B245B1"/>
    <w:rsid w:val="00B247C2"/>
    <w:rsid w:val="00B24B61"/>
    <w:rsid w:val="00B24DF5"/>
    <w:rsid w:val="00B24E1F"/>
    <w:rsid w:val="00B254AF"/>
    <w:rsid w:val="00B25B4E"/>
    <w:rsid w:val="00B26435"/>
    <w:rsid w:val="00B264AA"/>
    <w:rsid w:val="00B2653D"/>
    <w:rsid w:val="00B26744"/>
    <w:rsid w:val="00B268B6"/>
    <w:rsid w:val="00B2690D"/>
    <w:rsid w:val="00B26D3D"/>
    <w:rsid w:val="00B26D7C"/>
    <w:rsid w:val="00B26FAE"/>
    <w:rsid w:val="00B2708C"/>
    <w:rsid w:val="00B270FC"/>
    <w:rsid w:val="00B2737F"/>
    <w:rsid w:val="00B2745D"/>
    <w:rsid w:val="00B2787B"/>
    <w:rsid w:val="00B27B94"/>
    <w:rsid w:val="00B27FCC"/>
    <w:rsid w:val="00B303BE"/>
    <w:rsid w:val="00B30430"/>
    <w:rsid w:val="00B309EF"/>
    <w:rsid w:val="00B30A3D"/>
    <w:rsid w:val="00B30AC7"/>
    <w:rsid w:val="00B30F01"/>
    <w:rsid w:val="00B3104C"/>
    <w:rsid w:val="00B31547"/>
    <w:rsid w:val="00B3155F"/>
    <w:rsid w:val="00B315B1"/>
    <w:rsid w:val="00B31BFD"/>
    <w:rsid w:val="00B31C5D"/>
    <w:rsid w:val="00B31DCD"/>
    <w:rsid w:val="00B31DE0"/>
    <w:rsid w:val="00B32155"/>
    <w:rsid w:val="00B322D8"/>
    <w:rsid w:val="00B3239D"/>
    <w:rsid w:val="00B32522"/>
    <w:rsid w:val="00B32717"/>
    <w:rsid w:val="00B32B7B"/>
    <w:rsid w:val="00B32BAA"/>
    <w:rsid w:val="00B32DDD"/>
    <w:rsid w:val="00B32FFE"/>
    <w:rsid w:val="00B3318C"/>
    <w:rsid w:val="00B33360"/>
    <w:rsid w:val="00B33C44"/>
    <w:rsid w:val="00B33E2B"/>
    <w:rsid w:val="00B33FB0"/>
    <w:rsid w:val="00B34370"/>
    <w:rsid w:val="00B3458F"/>
    <w:rsid w:val="00B34978"/>
    <w:rsid w:val="00B349D9"/>
    <w:rsid w:val="00B3510A"/>
    <w:rsid w:val="00B353C9"/>
    <w:rsid w:val="00B3567A"/>
    <w:rsid w:val="00B356E9"/>
    <w:rsid w:val="00B35738"/>
    <w:rsid w:val="00B358D0"/>
    <w:rsid w:val="00B35A97"/>
    <w:rsid w:val="00B35A9B"/>
    <w:rsid w:val="00B36253"/>
    <w:rsid w:val="00B3651F"/>
    <w:rsid w:val="00B368A8"/>
    <w:rsid w:val="00B36A63"/>
    <w:rsid w:val="00B36E60"/>
    <w:rsid w:val="00B36F4B"/>
    <w:rsid w:val="00B374D8"/>
    <w:rsid w:val="00B376ED"/>
    <w:rsid w:val="00B37703"/>
    <w:rsid w:val="00B37754"/>
    <w:rsid w:val="00B379BC"/>
    <w:rsid w:val="00B37FEB"/>
    <w:rsid w:val="00B40025"/>
    <w:rsid w:val="00B4074F"/>
    <w:rsid w:val="00B408C2"/>
    <w:rsid w:val="00B40E66"/>
    <w:rsid w:val="00B40E7D"/>
    <w:rsid w:val="00B40FF3"/>
    <w:rsid w:val="00B4157C"/>
    <w:rsid w:val="00B415D7"/>
    <w:rsid w:val="00B41AFE"/>
    <w:rsid w:val="00B41BC4"/>
    <w:rsid w:val="00B41D11"/>
    <w:rsid w:val="00B41E19"/>
    <w:rsid w:val="00B41FB8"/>
    <w:rsid w:val="00B4213C"/>
    <w:rsid w:val="00B4221E"/>
    <w:rsid w:val="00B4232D"/>
    <w:rsid w:val="00B42473"/>
    <w:rsid w:val="00B42A8A"/>
    <w:rsid w:val="00B42C64"/>
    <w:rsid w:val="00B42F69"/>
    <w:rsid w:val="00B43493"/>
    <w:rsid w:val="00B4360D"/>
    <w:rsid w:val="00B438AA"/>
    <w:rsid w:val="00B43EDB"/>
    <w:rsid w:val="00B43FCC"/>
    <w:rsid w:val="00B4415C"/>
    <w:rsid w:val="00B442B2"/>
    <w:rsid w:val="00B447A5"/>
    <w:rsid w:val="00B44843"/>
    <w:rsid w:val="00B44878"/>
    <w:rsid w:val="00B448D1"/>
    <w:rsid w:val="00B44A1F"/>
    <w:rsid w:val="00B4547C"/>
    <w:rsid w:val="00B454CF"/>
    <w:rsid w:val="00B4552B"/>
    <w:rsid w:val="00B4563E"/>
    <w:rsid w:val="00B45B7F"/>
    <w:rsid w:val="00B46116"/>
    <w:rsid w:val="00B46291"/>
    <w:rsid w:val="00B46295"/>
    <w:rsid w:val="00B469F4"/>
    <w:rsid w:val="00B46AFF"/>
    <w:rsid w:val="00B47251"/>
    <w:rsid w:val="00B476C5"/>
    <w:rsid w:val="00B47A53"/>
    <w:rsid w:val="00B47A6F"/>
    <w:rsid w:val="00B47C8E"/>
    <w:rsid w:val="00B47CDF"/>
    <w:rsid w:val="00B47DCD"/>
    <w:rsid w:val="00B503E6"/>
    <w:rsid w:val="00B504C9"/>
    <w:rsid w:val="00B50B1D"/>
    <w:rsid w:val="00B50EEC"/>
    <w:rsid w:val="00B51128"/>
    <w:rsid w:val="00B51828"/>
    <w:rsid w:val="00B51A1D"/>
    <w:rsid w:val="00B51C6A"/>
    <w:rsid w:val="00B51F70"/>
    <w:rsid w:val="00B5200B"/>
    <w:rsid w:val="00B52294"/>
    <w:rsid w:val="00B5235C"/>
    <w:rsid w:val="00B5249F"/>
    <w:rsid w:val="00B52518"/>
    <w:rsid w:val="00B5267B"/>
    <w:rsid w:val="00B52B47"/>
    <w:rsid w:val="00B52E5D"/>
    <w:rsid w:val="00B52F23"/>
    <w:rsid w:val="00B53155"/>
    <w:rsid w:val="00B5322D"/>
    <w:rsid w:val="00B5330C"/>
    <w:rsid w:val="00B53498"/>
    <w:rsid w:val="00B534B4"/>
    <w:rsid w:val="00B53718"/>
    <w:rsid w:val="00B53790"/>
    <w:rsid w:val="00B5387F"/>
    <w:rsid w:val="00B53A9B"/>
    <w:rsid w:val="00B53BFE"/>
    <w:rsid w:val="00B53CC1"/>
    <w:rsid w:val="00B540DD"/>
    <w:rsid w:val="00B546C3"/>
    <w:rsid w:val="00B549EE"/>
    <w:rsid w:val="00B55074"/>
    <w:rsid w:val="00B555F5"/>
    <w:rsid w:val="00B55610"/>
    <w:rsid w:val="00B557D6"/>
    <w:rsid w:val="00B55D8D"/>
    <w:rsid w:val="00B55DBA"/>
    <w:rsid w:val="00B5629C"/>
    <w:rsid w:val="00B56350"/>
    <w:rsid w:val="00B56985"/>
    <w:rsid w:val="00B570E4"/>
    <w:rsid w:val="00B5714F"/>
    <w:rsid w:val="00B575A7"/>
    <w:rsid w:val="00B57872"/>
    <w:rsid w:val="00B57B2C"/>
    <w:rsid w:val="00B57D98"/>
    <w:rsid w:val="00B57DB1"/>
    <w:rsid w:val="00B57E79"/>
    <w:rsid w:val="00B57E8C"/>
    <w:rsid w:val="00B602FE"/>
    <w:rsid w:val="00B6048D"/>
    <w:rsid w:val="00B607B9"/>
    <w:rsid w:val="00B608F2"/>
    <w:rsid w:val="00B60B29"/>
    <w:rsid w:val="00B60B9A"/>
    <w:rsid w:val="00B60BC2"/>
    <w:rsid w:val="00B60DC8"/>
    <w:rsid w:val="00B60E54"/>
    <w:rsid w:val="00B61386"/>
    <w:rsid w:val="00B61610"/>
    <w:rsid w:val="00B6176C"/>
    <w:rsid w:val="00B61861"/>
    <w:rsid w:val="00B619BB"/>
    <w:rsid w:val="00B61A27"/>
    <w:rsid w:val="00B6245A"/>
    <w:rsid w:val="00B62B11"/>
    <w:rsid w:val="00B62B18"/>
    <w:rsid w:val="00B62CFC"/>
    <w:rsid w:val="00B62D04"/>
    <w:rsid w:val="00B62D5D"/>
    <w:rsid w:val="00B62E7C"/>
    <w:rsid w:val="00B62F69"/>
    <w:rsid w:val="00B638E4"/>
    <w:rsid w:val="00B63B7C"/>
    <w:rsid w:val="00B64154"/>
    <w:rsid w:val="00B6428B"/>
    <w:rsid w:val="00B6436C"/>
    <w:rsid w:val="00B64393"/>
    <w:rsid w:val="00B6446A"/>
    <w:rsid w:val="00B64B59"/>
    <w:rsid w:val="00B64CFD"/>
    <w:rsid w:val="00B652EE"/>
    <w:rsid w:val="00B6539E"/>
    <w:rsid w:val="00B657DD"/>
    <w:rsid w:val="00B658F2"/>
    <w:rsid w:val="00B65BE8"/>
    <w:rsid w:val="00B662EE"/>
    <w:rsid w:val="00B6637E"/>
    <w:rsid w:val="00B6675C"/>
    <w:rsid w:val="00B667DD"/>
    <w:rsid w:val="00B6694A"/>
    <w:rsid w:val="00B66EF4"/>
    <w:rsid w:val="00B67322"/>
    <w:rsid w:val="00B6772F"/>
    <w:rsid w:val="00B67A4D"/>
    <w:rsid w:val="00B67B76"/>
    <w:rsid w:val="00B67EDE"/>
    <w:rsid w:val="00B70205"/>
    <w:rsid w:val="00B7050F"/>
    <w:rsid w:val="00B7051F"/>
    <w:rsid w:val="00B70B01"/>
    <w:rsid w:val="00B70E5B"/>
    <w:rsid w:val="00B70FF1"/>
    <w:rsid w:val="00B7102B"/>
    <w:rsid w:val="00B7120B"/>
    <w:rsid w:val="00B71329"/>
    <w:rsid w:val="00B714DD"/>
    <w:rsid w:val="00B7161C"/>
    <w:rsid w:val="00B71A47"/>
    <w:rsid w:val="00B71C9D"/>
    <w:rsid w:val="00B71DE1"/>
    <w:rsid w:val="00B72243"/>
    <w:rsid w:val="00B72266"/>
    <w:rsid w:val="00B725D3"/>
    <w:rsid w:val="00B727E9"/>
    <w:rsid w:val="00B7281F"/>
    <w:rsid w:val="00B7287C"/>
    <w:rsid w:val="00B729D8"/>
    <w:rsid w:val="00B72A17"/>
    <w:rsid w:val="00B72C48"/>
    <w:rsid w:val="00B72D15"/>
    <w:rsid w:val="00B72F9A"/>
    <w:rsid w:val="00B7328B"/>
    <w:rsid w:val="00B733CC"/>
    <w:rsid w:val="00B73460"/>
    <w:rsid w:val="00B73948"/>
    <w:rsid w:val="00B73A0A"/>
    <w:rsid w:val="00B74077"/>
    <w:rsid w:val="00B7416E"/>
    <w:rsid w:val="00B74A6F"/>
    <w:rsid w:val="00B74B32"/>
    <w:rsid w:val="00B74CEF"/>
    <w:rsid w:val="00B754D1"/>
    <w:rsid w:val="00B758E9"/>
    <w:rsid w:val="00B75CE1"/>
    <w:rsid w:val="00B76022"/>
    <w:rsid w:val="00B7618E"/>
    <w:rsid w:val="00B762BF"/>
    <w:rsid w:val="00B76868"/>
    <w:rsid w:val="00B76BEF"/>
    <w:rsid w:val="00B76CEE"/>
    <w:rsid w:val="00B76FE6"/>
    <w:rsid w:val="00B77075"/>
    <w:rsid w:val="00B77150"/>
    <w:rsid w:val="00B77166"/>
    <w:rsid w:val="00B7749E"/>
    <w:rsid w:val="00B77871"/>
    <w:rsid w:val="00B77D67"/>
    <w:rsid w:val="00B77E6C"/>
    <w:rsid w:val="00B77EFF"/>
    <w:rsid w:val="00B77F4F"/>
    <w:rsid w:val="00B77FDF"/>
    <w:rsid w:val="00B80154"/>
    <w:rsid w:val="00B809E7"/>
    <w:rsid w:val="00B80C0E"/>
    <w:rsid w:val="00B80C34"/>
    <w:rsid w:val="00B80C96"/>
    <w:rsid w:val="00B810B0"/>
    <w:rsid w:val="00B815EE"/>
    <w:rsid w:val="00B816B5"/>
    <w:rsid w:val="00B81C7F"/>
    <w:rsid w:val="00B82494"/>
    <w:rsid w:val="00B82706"/>
    <w:rsid w:val="00B82DD3"/>
    <w:rsid w:val="00B83059"/>
    <w:rsid w:val="00B8313A"/>
    <w:rsid w:val="00B838F4"/>
    <w:rsid w:val="00B83970"/>
    <w:rsid w:val="00B839AA"/>
    <w:rsid w:val="00B83A3C"/>
    <w:rsid w:val="00B83AB2"/>
    <w:rsid w:val="00B83BCC"/>
    <w:rsid w:val="00B83CF2"/>
    <w:rsid w:val="00B83E36"/>
    <w:rsid w:val="00B83E5D"/>
    <w:rsid w:val="00B83F86"/>
    <w:rsid w:val="00B845C8"/>
    <w:rsid w:val="00B84840"/>
    <w:rsid w:val="00B84AC7"/>
    <w:rsid w:val="00B84F16"/>
    <w:rsid w:val="00B851A2"/>
    <w:rsid w:val="00B852F7"/>
    <w:rsid w:val="00B85401"/>
    <w:rsid w:val="00B85416"/>
    <w:rsid w:val="00B85A94"/>
    <w:rsid w:val="00B85F2C"/>
    <w:rsid w:val="00B86967"/>
    <w:rsid w:val="00B8717D"/>
    <w:rsid w:val="00B8734A"/>
    <w:rsid w:val="00B8756B"/>
    <w:rsid w:val="00B87754"/>
    <w:rsid w:val="00B87B99"/>
    <w:rsid w:val="00B87DBF"/>
    <w:rsid w:val="00B87DC5"/>
    <w:rsid w:val="00B90424"/>
    <w:rsid w:val="00B90825"/>
    <w:rsid w:val="00B908E1"/>
    <w:rsid w:val="00B90AFB"/>
    <w:rsid w:val="00B90C6E"/>
    <w:rsid w:val="00B90CA3"/>
    <w:rsid w:val="00B90DCA"/>
    <w:rsid w:val="00B917E8"/>
    <w:rsid w:val="00B917F6"/>
    <w:rsid w:val="00B918AD"/>
    <w:rsid w:val="00B918F8"/>
    <w:rsid w:val="00B91D80"/>
    <w:rsid w:val="00B91D81"/>
    <w:rsid w:val="00B925C4"/>
    <w:rsid w:val="00B92758"/>
    <w:rsid w:val="00B929D5"/>
    <w:rsid w:val="00B93076"/>
    <w:rsid w:val="00B93221"/>
    <w:rsid w:val="00B93607"/>
    <w:rsid w:val="00B936AC"/>
    <w:rsid w:val="00B93844"/>
    <w:rsid w:val="00B93A5F"/>
    <w:rsid w:val="00B93D5F"/>
    <w:rsid w:val="00B93E82"/>
    <w:rsid w:val="00B93F22"/>
    <w:rsid w:val="00B9406A"/>
    <w:rsid w:val="00B945CE"/>
    <w:rsid w:val="00B946AA"/>
    <w:rsid w:val="00B94850"/>
    <w:rsid w:val="00B9495F"/>
    <w:rsid w:val="00B94FAA"/>
    <w:rsid w:val="00B95040"/>
    <w:rsid w:val="00B952AD"/>
    <w:rsid w:val="00B9560C"/>
    <w:rsid w:val="00B95633"/>
    <w:rsid w:val="00B9577A"/>
    <w:rsid w:val="00B957DE"/>
    <w:rsid w:val="00B9581E"/>
    <w:rsid w:val="00B95F9F"/>
    <w:rsid w:val="00B95FE1"/>
    <w:rsid w:val="00B9606E"/>
    <w:rsid w:val="00B964F3"/>
    <w:rsid w:val="00B96591"/>
    <w:rsid w:val="00B96745"/>
    <w:rsid w:val="00B9682F"/>
    <w:rsid w:val="00B974D4"/>
    <w:rsid w:val="00B97881"/>
    <w:rsid w:val="00B97890"/>
    <w:rsid w:val="00BA0181"/>
    <w:rsid w:val="00BA04A3"/>
    <w:rsid w:val="00BA0614"/>
    <w:rsid w:val="00BA06EB"/>
    <w:rsid w:val="00BA1314"/>
    <w:rsid w:val="00BA16BE"/>
    <w:rsid w:val="00BA18A1"/>
    <w:rsid w:val="00BA19E9"/>
    <w:rsid w:val="00BA19EC"/>
    <w:rsid w:val="00BA1A16"/>
    <w:rsid w:val="00BA1E0D"/>
    <w:rsid w:val="00BA20AC"/>
    <w:rsid w:val="00BA20B2"/>
    <w:rsid w:val="00BA2FF6"/>
    <w:rsid w:val="00BA323F"/>
    <w:rsid w:val="00BA375A"/>
    <w:rsid w:val="00BA37D9"/>
    <w:rsid w:val="00BA3AE4"/>
    <w:rsid w:val="00BA3E30"/>
    <w:rsid w:val="00BA3F9F"/>
    <w:rsid w:val="00BA3FF3"/>
    <w:rsid w:val="00BA4071"/>
    <w:rsid w:val="00BA422C"/>
    <w:rsid w:val="00BA42B3"/>
    <w:rsid w:val="00BA4683"/>
    <w:rsid w:val="00BA4C6C"/>
    <w:rsid w:val="00BA4E6B"/>
    <w:rsid w:val="00BA53D3"/>
    <w:rsid w:val="00BA56A4"/>
    <w:rsid w:val="00BA5859"/>
    <w:rsid w:val="00BA5A81"/>
    <w:rsid w:val="00BA6384"/>
    <w:rsid w:val="00BA668C"/>
    <w:rsid w:val="00BA6854"/>
    <w:rsid w:val="00BA68A8"/>
    <w:rsid w:val="00BA6A51"/>
    <w:rsid w:val="00BA6C63"/>
    <w:rsid w:val="00BA7026"/>
    <w:rsid w:val="00BA72C4"/>
    <w:rsid w:val="00BA789F"/>
    <w:rsid w:val="00BA7A5E"/>
    <w:rsid w:val="00BA7B40"/>
    <w:rsid w:val="00BA7EAD"/>
    <w:rsid w:val="00BB00B2"/>
    <w:rsid w:val="00BB060A"/>
    <w:rsid w:val="00BB06C9"/>
    <w:rsid w:val="00BB06DF"/>
    <w:rsid w:val="00BB084D"/>
    <w:rsid w:val="00BB08AC"/>
    <w:rsid w:val="00BB0969"/>
    <w:rsid w:val="00BB0AF8"/>
    <w:rsid w:val="00BB0B1C"/>
    <w:rsid w:val="00BB0B6B"/>
    <w:rsid w:val="00BB0EBF"/>
    <w:rsid w:val="00BB1A81"/>
    <w:rsid w:val="00BB1D24"/>
    <w:rsid w:val="00BB1E90"/>
    <w:rsid w:val="00BB220C"/>
    <w:rsid w:val="00BB278D"/>
    <w:rsid w:val="00BB28EA"/>
    <w:rsid w:val="00BB2927"/>
    <w:rsid w:val="00BB293F"/>
    <w:rsid w:val="00BB2AEB"/>
    <w:rsid w:val="00BB2B4F"/>
    <w:rsid w:val="00BB2CC7"/>
    <w:rsid w:val="00BB2EE4"/>
    <w:rsid w:val="00BB30D2"/>
    <w:rsid w:val="00BB330C"/>
    <w:rsid w:val="00BB336B"/>
    <w:rsid w:val="00BB36CB"/>
    <w:rsid w:val="00BB386F"/>
    <w:rsid w:val="00BB38E3"/>
    <w:rsid w:val="00BB3B78"/>
    <w:rsid w:val="00BB3D1B"/>
    <w:rsid w:val="00BB4636"/>
    <w:rsid w:val="00BB4692"/>
    <w:rsid w:val="00BB470E"/>
    <w:rsid w:val="00BB5083"/>
    <w:rsid w:val="00BB528B"/>
    <w:rsid w:val="00BB544A"/>
    <w:rsid w:val="00BB5D58"/>
    <w:rsid w:val="00BB5E20"/>
    <w:rsid w:val="00BB5F63"/>
    <w:rsid w:val="00BB6261"/>
    <w:rsid w:val="00BB63C7"/>
    <w:rsid w:val="00BB65A0"/>
    <w:rsid w:val="00BB69F2"/>
    <w:rsid w:val="00BB6EF5"/>
    <w:rsid w:val="00BB7076"/>
    <w:rsid w:val="00BB7143"/>
    <w:rsid w:val="00BB718D"/>
    <w:rsid w:val="00BB7405"/>
    <w:rsid w:val="00BB74C6"/>
    <w:rsid w:val="00BB7659"/>
    <w:rsid w:val="00BB76D0"/>
    <w:rsid w:val="00BB78E4"/>
    <w:rsid w:val="00BB7B90"/>
    <w:rsid w:val="00BB7BC9"/>
    <w:rsid w:val="00BC023E"/>
    <w:rsid w:val="00BC02A2"/>
    <w:rsid w:val="00BC03DE"/>
    <w:rsid w:val="00BC0465"/>
    <w:rsid w:val="00BC0B5C"/>
    <w:rsid w:val="00BC1275"/>
    <w:rsid w:val="00BC151C"/>
    <w:rsid w:val="00BC1583"/>
    <w:rsid w:val="00BC16D6"/>
    <w:rsid w:val="00BC16D9"/>
    <w:rsid w:val="00BC16E4"/>
    <w:rsid w:val="00BC17C7"/>
    <w:rsid w:val="00BC189D"/>
    <w:rsid w:val="00BC1CE9"/>
    <w:rsid w:val="00BC1D3A"/>
    <w:rsid w:val="00BC1F58"/>
    <w:rsid w:val="00BC2236"/>
    <w:rsid w:val="00BC226E"/>
    <w:rsid w:val="00BC231E"/>
    <w:rsid w:val="00BC28CB"/>
    <w:rsid w:val="00BC29A9"/>
    <w:rsid w:val="00BC2F03"/>
    <w:rsid w:val="00BC3049"/>
    <w:rsid w:val="00BC3229"/>
    <w:rsid w:val="00BC375D"/>
    <w:rsid w:val="00BC39A8"/>
    <w:rsid w:val="00BC39FC"/>
    <w:rsid w:val="00BC4088"/>
    <w:rsid w:val="00BC408B"/>
    <w:rsid w:val="00BC45BB"/>
    <w:rsid w:val="00BC46C8"/>
    <w:rsid w:val="00BC4C37"/>
    <w:rsid w:val="00BC4DEA"/>
    <w:rsid w:val="00BC50CC"/>
    <w:rsid w:val="00BC53BC"/>
    <w:rsid w:val="00BC53CB"/>
    <w:rsid w:val="00BC5A62"/>
    <w:rsid w:val="00BC65D0"/>
    <w:rsid w:val="00BC6CBC"/>
    <w:rsid w:val="00BC6D8A"/>
    <w:rsid w:val="00BC6DFB"/>
    <w:rsid w:val="00BC72F7"/>
    <w:rsid w:val="00BC734F"/>
    <w:rsid w:val="00BC746B"/>
    <w:rsid w:val="00BC74C8"/>
    <w:rsid w:val="00BC75F0"/>
    <w:rsid w:val="00BC7971"/>
    <w:rsid w:val="00BC7C77"/>
    <w:rsid w:val="00BD0644"/>
    <w:rsid w:val="00BD07E2"/>
    <w:rsid w:val="00BD09E8"/>
    <w:rsid w:val="00BD0C50"/>
    <w:rsid w:val="00BD1311"/>
    <w:rsid w:val="00BD14E2"/>
    <w:rsid w:val="00BD1B94"/>
    <w:rsid w:val="00BD1D5F"/>
    <w:rsid w:val="00BD1DAC"/>
    <w:rsid w:val="00BD2059"/>
    <w:rsid w:val="00BD2140"/>
    <w:rsid w:val="00BD22D9"/>
    <w:rsid w:val="00BD238E"/>
    <w:rsid w:val="00BD23CC"/>
    <w:rsid w:val="00BD24B1"/>
    <w:rsid w:val="00BD2F09"/>
    <w:rsid w:val="00BD2F96"/>
    <w:rsid w:val="00BD31D0"/>
    <w:rsid w:val="00BD31E2"/>
    <w:rsid w:val="00BD35BD"/>
    <w:rsid w:val="00BD37D7"/>
    <w:rsid w:val="00BD3EBF"/>
    <w:rsid w:val="00BD3EC9"/>
    <w:rsid w:val="00BD42BF"/>
    <w:rsid w:val="00BD43D1"/>
    <w:rsid w:val="00BD4560"/>
    <w:rsid w:val="00BD4816"/>
    <w:rsid w:val="00BD4D05"/>
    <w:rsid w:val="00BD4DE8"/>
    <w:rsid w:val="00BD512C"/>
    <w:rsid w:val="00BD5395"/>
    <w:rsid w:val="00BD5582"/>
    <w:rsid w:val="00BD5625"/>
    <w:rsid w:val="00BD5676"/>
    <w:rsid w:val="00BD5896"/>
    <w:rsid w:val="00BD58F1"/>
    <w:rsid w:val="00BD59A8"/>
    <w:rsid w:val="00BD5A19"/>
    <w:rsid w:val="00BD5B20"/>
    <w:rsid w:val="00BD5D1A"/>
    <w:rsid w:val="00BD632D"/>
    <w:rsid w:val="00BD64DB"/>
    <w:rsid w:val="00BD65EA"/>
    <w:rsid w:val="00BD6876"/>
    <w:rsid w:val="00BD6C69"/>
    <w:rsid w:val="00BD6F69"/>
    <w:rsid w:val="00BD6FB5"/>
    <w:rsid w:val="00BD704E"/>
    <w:rsid w:val="00BD715B"/>
    <w:rsid w:val="00BD761E"/>
    <w:rsid w:val="00BD7A28"/>
    <w:rsid w:val="00BD7CEB"/>
    <w:rsid w:val="00BD7DBD"/>
    <w:rsid w:val="00BD7FBB"/>
    <w:rsid w:val="00BE0476"/>
    <w:rsid w:val="00BE0796"/>
    <w:rsid w:val="00BE081C"/>
    <w:rsid w:val="00BE0AC4"/>
    <w:rsid w:val="00BE0E38"/>
    <w:rsid w:val="00BE13D5"/>
    <w:rsid w:val="00BE13F6"/>
    <w:rsid w:val="00BE1BFA"/>
    <w:rsid w:val="00BE1C4D"/>
    <w:rsid w:val="00BE1C53"/>
    <w:rsid w:val="00BE23ED"/>
    <w:rsid w:val="00BE2819"/>
    <w:rsid w:val="00BE2E47"/>
    <w:rsid w:val="00BE2FB3"/>
    <w:rsid w:val="00BE3040"/>
    <w:rsid w:val="00BE33BD"/>
    <w:rsid w:val="00BE3504"/>
    <w:rsid w:val="00BE3727"/>
    <w:rsid w:val="00BE3B8A"/>
    <w:rsid w:val="00BE3C8F"/>
    <w:rsid w:val="00BE3D10"/>
    <w:rsid w:val="00BE3D92"/>
    <w:rsid w:val="00BE4137"/>
    <w:rsid w:val="00BE4457"/>
    <w:rsid w:val="00BE48C1"/>
    <w:rsid w:val="00BE4B23"/>
    <w:rsid w:val="00BE4CE5"/>
    <w:rsid w:val="00BE4E9A"/>
    <w:rsid w:val="00BE4F27"/>
    <w:rsid w:val="00BE52A7"/>
    <w:rsid w:val="00BE58C6"/>
    <w:rsid w:val="00BE5D3B"/>
    <w:rsid w:val="00BE6177"/>
    <w:rsid w:val="00BE61DF"/>
    <w:rsid w:val="00BE6216"/>
    <w:rsid w:val="00BE654A"/>
    <w:rsid w:val="00BE669D"/>
    <w:rsid w:val="00BE68E2"/>
    <w:rsid w:val="00BE69F3"/>
    <w:rsid w:val="00BE7274"/>
    <w:rsid w:val="00BE72A0"/>
    <w:rsid w:val="00BE75CF"/>
    <w:rsid w:val="00BE75E1"/>
    <w:rsid w:val="00BE7843"/>
    <w:rsid w:val="00BE79D7"/>
    <w:rsid w:val="00BF02CA"/>
    <w:rsid w:val="00BF061C"/>
    <w:rsid w:val="00BF0A7F"/>
    <w:rsid w:val="00BF13EC"/>
    <w:rsid w:val="00BF16CC"/>
    <w:rsid w:val="00BF189B"/>
    <w:rsid w:val="00BF203E"/>
    <w:rsid w:val="00BF20C7"/>
    <w:rsid w:val="00BF21BF"/>
    <w:rsid w:val="00BF21D6"/>
    <w:rsid w:val="00BF25AD"/>
    <w:rsid w:val="00BF27FD"/>
    <w:rsid w:val="00BF2BFF"/>
    <w:rsid w:val="00BF2EBA"/>
    <w:rsid w:val="00BF2F6B"/>
    <w:rsid w:val="00BF33B9"/>
    <w:rsid w:val="00BF3B52"/>
    <w:rsid w:val="00BF3BF5"/>
    <w:rsid w:val="00BF3FB1"/>
    <w:rsid w:val="00BF421C"/>
    <w:rsid w:val="00BF42CB"/>
    <w:rsid w:val="00BF4324"/>
    <w:rsid w:val="00BF4728"/>
    <w:rsid w:val="00BF486C"/>
    <w:rsid w:val="00BF48B7"/>
    <w:rsid w:val="00BF48DC"/>
    <w:rsid w:val="00BF4DFC"/>
    <w:rsid w:val="00BF4EE2"/>
    <w:rsid w:val="00BF5346"/>
    <w:rsid w:val="00BF53C7"/>
    <w:rsid w:val="00BF5487"/>
    <w:rsid w:val="00BF55FF"/>
    <w:rsid w:val="00BF5E77"/>
    <w:rsid w:val="00BF6143"/>
    <w:rsid w:val="00BF64F5"/>
    <w:rsid w:val="00BF65A1"/>
    <w:rsid w:val="00BF6D47"/>
    <w:rsid w:val="00BF6FCF"/>
    <w:rsid w:val="00BF75D2"/>
    <w:rsid w:val="00BF7850"/>
    <w:rsid w:val="00BF79C9"/>
    <w:rsid w:val="00BF7BC9"/>
    <w:rsid w:val="00BF7DA2"/>
    <w:rsid w:val="00BF7E40"/>
    <w:rsid w:val="00BF7EF8"/>
    <w:rsid w:val="00C00383"/>
    <w:rsid w:val="00C00707"/>
    <w:rsid w:val="00C0079D"/>
    <w:rsid w:val="00C0087C"/>
    <w:rsid w:val="00C00903"/>
    <w:rsid w:val="00C010F7"/>
    <w:rsid w:val="00C01663"/>
    <w:rsid w:val="00C0167F"/>
    <w:rsid w:val="00C0173E"/>
    <w:rsid w:val="00C018B4"/>
    <w:rsid w:val="00C01B55"/>
    <w:rsid w:val="00C01D6C"/>
    <w:rsid w:val="00C02128"/>
    <w:rsid w:val="00C02261"/>
    <w:rsid w:val="00C0236D"/>
    <w:rsid w:val="00C023A6"/>
    <w:rsid w:val="00C02617"/>
    <w:rsid w:val="00C02778"/>
    <w:rsid w:val="00C029DE"/>
    <w:rsid w:val="00C030BC"/>
    <w:rsid w:val="00C030D1"/>
    <w:rsid w:val="00C03324"/>
    <w:rsid w:val="00C033D5"/>
    <w:rsid w:val="00C03526"/>
    <w:rsid w:val="00C038FF"/>
    <w:rsid w:val="00C03A34"/>
    <w:rsid w:val="00C03F05"/>
    <w:rsid w:val="00C04127"/>
    <w:rsid w:val="00C045C3"/>
    <w:rsid w:val="00C04731"/>
    <w:rsid w:val="00C04D7D"/>
    <w:rsid w:val="00C04E14"/>
    <w:rsid w:val="00C04E53"/>
    <w:rsid w:val="00C04E5C"/>
    <w:rsid w:val="00C058DF"/>
    <w:rsid w:val="00C058EF"/>
    <w:rsid w:val="00C05BC3"/>
    <w:rsid w:val="00C05E1F"/>
    <w:rsid w:val="00C05EBA"/>
    <w:rsid w:val="00C06400"/>
    <w:rsid w:val="00C06402"/>
    <w:rsid w:val="00C06866"/>
    <w:rsid w:val="00C06A68"/>
    <w:rsid w:val="00C06A9E"/>
    <w:rsid w:val="00C06D53"/>
    <w:rsid w:val="00C06EDD"/>
    <w:rsid w:val="00C06EF8"/>
    <w:rsid w:val="00C07222"/>
    <w:rsid w:val="00C07AEA"/>
    <w:rsid w:val="00C07F9F"/>
    <w:rsid w:val="00C10050"/>
    <w:rsid w:val="00C1035A"/>
    <w:rsid w:val="00C10474"/>
    <w:rsid w:val="00C1053A"/>
    <w:rsid w:val="00C10A2C"/>
    <w:rsid w:val="00C10BBF"/>
    <w:rsid w:val="00C10BD0"/>
    <w:rsid w:val="00C10E8F"/>
    <w:rsid w:val="00C11004"/>
    <w:rsid w:val="00C11054"/>
    <w:rsid w:val="00C11862"/>
    <w:rsid w:val="00C11875"/>
    <w:rsid w:val="00C1190D"/>
    <w:rsid w:val="00C11A24"/>
    <w:rsid w:val="00C11C51"/>
    <w:rsid w:val="00C11EC5"/>
    <w:rsid w:val="00C12004"/>
    <w:rsid w:val="00C120F3"/>
    <w:rsid w:val="00C1246B"/>
    <w:rsid w:val="00C12618"/>
    <w:rsid w:val="00C126FF"/>
    <w:rsid w:val="00C1270B"/>
    <w:rsid w:val="00C12A9A"/>
    <w:rsid w:val="00C1321F"/>
    <w:rsid w:val="00C13310"/>
    <w:rsid w:val="00C13412"/>
    <w:rsid w:val="00C13785"/>
    <w:rsid w:val="00C138AA"/>
    <w:rsid w:val="00C13B9B"/>
    <w:rsid w:val="00C13D58"/>
    <w:rsid w:val="00C13E08"/>
    <w:rsid w:val="00C1444F"/>
    <w:rsid w:val="00C1459D"/>
    <w:rsid w:val="00C14621"/>
    <w:rsid w:val="00C14944"/>
    <w:rsid w:val="00C149A1"/>
    <w:rsid w:val="00C14C8A"/>
    <w:rsid w:val="00C14EBC"/>
    <w:rsid w:val="00C150C9"/>
    <w:rsid w:val="00C159E9"/>
    <w:rsid w:val="00C15AF0"/>
    <w:rsid w:val="00C16249"/>
    <w:rsid w:val="00C16279"/>
    <w:rsid w:val="00C16679"/>
    <w:rsid w:val="00C1678A"/>
    <w:rsid w:val="00C16A47"/>
    <w:rsid w:val="00C16A64"/>
    <w:rsid w:val="00C16E65"/>
    <w:rsid w:val="00C17111"/>
    <w:rsid w:val="00C1716F"/>
    <w:rsid w:val="00C17334"/>
    <w:rsid w:val="00C17907"/>
    <w:rsid w:val="00C17C61"/>
    <w:rsid w:val="00C2006D"/>
    <w:rsid w:val="00C20223"/>
    <w:rsid w:val="00C203AB"/>
    <w:rsid w:val="00C203EB"/>
    <w:rsid w:val="00C2076E"/>
    <w:rsid w:val="00C20A05"/>
    <w:rsid w:val="00C20E64"/>
    <w:rsid w:val="00C20F42"/>
    <w:rsid w:val="00C21455"/>
    <w:rsid w:val="00C21510"/>
    <w:rsid w:val="00C22422"/>
    <w:rsid w:val="00C22498"/>
    <w:rsid w:val="00C227F5"/>
    <w:rsid w:val="00C229BE"/>
    <w:rsid w:val="00C22BBB"/>
    <w:rsid w:val="00C22E24"/>
    <w:rsid w:val="00C231DC"/>
    <w:rsid w:val="00C2351F"/>
    <w:rsid w:val="00C244CA"/>
    <w:rsid w:val="00C24885"/>
    <w:rsid w:val="00C249DE"/>
    <w:rsid w:val="00C24A3B"/>
    <w:rsid w:val="00C24DEE"/>
    <w:rsid w:val="00C25059"/>
    <w:rsid w:val="00C25337"/>
    <w:rsid w:val="00C25352"/>
    <w:rsid w:val="00C253BB"/>
    <w:rsid w:val="00C2551F"/>
    <w:rsid w:val="00C256AD"/>
    <w:rsid w:val="00C25800"/>
    <w:rsid w:val="00C25817"/>
    <w:rsid w:val="00C25D35"/>
    <w:rsid w:val="00C25D38"/>
    <w:rsid w:val="00C25F1A"/>
    <w:rsid w:val="00C25F42"/>
    <w:rsid w:val="00C2607C"/>
    <w:rsid w:val="00C26327"/>
    <w:rsid w:val="00C26520"/>
    <w:rsid w:val="00C26835"/>
    <w:rsid w:val="00C2683D"/>
    <w:rsid w:val="00C2699C"/>
    <w:rsid w:val="00C26AD9"/>
    <w:rsid w:val="00C26E44"/>
    <w:rsid w:val="00C27142"/>
    <w:rsid w:val="00C27223"/>
    <w:rsid w:val="00C27304"/>
    <w:rsid w:val="00C2774D"/>
    <w:rsid w:val="00C27814"/>
    <w:rsid w:val="00C27D20"/>
    <w:rsid w:val="00C30121"/>
    <w:rsid w:val="00C3026C"/>
    <w:rsid w:val="00C30401"/>
    <w:rsid w:val="00C304BD"/>
    <w:rsid w:val="00C308E8"/>
    <w:rsid w:val="00C30931"/>
    <w:rsid w:val="00C30BC0"/>
    <w:rsid w:val="00C30CFD"/>
    <w:rsid w:val="00C31133"/>
    <w:rsid w:val="00C312DE"/>
    <w:rsid w:val="00C31374"/>
    <w:rsid w:val="00C3168F"/>
    <w:rsid w:val="00C316C7"/>
    <w:rsid w:val="00C31F45"/>
    <w:rsid w:val="00C323F3"/>
    <w:rsid w:val="00C325EA"/>
    <w:rsid w:val="00C327ED"/>
    <w:rsid w:val="00C32FC4"/>
    <w:rsid w:val="00C32FC5"/>
    <w:rsid w:val="00C332F7"/>
    <w:rsid w:val="00C335C0"/>
    <w:rsid w:val="00C33BB6"/>
    <w:rsid w:val="00C34967"/>
    <w:rsid w:val="00C34A73"/>
    <w:rsid w:val="00C34BD3"/>
    <w:rsid w:val="00C34D08"/>
    <w:rsid w:val="00C34EAA"/>
    <w:rsid w:val="00C34F93"/>
    <w:rsid w:val="00C350FE"/>
    <w:rsid w:val="00C3582F"/>
    <w:rsid w:val="00C35968"/>
    <w:rsid w:val="00C35C53"/>
    <w:rsid w:val="00C35F9D"/>
    <w:rsid w:val="00C360B1"/>
    <w:rsid w:val="00C36142"/>
    <w:rsid w:val="00C36170"/>
    <w:rsid w:val="00C364F8"/>
    <w:rsid w:val="00C36881"/>
    <w:rsid w:val="00C36AC2"/>
    <w:rsid w:val="00C36B43"/>
    <w:rsid w:val="00C36F72"/>
    <w:rsid w:val="00C370B1"/>
    <w:rsid w:val="00C37297"/>
    <w:rsid w:val="00C375D0"/>
    <w:rsid w:val="00C3772B"/>
    <w:rsid w:val="00C37905"/>
    <w:rsid w:val="00C37B06"/>
    <w:rsid w:val="00C37E0E"/>
    <w:rsid w:val="00C40116"/>
    <w:rsid w:val="00C40157"/>
    <w:rsid w:val="00C40167"/>
    <w:rsid w:val="00C40184"/>
    <w:rsid w:val="00C401D3"/>
    <w:rsid w:val="00C4023B"/>
    <w:rsid w:val="00C409FD"/>
    <w:rsid w:val="00C40DA0"/>
    <w:rsid w:val="00C41136"/>
    <w:rsid w:val="00C41140"/>
    <w:rsid w:val="00C41ED3"/>
    <w:rsid w:val="00C42123"/>
    <w:rsid w:val="00C427F8"/>
    <w:rsid w:val="00C42983"/>
    <w:rsid w:val="00C42BC7"/>
    <w:rsid w:val="00C43048"/>
    <w:rsid w:val="00C4316F"/>
    <w:rsid w:val="00C4357C"/>
    <w:rsid w:val="00C43762"/>
    <w:rsid w:val="00C44015"/>
    <w:rsid w:val="00C4430D"/>
    <w:rsid w:val="00C44475"/>
    <w:rsid w:val="00C44490"/>
    <w:rsid w:val="00C44653"/>
    <w:rsid w:val="00C44B22"/>
    <w:rsid w:val="00C45020"/>
    <w:rsid w:val="00C450B7"/>
    <w:rsid w:val="00C45221"/>
    <w:rsid w:val="00C45233"/>
    <w:rsid w:val="00C45308"/>
    <w:rsid w:val="00C45586"/>
    <w:rsid w:val="00C455C4"/>
    <w:rsid w:val="00C4591B"/>
    <w:rsid w:val="00C459D0"/>
    <w:rsid w:val="00C45AC2"/>
    <w:rsid w:val="00C45BA5"/>
    <w:rsid w:val="00C45BDD"/>
    <w:rsid w:val="00C45DD3"/>
    <w:rsid w:val="00C46376"/>
    <w:rsid w:val="00C4638B"/>
    <w:rsid w:val="00C463EE"/>
    <w:rsid w:val="00C46426"/>
    <w:rsid w:val="00C46BEC"/>
    <w:rsid w:val="00C46FA2"/>
    <w:rsid w:val="00C47101"/>
    <w:rsid w:val="00C4745B"/>
    <w:rsid w:val="00C475EA"/>
    <w:rsid w:val="00C47626"/>
    <w:rsid w:val="00C5021A"/>
    <w:rsid w:val="00C50531"/>
    <w:rsid w:val="00C50682"/>
    <w:rsid w:val="00C50729"/>
    <w:rsid w:val="00C50783"/>
    <w:rsid w:val="00C508DB"/>
    <w:rsid w:val="00C50D27"/>
    <w:rsid w:val="00C5132A"/>
    <w:rsid w:val="00C51500"/>
    <w:rsid w:val="00C517FE"/>
    <w:rsid w:val="00C51998"/>
    <w:rsid w:val="00C519E6"/>
    <w:rsid w:val="00C522FD"/>
    <w:rsid w:val="00C52770"/>
    <w:rsid w:val="00C5283B"/>
    <w:rsid w:val="00C52CE5"/>
    <w:rsid w:val="00C52EDD"/>
    <w:rsid w:val="00C52F8C"/>
    <w:rsid w:val="00C53022"/>
    <w:rsid w:val="00C5339E"/>
    <w:rsid w:val="00C5349D"/>
    <w:rsid w:val="00C5386B"/>
    <w:rsid w:val="00C53BD1"/>
    <w:rsid w:val="00C54288"/>
    <w:rsid w:val="00C545B1"/>
    <w:rsid w:val="00C54B3D"/>
    <w:rsid w:val="00C54B98"/>
    <w:rsid w:val="00C54CE6"/>
    <w:rsid w:val="00C55431"/>
    <w:rsid w:val="00C5547F"/>
    <w:rsid w:val="00C5551A"/>
    <w:rsid w:val="00C55879"/>
    <w:rsid w:val="00C558AE"/>
    <w:rsid w:val="00C55984"/>
    <w:rsid w:val="00C55DE4"/>
    <w:rsid w:val="00C55E5A"/>
    <w:rsid w:val="00C5604A"/>
    <w:rsid w:val="00C563A3"/>
    <w:rsid w:val="00C5698A"/>
    <w:rsid w:val="00C56A56"/>
    <w:rsid w:val="00C56AC5"/>
    <w:rsid w:val="00C5711F"/>
    <w:rsid w:val="00C57191"/>
    <w:rsid w:val="00C573D9"/>
    <w:rsid w:val="00C5771F"/>
    <w:rsid w:val="00C57885"/>
    <w:rsid w:val="00C57A41"/>
    <w:rsid w:val="00C57B1E"/>
    <w:rsid w:val="00C57C70"/>
    <w:rsid w:val="00C57CCF"/>
    <w:rsid w:val="00C60BA6"/>
    <w:rsid w:val="00C61051"/>
    <w:rsid w:val="00C61085"/>
    <w:rsid w:val="00C6109A"/>
    <w:rsid w:val="00C612BF"/>
    <w:rsid w:val="00C61866"/>
    <w:rsid w:val="00C61AFF"/>
    <w:rsid w:val="00C61C96"/>
    <w:rsid w:val="00C61C9B"/>
    <w:rsid w:val="00C61F51"/>
    <w:rsid w:val="00C626C9"/>
    <w:rsid w:val="00C626EC"/>
    <w:rsid w:val="00C62730"/>
    <w:rsid w:val="00C6275F"/>
    <w:rsid w:val="00C62EA7"/>
    <w:rsid w:val="00C6336E"/>
    <w:rsid w:val="00C63446"/>
    <w:rsid w:val="00C6348A"/>
    <w:rsid w:val="00C635BE"/>
    <w:rsid w:val="00C63C48"/>
    <w:rsid w:val="00C64092"/>
    <w:rsid w:val="00C6449B"/>
    <w:rsid w:val="00C648A0"/>
    <w:rsid w:val="00C648FF"/>
    <w:rsid w:val="00C64942"/>
    <w:rsid w:val="00C64C91"/>
    <w:rsid w:val="00C64E9E"/>
    <w:rsid w:val="00C64FC3"/>
    <w:rsid w:val="00C6514B"/>
    <w:rsid w:val="00C65481"/>
    <w:rsid w:val="00C6570F"/>
    <w:rsid w:val="00C65AF9"/>
    <w:rsid w:val="00C65C14"/>
    <w:rsid w:val="00C665BD"/>
    <w:rsid w:val="00C667BE"/>
    <w:rsid w:val="00C6684A"/>
    <w:rsid w:val="00C66858"/>
    <w:rsid w:val="00C66B31"/>
    <w:rsid w:val="00C66BD1"/>
    <w:rsid w:val="00C66DDA"/>
    <w:rsid w:val="00C66E7E"/>
    <w:rsid w:val="00C67436"/>
    <w:rsid w:val="00C6766B"/>
    <w:rsid w:val="00C67799"/>
    <w:rsid w:val="00C67847"/>
    <w:rsid w:val="00C67998"/>
    <w:rsid w:val="00C67A4E"/>
    <w:rsid w:val="00C67E39"/>
    <w:rsid w:val="00C67F45"/>
    <w:rsid w:val="00C67FDF"/>
    <w:rsid w:val="00C70014"/>
    <w:rsid w:val="00C70540"/>
    <w:rsid w:val="00C709CC"/>
    <w:rsid w:val="00C70C58"/>
    <w:rsid w:val="00C70D5A"/>
    <w:rsid w:val="00C70E02"/>
    <w:rsid w:val="00C713F3"/>
    <w:rsid w:val="00C7140E"/>
    <w:rsid w:val="00C714B2"/>
    <w:rsid w:val="00C71567"/>
    <w:rsid w:val="00C717E6"/>
    <w:rsid w:val="00C717FA"/>
    <w:rsid w:val="00C71AFA"/>
    <w:rsid w:val="00C71BAE"/>
    <w:rsid w:val="00C71C6F"/>
    <w:rsid w:val="00C71ED2"/>
    <w:rsid w:val="00C7221D"/>
    <w:rsid w:val="00C7229D"/>
    <w:rsid w:val="00C724FE"/>
    <w:rsid w:val="00C72933"/>
    <w:rsid w:val="00C72A46"/>
    <w:rsid w:val="00C72DBA"/>
    <w:rsid w:val="00C73321"/>
    <w:rsid w:val="00C73457"/>
    <w:rsid w:val="00C736B2"/>
    <w:rsid w:val="00C73906"/>
    <w:rsid w:val="00C73918"/>
    <w:rsid w:val="00C73AC0"/>
    <w:rsid w:val="00C73DF2"/>
    <w:rsid w:val="00C7423D"/>
    <w:rsid w:val="00C7456E"/>
    <w:rsid w:val="00C7459A"/>
    <w:rsid w:val="00C746A5"/>
    <w:rsid w:val="00C746C4"/>
    <w:rsid w:val="00C747BE"/>
    <w:rsid w:val="00C74905"/>
    <w:rsid w:val="00C74982"/>
    <w:rsid w:val="00C74A54"/>
    <w:rsid w:val="00C74DFB"/>
    <w:rsid w:val="00C75376"/>
    <w:rsid w:val="00C753AE"/>
    <w:rsid w:val="00C7578A"/>
    <w:rsid w:val="00C75A4F"/>
    <w:rsid w:val="00C75A58"/>
    <w:rsid w:val="00C75AF9"/>
    <w:rsid w:val="00C75B33"/>
    <w:rsid w:val="00C75DFE"/>
    <w:rsid w:val="00C761ED"/>
    <w:rsid w:val="00C7654E"/>
    <w:rsid w:val="00C767F0"/>
    <w:rsid w:val="00C76DE5"/>
    <w:rsid w:val="00C7769E"/>
    <w:rsid w:val="00C77750"/>
    <w:rsid w:val="00C77A4C"/>
    <w:rsid w:val="00C77DEC"/>
    <w:rsid w:val="00C77EEB"/>
    <w:rsid w:val="00C77FD6"/>
    <w:rsid w:val="00C8025D"/>
    <w:rsid w:val="00C802AE"/>
    <w:rsid w:val="00C80671"/>
    <w:rsid w:val="00C809C0"/>
    <w:rsid w:val="00C80DA6"/>
    <w:rsid w:val="00C80E77"/>
    <w:rsid w:val="00C80EB2"/>
    <w:rsid w:val="00C810C9"/>
    <w:rsid w:val="00C810D5"/>
    <w:rsid w:val="00C81148"/>
    <w:rsid w:val="00C81189"/>
    <w:rsid w:val="00C81305"/>
    <w:rsid w:val="00C8137C"/>
    <w:rsid w:val="00C81757"/>
    <w:rsid w:val="00C81D63"/>
    <w:rsid w:val="00C81D75"/>
    <w:rsid w:val="00C81F0E"/>
    <w:rsid w:val="00C81F33"/>
    <w:rsid w:val="00C825A5"/>
    <w:rsid w:val="00C82732"/>
    <w:rsid w:val="00C82F3E"/>
    <w:rsid w:val="00C82F9C"/>
    <w:rsid w:val="00C83023"/>
    <w:rsid w:val="00C8340E"/>
    <w:rsid w:val="00C83734"/>
    <w:rsid w:val="00C837B0"/>
    <w:rsid w:val="00C837F6"/>
    <w:rsid w:val="00C8380F"/>
    <w:rsid w:val="00C838A1"/>
    <w:rsid w:val="00C83B7A"/>
    <w:rsid w:val="00C83C68"/>
    <w:rsid w:val="00C83CD2"/>
    <w:rsid w:val="00C83E6F"/>
    <w:rsid w:val="00C83EAF"/>
    <w:rsid w:val="00C83EC3"/>
    <w:rsid w:val="00C84FC4"/>
    <w:rsid w:val="00C852B3"/>
    <w:rsid w:val="00C857A4"/>
    <w:rsid w:val="00C857BD"/>
    <w:rsid w:val="00C857C2"/>
    <w:rsid w:val="00C859DB"/>
    <w:rsid w:val="00C85A1B"/>
    <w:rsid w:val="00C85F08"/>
    <w:rsid w:val="00C8649A"/>
    <w:rsid w:val="00C864BE"/>
    <w:rsid w:val="00C8654A"/>
    <w:rsid w:val="00C8691B"/>
    <w:rsid w:val="00C86B75"/>
    <w:rsid w:val="00C86E18"/>
    <w:rsid w:val="00C86EA9"/>
    <w:rsid w:val="00C871ED"/>
    <w:rsid w:val="00C872B4"/>
    <w:rsid w:val="00C8733D"/>
    <w:rsid w:val="00C876BE"/>
    <w:rsid w:val="00C87953"/>
    <w:rsid w:val="00C87C75"/>
    <w:rsid w:val="00C90039"/>
    <w:rsid w:val="00C90330"/>
    <w:rsid w:val="00C9035E"/>
    <w:rsid w:val="00C90435"/>
    <w:rsid w:val="00C90449"/>
    <w:rsid w:val="00C90533"/>
    <w:rsid w:val="00C90579"/>
    <w:rsid w:val="00C90814"/>
    <w:rsid w:val="00C90A78"/>
    <w:rsid w:val="00C910CB"/>
    <w:rsid w:val="00C910D4"/>
    <w:rsid w:val="00C911AB"/>
    <w:rsid w:val="00C9123F"/>
    <w:rsid w:val="00C91408"/>
    <w:rsid w:val="00C915C7"/>
    <w:rsid w:val="00C91741"/>
    <w:rsid w:val="00C919DA"/>
    <w:rsid w:val="00C91CA8"/>
    <w:rsid w:val="00C91E92"/>
    <w:rsid w:val="00C91FAF"/>
    <w:rsid w:val="00C9239B"/>
    <w:rsid w:val="00C92428"/>
    <w:rsid w:val="00C9253E"/>
    <w:rsid w:val="00C92A24"/>
    <w:rsid w:val="00C93008"/>
    <w:rsid w:val="00C93134"/>
    <w:rsid w:val="00C9323B"/>
    <w:rsid w:val="00C934F5"/>
    <w:rsid w:val="00C93693"/>
    <w:rsid w:val="00C9392D"/>
    <w:rsid w:val="00C93CD1"/>
    <w:rsid w:val="00C93ED3"/>
    <w:rsid w:val="00C940EE"/>
    <w:rsid w:val="00C94142"/>
    <w:rsid w:val="00C9461D"/>
    <w:rsid w:val="00C94B7B"/>
    <w:rsid w:val="00C94BE4"/>
    <w:rsid w:val="00C950B1"/>
    <w:rsid w:val="00C950C0"/>
    <w:rsid w:val="00C95347"/>
    <w:rsid w:val="00C95807"/>
    <w:rsid w:val="00C95A84"/>
    <w:rsid w:val="00C95AEB"/>
    <w:rsid w:val="00C96075"/>
    <w:rsid w:val="00C96147"/>
    <w:rsid w:val="00C96393"/>
    <w:rsid w:val="00C963D5"/>
    <w:rsid w:val="00C96664"/>
    <w:rsid w:val="00C96685"/>
    <w:rsid w:val="00C96919"/>
    <w:rsid w:val="00C9692B"/>
    <w:rsid w:val="00C96AF3"/>
    <w:rsid w:val="00C96E7B"/>
    <w:rsid w:val="00C97633"/>
    <w:rsid w:val="00C97789"/>
    <w:rsid w:val="00C9784C"/>
    <w:rsid w:val="00C97B93"/>
    <w:rsid w:val="00C97E49"/>
    <w:rsid w:val="00CA05A6"/>
    <w:rsid w:val="00CA06A1"/>
    <w:rsid w:val="00CA0795"/>
    <w:rsid w:val="00CA0B25"/>
    <w:rsid w:val="00CA0D3B"/>
    <w:rsid w:val="00CA1361"/>
    <w:rsid w:val="00CA14B6"/>
    <w:rsid w:val="00CA168A"/>
    <w:rsid w:val="00CA1968"/>
    <w:rsid w:val="00CA1A09"/>
    <w:rsid w:val="00CA1A87"/>
    <w:rsid w:val="00CA1D9C"/>
    <w:rsid w:val="00CA211F"/>
    <w:rsid w:val="00CA2891"/>
    <w:rsid w:val="00CA2D76"/>
    <w:rsid w:val="00CA2D98"/>
    <w:rsid w:val="00CA2E89"/>
    <w:rsid w:val="00CA326F"/>
    <w:rsid w:val="00CA3439"/>
    <w:rsid w:val="00CA3470"/>
    <w:rsid w:val="00CA3842"/>
    <w:rsid w:val="00CA39C4"/>
    <w:rsid w:val="00CA3CA8"/>
    <w:rsid w:val="00CA3CDE"/>
    <w:rsid w:val="00CA3CE4"/>
    <w:rsid w:val="00CA3E15"/>
    <w:rsid w:val="00CA3E18"/>
    <w:rsid w:val="00CA4356"/>
    <w:rsid w:val="00CA475C"/>
    <w:rsid w:val="00CA4C9A"/>
    <w:rsid w:val="00CA4D21"/>
    <w:rsid w:val="00CA4E32"/>
    <w:rsid w:val="00CA4F78"/>
    <w:rsid w:val="00CA501A"/>
    <w:rsid w:val="00CA569A"/>
    <w:rsid w:val="00CA5846"/>
    <w:rsid w:val="00CA593B"/>
    <w:rsid w:val="00CA5F39"/>
    <w:rsid w:val="00CA62D7"/>
    <w:rsid w:val="00CA6345"/>
    <w:rsid w:val="00CA647D"/>
    <w:rsid w:val="00CA650A"/>
    <w:rsid w:val="00CA6FD5"/>
    <w:rsid w:val="00CA6FF4"/>
    <w:rsid w:val="00CA71CD"/>
    <w:rsid w:val="00CA7449"/>
    <w:rsid w:val="00CA782C"/>
    <w:rsid w:val="00CA79A3"/>
    <w:rsid w:val="00CA7CE3"/>
    <w:rsid w:val="00CA7D2D"/>
    <w:rsid w:val="00CA7D35"/>
    <w:rsid w:val="00CA7DFD"/>
    <w:rsid w:val="00CA7E5C"/>
    <w:rsid w:val="00CB0050"/>
    <w:rsid w:val="00CB06AE"/>
    <w:rsid w:val="00CB0811"/>
    <w:rsid w:val="00CB0C30"/>
    <w:rsid w:val="00CB0C9F"/>
    <w:rsid w:val="00CB0E37"/>
    <w:rsid w:val="00CB158E"/>
    <w:rsid w:val="00CB176A"/>
    <w:rsid w:val="00CB1AD0"/>
    <w:rsid w:val="00CB24A5"/>
    <w:rsid w:val="00CB24BE"/>
    <w:rsid w:val="00CB281A"/>
    <w:rsid w:val="00CB2D80"/>
    <w:rsid w:val="00CB37B9"/>
    <w:rsid w:val="00CB3875"/>
    <w:rsid w:val="00CB39F3"/>
    <w:rsid w:val="00CB3B7D"/>
    <w:rsid w:val="00CB3EE6"/>
    <w:rsid w:val="00CB3F10"/>
    <w:rsid w:val="00CB403F"/>
    <w:rsid w:val="00CB424D"/>
    <w:rsid w:val="00CB431E"/>
    <w:rsid w:val="00CB4487"/>
    <w:rsid w:val="00CB4510"/>
    <w:rsid w:val="00CB455F"/>
    <w:rsid w:val="00CB47B4"/>
    <w:rsid w:val="00CB4A96"/>
    <w:rsid w:val="00CB4DA8"/>
    <w:rsid w:val="00CB52FB"/>
    <w:rsid w:val="00CB56E3"/>
    <w:rsid w:val="00CB5761"/>
    <w:rsid w:val="00CB593C"/>
    <w:rsid w:val="00CB625C"/>
    <w:rsid w:val="00CB668E"/>
    <w:rsid w:val="00CB6823"/>
    <w:rsid w:val="00CB6AFC"/>
    <w:rsid w:val="00CB6BED"/>
    <w:rsid w:val="00CB6D31"/>
    <w:rsid w:val="00CB718D"/>
    <w:rsid w:val="00CB7501"/>
    <w:rsid w:val="00CB7712"/>
    <w:rsid w:val="00CB7772"/>
    <w:rsid w:val="00CB77FE"/>
    <w:rsid w:val="00CB7AFC"/>
    <w:rsid w:val="00CB7C64"/>
    <w:rsid w:val="00CB7EAA"/>
    <w:rsid w:val="00CB7F83"/>
    <w:rsid w:val="00CC0122"/>
    <w:rsid w:val="00CC0632"/>
    <w:rsid w:val="00CC096C"/>
    <w:rsid w:val="00CC09A6"/>
    <w:rsid w:val="00CC0B21"/>
    <w:rsid w:val="00CC0D2B"/>
    <w:rsid w:val="00CC0E07"/>
    <w:rsid w:val="00CC0E20"/>
    <w:rsid w:val="00CC0EC9"/>
    <w:rsid w:val="00CC114B"/>
    <w:rsid w:val="00CC11EF"/>
    <w:rsid w:val="00CC12EA"/>
    <w:rsid w:val="00CC18C2"/>
    <w:rsid w:val="00CC1D43"/>
    <w:rsid w:val="00CC22AE"/>
    <w:rsid w:val="00CC2895"/>
    <w:rsid w:val="00CC2AF6"/>
    <w:rsid w:val="00CC2BD7"/>
    <w:rsid w:val="00CC2CAB"/>
    <w:rsid w:val="00CC2DFC"/>
    <w:rsid w:val="00CC2EF7"/>
    <w:rsid w:val="00CC30B0"/>
    <w:rsid w:val="00CC3181"/>
    <w:rsid w:val="00CC3286"/>
    <w:rsid w:val="00CC3540"/>
    <w:rsid w:val="00CC35CB"/>
    <w:rsid w:val="00CC36AF"/>
    <w:rsid w:val="00CC3704"/>
    <w:rsid w:val="00CC3A09"/>
    <w:rsid w:val="00CC3BC4"/>
    <w:rsid w:val="00CC3C10"/>
    <w:rsid w:val="00CC3C1C"/>
    <w:rsid w:val="00CC3E5C"/>
    <w:rsid w:val="00CC3EAE"/>
    <w:rsid w:val="00CC4029"/>
    <w:rsid w:val="00CC4341"/>
    <w:rsid w:val="00CC450F"/>
    <w:rsid w:val="00CC45EB"/>
    <w:rsid w:val="00CC4699"/>
    <w:rsid w:val="00CC49EE"/>
    <w:rsid w:val="00CC4A4C"/>
    <w:rsid w:val="00CC4B29"/>
    <w:rsid w:val="00CC4D14"/>
    <w:rsid w:val="00CC50F1"/>
    <w:rsid w:val="00CC563E"/>
    <w:rsid w:val="00CC5A03"/>
    <w:rsid w:val="00CC5C13"/>
    <w:rsid w:val="00CC5EA6"/>
    <w:rsid w:val="00CC5F92"/>
    <w:rsid w:val="00CC60D2"/>
    <w:rsid w:val="00CC65B9"/>
    <w:rsid w:val="00CC6D72"/>
    <w:rsid w:val="00CC6E71"/>
    <w:rsid w:val="00CC727E"/>
    <w:rsid w:val="00CC753A"/>
    <w:rsid w:val="00CC75E1"/>
    <w:rsid w:val="00CC7E2F"/>
    <w:rsid w:val="00CC7F9B"/>
    <w:rsid w:val="00CD013E"/>
    <w:rsid w:val="00CD02BE"/>
    <w:rsid w:val="00CD034F"/>
    <w:rsid w:val="00CD07EC"/>
    <w:rsid w:val="00CD0A4C"/>
    <w:rsid w:val="00CD0BC1"/>
    <w:rsid w:val="00CD0C81"/>
    <w:rsid w:val="00CD0DE8"/>
    <w:rsid w:val="00CD0E46"/>
    <w:rsid w:val="00CD0F26"/>
    <w:rsid w:val="00CD1389"/>
    <w:rsid w:val="00CD13C8"/>
    <w:rsid w:val="00CD16FB"/>
    <w:rsid w:val="00CD176A"/>
    <w:rsid w:val="00CD19DA"/>
    <w:rsid w:val="00CD1E54"/>
    <w:rsid w:val="00CD202C"/>
    <w:rsid w:val="00CD204E"/>
    <w:rsid w:val="00CD2218"/>
    <w:rsid w:val="00CD2284"/>
    <w:rsid w:val="00CD22E2"/>
    <w:rsid w:val="00CD25CB"/>
    <w:rsid w:val="00CD279C"/>
    <w:rsid w:val="00CD27E6"/>
    <w:rsid w:val="00CD28E5"/>
    <w:rsid w:val="00CD306D"/>
    <w:rsid w:val="00CD3902"/>
    <w:rsid w:val="00CD3A3B"/>
    <w:rsid w:val="00CD3B81"/>
    <w:rsid w:val="00CD3C92"/>
    <w:rsid w:val="00CD3F16"/>
    <w:rsid w:val="00CD3F71"/>
    <w:rsid w:val="00CD3F97"/>
    <w:rsid w:val="00CD42D1"/>
    <w:rsid w:val="00CD446A"/>
    <w:rsid w:val="00CD44E9"/>
    <w:rsid w:val="00CD452B"/>
    <w:rsid w:val="00CD49DC"/>
    <w:rsid w:val="00CD4A0B"/>
    <w:rsid w:val="00CD521B"/>
    <w:rsid w:val="00CD5433"/>
    <w:rsid w:val="00CD5628"/>
    <w:rsid w:val="00CD58CE"/>
    <w:rsid w:val="00CD5C48"/>
    <w:rsid w:val="00CD5E24"/>
    <w:rsid w:val="00CD5E31"/>
    <w:rsid w:val="00CD5E81"/>
    <w:rsid w:val="00CD6111"/>
    <w:rsid w:val="00CD61A6"/>
    <w:rsid w:val="00CD61CE"/>
    <w:rsid w:val="00CD61E5"/>
    <w:rsid w:val="00CD6326"/>
    <w:rsid w:val="00CD6B91"/>
    <w:rsid w:val="00CD6F53"/>
    <w:rsid w:val="00CD704F"/>
    <w:rsid w:val="00CD71A9"/>
    <w:rsid w:val="00CD71C6"/>
    <w:rsid w:val="00CD736F"/>
    <w:rsid w:val="00CD7586"/>
    <w:rsid w:val="00CD7D30"/>
    <w:rsid w:val="00CD7E4E"/>
    <w:rsid w:val="00CE0190"/>
    <w:rsid w:val="00CE02B7"/>
    <w:rsid w:val="00CE08B7"/>
    <w:rsid w:val="00CE0A6E"/>
    <w:rsid w:val="00CE0C43"/>
    <w:rsid w:val="00CE0CEA"/>
    <w:rsid w:val="00CE0DD4"/>
    <w:rsid w:val="00CE0E18"/>
    <w:rsid w:val="00CE0E6D"/>
    <w:rsid w:val="00CE1015"/>
    <w:rsid w:val="00CE102F"/>
    <w:rsid w:val="00CE11C7"/>
    <w:rsid w:val="00CE19CD"/>
    <w:rsid w:val="00CE1AAA"/>
    <w:rsid w:val="00CE1AC4"/>
    <w:rsid w:val="00CE1B08"/>
    <w:rsid w:val="00CE1C6E"/>
    <w:rsid w:val="00CE2147"/>
    <w:rsid w:val="00CE2D97"/>
    <w:rsid w:val="00CE3035"/>
    <w:rsid w:val="00CE3508"/>
    <w:rsid w:val="00CE391B"/>
    <w:rsid w:val="00CE3AA4"/>
    <w:rsid w:val="00CE3BE3"/>
    <w:rsid w:val="00CE422D"/>
    <w:rsid w:val="00CE43AB"/>
    <w:rsid w:val="00CE44E3"/>
    <w:rsid w:val="00CE484A"/>
    <w:rsid w:val="00CE4A6E"/>
    <w:rsid w:val="00CE4D33"/>
    <w:rsid w:val="00CE4F53"/>
    <w:rsid w:val="00CE4F95"/>
    <w:rsid w:val="00CE50A5"/>
    <w:rsid w:val="00CE51E8"/>
    <w:rsid w:val="00CE5486"/>
    <w:rsid w:val="00CE550F"/>
    <w:rsid w:val="00CE5A1B"/>
    <w:rsid w:val="00CE5B00"/>
    <w:rsid w:val="00CE5C84"/>
    <w:rsid w:val="00CE5D04"/>
    <w:rsid w:val="00CE5D5D"/>
    <w:rsid w:val="00CE5D6C"/>
    <w:rsid w:val="00CE5E78"/>
    <w:rsid w:val="00CE61CC"/>
    <w:rsid w:val="00CE632F"/>
    <w:rsid w:val="00CE63EF"/>
    <w:rsid w:val="00CE6410"/>
    <w:rsid w:val="00CE64DB"/>
    <w:rsid w:val="00CE68B8"/>
    <w:rsid w:val="00CE6B15"/>
    <w:rsid w:val="00CE7264"/>
    <w:rsid w:val="00CE75E9"/>
    <w:rsid w:val="00CE7601"/>
    <w:rsid w:val="00CE78D0"/>
    <w:rsid w:val="00CE7942"/>
    <w:rsid w:val="00CE7CB0"/>
    <w:rsid w:val="00CE7CC4"/>
    <w:rsid w:val="00CE7DD7"/>
    <w:rsid w:val="00CE7EB4"/>
    <w:rsid w:val="00CE7F53"/>
    <w:rsid w:val="00CF0019"/>
    <w:rsid w:val="00CF047D"/>
    <w:rsid w:val="00CF04E4"/>
    <w:rsid w:val="00CF0A73"/>
    <w:rsid w:val="00CF0CC5"/>
    <w:rsid w:val="00CF0E67"/>
    <w:rsid w:val="00CF101F"/>
    <w:rsid w:val="00CF11CD"/>
    <w:rsid w:val="00CF12EC"/>
    <w:rsid w:val="00CF1356"/>
    <w:rsid w:val="00CF16D2"/>
    <w:rsid w:val="00CF1965"/>
    <w:rsid w:val="00CF19D4"/>
    <w:rsid w:val="00CF1E8B"/>
    <w:rsid w:val="00CF207D"/>
    <w:rsid w:val="00CF2564"/>
    <w:rsid w:val="00CF264F"/>
    <w:rsid w:val="00CF26BD"/>
    <w:rsid w:val="00CF287F"/>
    <w:rsid w:val="00CF30A0"/>
    <w:rsid w:val="00CF3185"/>
    <w:rsid w:val="00CF354B"/>
    <w:rsid w:val="00CF3DBA"/>
    <w:rsid w:val="00CF49BD"/>
    <w:rsid w:val="00CF4E76"/>
    <w:rsid w:val="00CF5045"/>
    <w:rsid w:val="00CF506E"/>
    <w:rsid w:val="00CF51E3"/>
    <w:rsid w:val="00CF5209"/>
    <w:rsid w:val="00CF5217"/>
    <w:rsid w:val="00CF528C"/>
    <w:rsid w:val="00CF56C7"/>
    <w:rsid w:val="00CF57BC"/>
    <w:rsid w:val="00CF5836"/>
    <w:rsid w:val="00CF5B58"/>
    <w:rsid w:val="00CF607E"/>
    <w:rsid w:val="00CF64AE"/>
    <w:rsid w:val="00CF6712"/>
    <w:rsid w:val="00CF68A2"/>
    <w:rsid w:val="00CF6955"/>
    <w:rsid w:val="00CF7433"/>
    <w:rsid w:val="00CF78D1"/>
    <w:rsid w:val="00CF7B59"/>
    <w:rsid w:val="00CF7CBD"/>
    <w:rsid w:val="00CF7CC0"/>
    <w:rsid w:val="00D003DD"/>
    <w:rsid w:val="00D007B3"/>
    <w:rsid w:val="00D00A3F"/>
    <w:rsid w:val="00D00BE9"/>
    <w:rsid w:val="00D00EC8"/>
    <w:rsid w:val="00D013C3"/>
    <w:rsid w:val="00D01699"/>
    <w:rsid w:val="00D01787"/>
    <w:rsid w:val="00D01943"/>
    <w:rsid w:val="00D01D12"/>
    <w:rsid w:val="00D01FC9"/>
    <w:rsid w:val="00D02021"/>
    <w:rsid w:val="00D02035"/>
    <w:rsid w:val="00D02442"/>
    <w:rsid w:val="00D02467"/>
    <w:rsid w:val="00D0250A"/>
    <w:rsid w:val="00D02530"/>
    <w:rsid w:val="00D02C04"/>
    <w:rsid w:val="00D02D0E"/>
    <w:rsid w:val="00D02FF7"/>
    <w:rsid w:val="00D03215"/>
    <w:rsid w:val="00D035F7"/>
    <w:rsid w:val="00D03884"/>
    <w:rsid w:val="00D0390F"/>
    <w:rsid w:val="00D03D32"/>
    <w:rsid w:val="00D03DD3"/>
    <w:rsid w:val="00D03DEC"/>
    <w:rsid w:val="00D040CA"/>
    <w:rsid w:val="00D04204"/>
    <w:rsid w:val="00D0425E"/>
    <w:rsid w:val="00D04421"/>
    <w:rsid w:val="00D04559"/>
    <w:rsid w:val="00D046B3"/>
    <w:rsid w:val="00D046DA"/>
    <w:rsid w:val="00D04A04"/>
    <w:rsid w:val="00D04C3D"/>
    <w:rsid w:val="00D04C61"/>
    <w:rsid w:val="00D051FE"/>
    <w:rsid w:val="00D0521A"/>
    <w:rsid w:val="00D055D5"/>
    <w:rsid w:val="00D05935"/>
    <w:rsid w:val="00D05B40"/>
    <w:rsid w:val="00D05C61"/>
    <w:rsid w:val="00D05C69"/>
    <w:rsid w:val="00D05EBC"/>
    <w:rsid w:val="00D062FD"/>
    <w:rsid w:val="00D0663E"/>
    <w:rsid w:val="00D068F0"/>
    <w:rsid w:val="00D06A6C"/>
    <w:rsid w:val="00D06F2B"/>
    <w:rsid w:val="00D07201"/>
    <w:rsid w:val="00D07673"/>
    <w:rsid w:val="00D07B39"/>
    <w:rsid w:val="00D07D42"/>
    <w:rsid w:val="00D07D4B"/>
    <w:rsid w:val="00D07DB2"/>
    <w:rsid w:val="00D1067C"/>
    <w:rsid w:val="00D106B3"/>
    <w:rsid w:val="00D10D60"/>
    <w:rsid w:val="00D10E89"/>
    <w:rsid w:val="00D10FB8"/>
    <w:rsid w:val="00D10FCC"/>
    <w:rsid w:val="00D114C5"/>
    <w:rsid w:val="00D11505"/>
    <w:rsid w:val="00D1178A"/>
    <w:rsid w:val="00D119C4"/>
    <w:rsid w:val="00D11B95"/>
    <w:rsid w:val="00D12166"/>
    <w:rsid w:val="00D1222E"/>
    <w:rsid w:val="00D122BF"/>
    <w:rsid w:val="00D1271D"/>
    <w:rsid w:val="00D12855"/>
    <w:rsid w:val="00D128D3"/>
    <w:rsid w:val="00D12A44"/>
    <w:rsid w:val="00D12AE5"/>
    <w:rsid w:val="00D12ECB"/>
    <w:rsid w:val="00D131FF"/>
    <w:rsid w:val="00D13202"/>
    <w:rsid w:val="00D13B4A"/>
    <w:rsid w:val="00D13BFD"/>
    <w:rsid w:val="00D13D14"/>
    <w:rsid w:val="00D13D36"/>
    <w:rsid w:val="00D13F39"/>
    <w:rsid w:val="00D14100"/>
    <w:rsid w:val="00D14202"/>
    <w:rsid w:val="00D143A3"/>
    <w:rsid w:val="00D14554"/>
    <w:rsid w:val="00D14719"/>
    <w:rsid w:val="00D14738"/>
    <w:rsid w:val="00D149EF"/>
    <w:rsid w:val="00D14A65"/>
    <w:rsid w:val="00D14C3F"/>
    <w:rsid w:val="00D14C94"/>
    <w:rsid w:val="00D14D89"/>
    <w:rsid w:val="00D1501E"/>
    <w:rsid w:val="00D152A5"/>
    <w:rsid w:val="00D156B0"/>
    <w:rsid w:val="00D156BA"/>
    <w:rsid w:val="00D15769"/>
    <w:rsid w:val="00D15E0C"/>
    <w:rsid w:val="00D16061"/>
    <w:rsid w:val="00D1609B"/>
    <w:rsid w:val="00D1617E"/>
    <w:rsid w:val="00D16610"/>
    <w:rsid w:val="00D16BE6"/>
    <w:rsid w:val="00D16D34"/>
    <w:rsid w:val="00D16F62"/>
    <w:rsid w:val="00D17018"/>
    <w:rsid w:val="00D17291"/>
    <w:rsid w:val="00D175C7"/>
    <w:rsid w:val="00D17ADE"/>
    <w:rsid w:val="00D207A0"/>
    <w:rsid w:val="00D20A7C"/>
    <w:rsid w:val="00D20B55"/>
    <w:rsid w:val="00D20DC4"/>
    <w:rsid w:val="00D212A0"/>
    <w:rsid w:val="00D2169B"/>
    <w:rsid w:val="00D21AA1"/>
    <w:rsid w:val="00D22012"/>
    <w:rsid w:val="00D224EF"/>
    <w:rsid w:val="00D225AD"/>
    <w:rsid w:val="00D22B83"/>
    <w:rsid w:val="00D22DF9"/>
    <w:rsid w:val="00D2342B"/>
    <w:rsid w:val="00D239FC"/>
    <w:rsid w:val="00D23A6D"/>
    <w:rsid w:val="00D23D41"/>
    <w:rsid w:val="00D23E6F"/>
    <w:rsid w:val="00D23EBA"/>
    <w:rsid w:val="00D23F5E"/>
    <w:rsid w:val="00D24099"/>
    <w:rsid w:val="00D24381"/>
    <w:rsid w:val="00D2467D"/>
    <w:rsid w:val="00D246BA"/>
    <w:rsid w:val="00D24846"/>
    <w:rsid w:val="00D24983"/>
    <w:rsid w:val="00D24BF6"/>
    <w:rsid w:val="00D24D36"/>
    <w:rsid w:val="00D24FE0"/>
    <w:rsid w:val="00D2501D"/>
    <w:rsid w:val="00D252D7"/>
    <w:rsid w:val="00D25492"/>
    <w:rsid w:val="00D25502"/>
    <w:rsid w:val="00D2583C"/>
    <w:rsid w:val="00D25883"/>
    <w:rsid w:val="00D26101"/>
    <w:rsid w:val="00D26C4A"/>
    <w:rsid w:val="00D26E83"/>
    <w:rsid w:val="00D27574"/>
    <w:rsid w:val="00D275D5"/>
    <w:rsid w:val="00D27AF4"/>
    <w:rsid w:val="00D27C1B"/>
    <w:rsid w:val="00D27EB0"/>
    <w:rsid w:val="00D30081"/>
    <w:rsid w:val="00D30124"/>
    <w:rsid w:val="00D3042E"/>
    <w:rsid w:val="00D3053D"/>
    <w:rsid w:val="00D30679"/>
    <w:rsid w:val="00D3096E"/>
    <w:rsid w:val="00D30AC3"/>
    <w:rsid w:val="00D30F73"/>
    <w:rsid w:val="00D31116"/>
    <w:rsid w:val="00D3120A"/>
    <w:rsid w:val="00D315CC"/>
    <w:rsid w:val="00D315E6"/>
    <w:rsid w:val="00D315EE"/>
    <w:rsid w:val="00D318C6"/>
    <w:rsid w:val="00D31CE8"/>
    <w:rsid w:val="00D31D6E"/>
    <w:rsid w:val="00D31DB0"/>
    <w:rsid w:val="00D31EBD"/>
    <w:rsid w:val="00D32389"/>
    <w:rsid w:val="00D32460"/>
    <w:rsid w:val="00D324D5"/>
    <w:rsid w:val="00D325F4"/>
    <w:rsid w:val="00D32927"/>
    <w:rsid w:val="00D32A78"/>
    <w:rsid w:val="00D32DA3"/>
    <w:rsid w:val="00D32EA9"/>
    <w:rsid w:val="00D32F1A"/>
    <w:rsid w:val="00D33941"/>
    <w:rsid w:val="00D3397C"/>
    <w:rsid w:val="00D339AD"/>
    <w:rsid w:val="00D33FB7"/>
    <w:rsid w:val="00D3408D"/>
    <w:rsid w:val="00D340CD"/>
    <w:rsid w:val="00D348C2"/>
    <w:rsid w:val="00D34963"/>
    <w:rsid w:val="00D349B2"/>
    <w:rsid w:val="00D349CA"/>
    <w:rsid w:val="00D34B41"/>
    <w:rsid w:val="00D34C9C"/>
    <w:rsid w:val="00D35263"/>
    <w:rsid w:val="00D35469"/>
    <w:rsid w:val="00D35691"/>
    <w:rsid w:val="00D35B56"/>
    <w:rsid w:val="00D35BC5"/>
    <w:rsid w:val="00D35C02"/>
    <w:rsid w:val="00D35E15"/>
    <w:rsid w:val="00D35FC3"/>
    <w:rsid w:val="00D36579"/>
    <w:rsid w:val="00D36646"/>
    <w:rsid w:val="00D369C3"/>
    <w:rsid w:val="00D371D7"/>
    <w:rsid w:val="00D376B1"/>
    <w:rsid w:val="00D37E79"/>
    <w:rsid w:val="00D40237"/>
    <w:rsid w:val="00D405E1"/>
    <w:rsid w:val="00D407C0"/>
    <w:rsid w:val="00D408A5"/>
    <w:rsid w:val="00D40CB4"/>
    <w:rsid w:val="00D41098"/>
    <w:rsid w:val="00D410F1"/>
    <w:rsid w:val="00D41295"/>
    <w:rsid w:val="00D4133B"/>
    <w:rsid w:val="00D414DC"/>
    <w:rsid w:val="00D41CE3"/>
    <w:rsid w:val="00D41F13"/>
    <w:rsid w:val="00D41F88"/>
    <w:rsid w:val="00D423F6"/>
    <w:rsid w:val="00D424F0"/>
    <w:rsid w:val="00D426DF"/>
    <w:rsid w:val="00D429C2"/>
    <w:rsid w:val="00D42A21"/>
    <w:rsid w:val="00D43B68"/>
    <w:rsid w:val="00D44118"/>
    <w:rsid w:val="00D4420C"/>
    <w:rsid w:val="00D44363"/>
    <w:rsid w:val="00D44576"/>
    <w:rsid w:val="00D44A81"/>
    <w:rsid w:val="00D44AFA"/>
    <w:rsid w:val="00D44B0F"/>
    <w:rsid w:val="00D44B89"/>
    <w:rsid w:val="00D44C71"/>
    <w:rsid w:val="00D44D74"/>
    <w:rsid w:val="00D457CB"/>
    <w:rsid w:val="00D4592C"/>
    <w:rsid w:val="00D45C35"/>
    <w:rsid w:val="00D45E03"/>
    <w:rsid w:val="00D45E2C"/>
    <w:rsid w:val="00D45F94"/>
    <w:rsid w:val="00D4664A"/>
    <w:rsid w:val="00D468B6"/>
    <w:rsid w:val="00D46F3E"/>
    <w:rsid w:val="00D470F8"/>
    <w:rsid w:val="00D471CE"/>
    <w:rsid w:val="00D472F1"/>
    <w:rsid w:val="00D473B3"/>
    <w:rsid w:val="00D47431"/>
    <w:rsid w:val="00D47545"/>
    <w:rsid w:val="00D47907"/>
    <w:rsid w:val="00D47923"/>
    <w:rsid w:val="00D47989"/>
    <w:rsid w:val="00D502D6"/>
    <w:rsid w:val="00D5045A"/>
    <w:rsid w:val="00D50921"/>
    <w:rsid w:val="00D50F42"/>
    <w:rsid w:val="00D51026"/>
    <w:rsid w:val="00D510E6"/>
    <w:rsid w:val="00D511CB"/>
    <w:rsid w:val="00D51735"/>
    <w:rsid w:val="00D518ED"/>
    <w:rsid w:val="00D51C50"/>
    <w:rsid w:val="00D51CB8"/>
    <w:rsid w:val="00D5245A"/>
    <w:rsid w:val="00D52EB5"/>
    <w:rsid w:val="00D52F4A"/>
    <w:rsid w:val="00D53117"/>
    <w:rsid w:val="00D531AF"/>
    <w:rsid w:val="00D53238"/>
    <w:rsid w:val="00D532A1"/>
    <w:rsid w:val="00D5371E"/>
    <w:rsid w:val="00D53BEB"/>
    <w:rsid w:val="00D53D07"/>
    <w:rsid w:val="00D54186"/>
    <w:rsid w:val="00D54552"/>
    <w:rsid w:val="00D546EF"/>
    <w:rsid w:val="00D54709"/>
    <w:rsid w:val="00D54908"/>
    <w:rsid w:val="00D54944"/>
    <w:rsid w:val="00D54BBB"/>
    <w:rsid w:val="00D54ECE"/>
    <w:rsid w:val="00D54F37"/>
    <w:rsid w:val="00D54FFF"/>
    <w:rsid w:val="00D5516B"/>
    <w:rsid w:val="00D553E6"/>
    <w:rsid w:val="00D559D8"/>
    <w:rsid w:val="00D55BA9"/>
    <w:rsid w:val="00D55D0A"/>
    <w:rsid w:val="00D55D65"/>
    <w:rsid w:val="00D55E7F"/>
    <w:rsid w:val="00D55F2D"/>
    <w:rsid w:val="00D5613F"/>
    <w:rsid w:val="00D56292"/>
    <w:rsid w:val="00D5649B"/>
    <w:rsid w:val="00D5665F"/>
    <w:rsid w:val="00D56D4D"/>
    <w:rsid w:val="00D56E4B"/>
    <w:rsid w:val="00D56E6E"/>
    <w:rsid w:val="00D56FF6"/>
    <w:rsid w:val="00D57309"/>
    <w:rsid w:val="00D57334"/>
    <w:rsid w:val="00D574A6"/>
    <w:rsid w:val="00D57507"/>
    <w:rsid w:val="00D57566"/>
    <w:rsid w:val="00D5759F"/>
    <w:rsid w:val="00D5767E"/>
    <w:rsid w:val="00D57C53"/>
    <w:rsid w:val="00D57CD8"/>
    <w:rsid w:val="00D57DD3"/>
    <w:rsid w:val="00D57E5D"/>
    <w:rsid w:val="00D57F45"/>
    <w:rsid w:val="00D600F3"/>
    <w:rsid w:val="00D603ED"/>
    <w:rsid w:val="00D607B1"/>
    <w:rsid w:val="00D60B5E"/>
    <w:rsid w:val="00D60B72"/>
    <w:rsid w:val="00D60E51"/>
    <w:rsid w:val="00D60E67"/>
    <w:rsid w:val="00D6114B"/>
    <w:rsid w:val="00D61186"/>
    <w:rsid w:val="00D614BB"/>
    <w:rsid w:val="00D6156B"/>
    <w:rsid w:val="00D61755"/>
    <w:rsid w:val="00D61964"/>
    <w:rsid w:val="00D61F1F"/>
    <w:rsid w:val="00D61F65"/>
    <w:rsid w:val="00D61FBE"/>
    <w:rsid w:val="00D62160"/>
    <w:rsid w:val="00D62270"/>
    <w:rsid w:val="00D62311"/>
    <w:rsid w:val="00D62340"/>
    <w:rsid w:val="00D6243D"/>
    <w:rsid w:val="00D626F5"/>
    <w:rsid w:val="00D627D3"/>
    <w:rsid w:val="00D6289B"/>
    <w:rsid w:val="00D62A4E"/>
    <w:rsid w:val="00D62A96"/>
    <w:rsid w:val="00D62E83"/>
    <w:rsid w:val="00D631F4"/>
    <w:rsid w:val="00D63241"/>
    <w:rsid w:val="00D63483"/>
    <w:rsid w:val="00D63758"/>
    <w:rsid w:val="00D63917"/>
    <w:rsid w:val="00D63932"/>
    <w:rsid w:val="00D64163"/>
    <w:rsid w:val="00D64233"/>
    <w:rsid w:val="00D643B3"/>
    <w:rsid w:val="00D64BA2"/>
    <w:rsid w:val="00D64F07"/>
    <w:rsid w:val="00D64F61"/>
    <w:rsid w:val="00D65378"/>
    <w:rsid w:val="00D6578D"/>
    <w:rsid w:val="00D65B0A"/>
    <w:rsid w:val="00D65E03"/>
    <w:rsid w:val="00D661F3"/>
    <w:rsid w:val="00D66410"/>
    <w:rsid w:val="00D665D8"/>
    <w:rsid w:val="00D66A3B"/>
    <w:rsid w:val="00D66BF3"/>
    <w:rsid w:val="00D66D03"/>
    <w:rsid w:val="00D66F55"/>
    <w:rsid w:val="00D67479"/>
    <w:rsid w:val="00D675CE"/>
    <w:rsid w:val="00D6773D"/>
    <w:rsid w:val="00D67E95"/>
    <w:rsid w:val="00D67EEA"/>
    <w:rsid w:val="00D67F41"/>
    <w:rsid w:val="00D70297"/>
    <w:rsid w:val="00D7046D"/>
    <w:rsid w:val="00D70BE1"/>
    <w:rsid w:val="00D70F7B"/>
    <w:rsid w:val="00D70FBA"/>
    <w:rsid w:val="00D71251"/>
    <w:rsid w:val="00D71585"/>
    <w:rsid w:val="00D71695"/>
    <w:rsid w:val="00D71AEB"/>
    <w:rsid w:val="00D724F1"/>
    <w:rsid w:val="00D72648"/>
    <w:rsid w:val="00D72690"/>
    <w:rsid w:val="00D72862"/>
    <w:rsid w:val="00D728AB"/>
    <w:rsid w:val="00D72B74"/>
    <w:rsid w:val="00D72F1A"/>
    <w:rsid w:val="00D72F8B"/>
    <w:rsid w:val="00D72F98"/>
    <w:rsid w:val="00D7302D"/>
    <w:rsid w:val="00D73B35"/>
    <w:rsid w:val="00D73D35"/>
    <w:rsid w:val="00D7403E"/>
    <w:rsid w:val="00D74149"/>
    <w:rsid w:val="00D742B8"/>
    <w:rsid w:val="00D744B5"/>
    <w:rsid w:val="00D745E8"/>
    <w:rsid w:val="00D74AE9"/>
    <w:rsid w:val="00D74B6A"/>
    <w:rsid w:val="00D74F9C"/>
    <w:rsid w:val="00D75171"/>
    <w:rsid w:val="00D754FA"/>
    <w:rsid w:val="00D754FB"/>
    <w:rsid w:val="00D756EA"/>
    <w:rsid w:val="00D75A48"/>
    <w:rsid w:val="00D75D31"/>
    <w:rsid w:val="00D75D58"/>
    <w:rsid w:val="00D75E5A"/>
    <w:rsid w:val="00D76550"/>
    <w:rsid w:val="00D76959"/>
    <w:rsid w:val="00D76C76"/>
    <w:rsid w:val="00D7797D"/>
    <w:rsid w:val="00D77A0D"/>
    <w:rsid w:val="00D77B74"/>
    <w:rsid w:val="00D77C7F"/>
    <w:rsid w:val="00D80302"/>
    <w:rsid w:val="00D80345"/>
    <w:rsid w:val="00D8039F"/>
    <w:rsid w:val="00D8052B"/>
    <w:rsid w:val="00D80690"/>
    <w:rsid w:val="00D8074F"/>
    <w:rsid w:val="00D80814"/>
    <w:rsid w:val="00D8083B"/>
    <w:rsid w:val="00D80DCC"/>
    <w:rsid w:val="00D8153C"/>
    <w:rsid w:val="00D818F8"/>
    <w:rsid w:val="00D819AE"/>
    <w:rsid w:val="00D81C3B"/>
    <w:rsid w:val="00D81E4A"/>
    <w:rsid w:val="00D81F78"/>
    <w:rsid w:val="00D82538"/>
    <w:rsid w:val="00D8288A"/>
    <w:rsid w:val="00D82EC7"/>
    <w:rsid w:val="00D82F17"/>
    <w:rsid w:val="00D831A5"/>
    <w:rsid w:val="00D83230"/>
    <w:rsid w:val="00D832ED"/>
    <w:rsid w:val="00D8352B"/>
    <w:rsid w:val="00D8360E"/>
    <w:rsid w:val="00D837F9"/>
    <w:rsid w:val="00D83C07"/>
    <w:rsid w:val="00D83C50"/>
    <w:rsid w:val="00D83D22"/>
    <w:rsid w:val="00D83E15"/>
    <w:rsid w:val="00D84196"/>
    <w:rsid w:val="00D842C9"/>
    <w:rsid w:val="00D8453F"/>
    <w:rsid w:val="00D845B0"/>
    <w:rsid w:val="00D84D88"/>
    <w:rsid w:val="00D84E46"/>
    <w:rsid w:val="00D852DA"/>
    <w:rsid w:val="00D85A74"/>
    <w:rsid w:val="00D85C37"/>
    <w:rsid w:val="00D85C62"/>
    <w:rsid w:val="00D85E46"/>
    <w:rsid w:val="00D85E87"/>
    <w:rsid w:val="00D85F77"/>
    <w:rsid w:val="00D86182"/>
    <w:rsid w:val="00D86588"/>
    <w:rsid w:val="00D865EC"/>
    <w:rsid w:val="00D86C45"/>
    <w:rsid w:val="00D86C89"/>
    <w:rsid w:val="00D86CAF"/>
    <w:rsid w:val="00D874A8"/>
    <w:rsid w:val="00D876B1"/>
    <w:rsid w:val="00D878B6"/>
    <w:rsid w:val="00D878B8"/>
    <w:rsid w:val="00D87B2A"/>
    <w:rsid w:val="00D87CA1"/>
    <w:rsid w:val="00D87E51"/>
    <w:rsid w:val="00D87EAE"/>
    <w:rsid w:val="00D87F55"/>
    <w:rsid w:val="00D901A7"/>
    <w:rsid w:val="00D901AF"/>
    <w:rsid w:val="00D907E2"/>
    <w:rsid w:val="00D90B08"/>
    <w:rsid w:val="00D90E59"/>
    <w:rsid w:val="00D90EEB"/>
    <w:rsid w:val="00D912D0"/>
    <w:rsid w:val="00D918D7"/>
    <w:rsid w:val="00D91949"/>
    <w:rsid w:val="00D922DE"/>
    <w:rsid w:val="00D92A03"/>
    <w:rsid w:val="00D92A64"/>
    <w:rsid w:val="00D92DFC"/>
    <w:rsid w:val="00D92FDD"/>
    <w:rsid w:val="00D93337"/>
    <w:rsid w:val="00D936D6"/>
    <w:rsid w:val="00D93A16"/>
    <w:rsid w:val="00D93C59"/>
    <w:rsid w:val="00D93C71"/>
    <w:rsid w:val="00D93DE6"/>
    <w:rsid w:val="00D93E9D"/>
    <w:rsid w:val="00D93FFA"/>
    <w:rsid w:val="00D9415A"/>
    <w:rsid w:val="00D94344"/>
    <w:rsid w:val="00D943F8"/>
    <w:rsid w:val="00D94693"/>
    <w:rsid w:val="00D946CD"/>
    <w:rsid w:val="00D94A1B"/>
    <w:rsid w:val="00D94A6E"/>
    <w:rsid w:val="00D94DCD"/>
    <w:rsid w:val="00D94ED1"/>
    <w:rsid w:val="00D9516C"/>
    <w:rsid w:val="00D954B2"/>
    <w:rsid w:val="00D95664"/>
    <w:rsid w:val="00D95F22"/>
    <w:rsid w:val="00D9617A"/>
    <w:rsid w:val="00D963D9"/>
    <w:rsid w:val="00D966FC"/>
    <w:rsid w:val="00D9696C"/>
    <w:rsid w:val="00D96B97"/>
    <w:rsid w:val="00D97611"/>
    <w:rsid w:val="00D97655"/>
    <w:rsid w:val="00D97930"/>
    <w:rsid w:val="00DA0276"/>
    <w:rsid w:val="00DA0335"/>
    <w:rsid w:val="00DA0B04"/>
    <w:rsid w:val="00DA0DA0"/>
    <w:rsid w:val="00DA1054"/>
    <w:rsid w:val="00DA1061"/>
    <w:rsid w:val="00DA1083"/>
    <w:rsid w:val="00DA10D1"/>
    <w:rsid w:val="00DA11A3"/>
    <w:rsid w:val="00DA1697"/>
    <w:rsid w:val="00DA195D"/>
    <w:rsid w:val="00DA1BB7"/>
    <w:rsid w:val="00DA1FB4"/>
    <w:rsid w:val="00DA24C2"/>
    <w:rsid w:val="00DA25E4"/>
    <w:rsid w:val="00DA2A0A"/>
    <w:rsid w:val="00DA2BC8"/>
    <w:rsid w:val="00DA2CF4"/>
    <w:rsid w:val="00DA2E21"/>
    <w:rsid w:val="00DA32B7"/>
    <w:rsid w:val="00DA350B"/>
    <w:rsid w:val="00DA38C9"/>
    <w:rsid w:val="00DA38F1"/>
    <w:rsid w:val="00DA3918"/>
    <w:rsid w:val="00DA393D"/>
    <w:rsid w:val="00DA404F"/>
    <w:rsid w:val="00DA4442"/>
    <w:rsid w:val="00DA450B"/>
    <w:rsid w:val="00DA4866"/>
    <w:rsid w:val="00DA5453"/>
    <w:rsid w:val="00DA587E"/>
    <w:rsid w:val="00DA5EE4"/>
    <w:rsid w:val="00DA622A"/>
    <w:rsid w:val="00DA6406"/>
    <w:rsid w:val="00DA6519"/>
    <w:rsid w:val="00DA6886"/>
    <w:rsid w:val="00DA6A87"/>
    <w:rsid w:val="00DA7160"/>
    <w:rsid w:val="00DA73F9"/>
    <w:rsid w:val="00DA74DE"/>
    <w:rsid w:val="00DA79B9"/>
    <w:rsid w:val="00DA7BA5"/>
    <w:rsid w:val="00DA7E9C"/>
    <w:rsid w:val="00DA7FF3"/>
    <w:rsid w:val="00DB02DD"/>
    <w:rsid w:val="00DB0361"/>
    <w:rsid w:val="00DB0976"/>
    <w:rsid w:val="00DB0E23"/>
    <w:rsid w:val="00DB10E6"/>
    <w:rsid w:val="00DB12F4"/>
    <w:rsid w:val="00DB1A13"/>
    <w:rsid w:val="00DB1E5A"/>
    <w:rsid w:val="00DB20F3"/>
    <w:rsid w:val="00DB21BF"/>
    <w:rsid w:val="00DB26D4"/>
    <w:rsid w:val="00DB2C25"/>
    <w:rsid w:val="00DB2F1B"/>
    <w:rsid w:val="00DB302B"/>
    <w:rsid w:val="00DB3084"/>
    <w:rsid w:val="00DB30A6"/>
    <w:rsid w:val="00DB321C"/>
    <w:rsid w:val="00DB33EA"/>
    <w:rsid w:val="00DB33F9"/>
    <w:rsid w:val="00DB36B9"/>
    <w:rsid w:val="00DB39CF"/>
    <w:rsid w:val="00DB3AE1"/>
    <w:rsid w:val="00DB3B4E"/>
    <w:rsid w:val="00DB3C86"/>
    <w:rsid w:val="00DB3D1E"/>
    <w:rsid w:val="00DB3FC5"/>
    <w:rsid w:val="00DB4011"/>
    <w:rsid w:val="00DB4117"/>
    <w:rsid w:val="00DB43D6"/>
    <w:rsid w:val="00DB45A9"/>
    <w:rsid w:val="00DB49AB"/>
    <w:rsid w:val="00DB5478"/>
    <w:rsid w:val="00DB58E3"/>
    <w:rsid w:val="00DB5DDC"/>
    <w:rsid w:val="00DB603F"/>
    <w:rsid w:val="00DB613B"/>
    <w:rsid w:val="00DB620A"/>
    <w:rsid w:val="00DB6896"/>
    <w:rsid w:val="00DB6897"/>
    <w:rsid w:val="00DB6B80"/>
    <w:rsid w:val="00DB6C43"/>
    <w:rsid w:val="00DB6D6A"/>
    <w:rsid w:val="00DB7086"/>
    <w:rsid w:val="00DB7100"/>
    <w:rsid w:val="00DB72B2"/>
    <w:rsid w:val="00DB7386"/>
    <w:rsid w:val="00DB74F6"/>
    <w:rsid w:val="00DB7611"/>
    <w:rsid w:val="00DB7691"/>
    <w:rsid w:val="00DB78F1"/>
    <w:rsid w:val="00DB7953"/>
    <w:rsid w:val="00DB795C"/>
    <w:rsid w:val="00DB7986"/>
    <w:rsid w:val="00DB7B6B"/>
    <w:rsid w:val="00DB7DCB"/>
    <w:rsid w:val="00DB7F5C"/>
    <w:rsid w:val="00DB7F5E"/>
    <w:rsid w:val="00DC016A"/>
    <w:rsid w:val="00DC038F"/>
    <w:rsid w:val="00DC05D3"/>
    <w:rsid w:val="00DC0754"/>
    <w:rsid w:val="00DC08D2"/>
    <w:rsid w:val="00DC0C9C"/>
    <w:rsid w:val="00DC0CAE"/>
    <w:rsid w:val="00DC0DCC"/>
    <w:rsid w:val="00DC0E14"/>
    <w:rsid w:val="00DC1067"/>
    <w:rsid w:val="00DC126F"/>
    <w:rsid w:val="00DC1677"/>
    <w:rsid w:val="00DC1EF9"/>
    <w:rsid w:val="00DC24F2"/>
    <w:rsid w:val="00DC2A14"/>
    <w:rsid w:val="00DC2B7A"/>
    <w:rsid w:val="00DC2D77"/>
    <w:rsid w:val="00DC33B9"/>
    <w:rsid w:val="00DC3718"/>
    <w:rsid w:val="00DC393E"/>
    <w:rsid w:val="00DC3A91"/>
    <w:rsid w:val="00DC3ABB"/>
    <w:rsid w:val="00DC42E5"/>
    <w:rsid w:val="00DC4434"/>
    <w:rsid w:val="00DC4505"/>
    <w:rsid w:val="00DC4AE6"/>
    <w:rsid w:val="00DC552A"/>
    <w:rsid w:val="00DC57E6"/>
    <w:rsid w:val="00DC5CF5"/>
    <w:rsid w:val="00DC5EA3"/>
    <w:rsid w:val="00DC600D"/>
    <w:rsid w:val="00DC6552"/>
    <w:rsid w:val="00DC65EC"/>
    <w:rsid w:val="00DC6B0D"/>
    <w:rsid w:val="00DC6CDD"/>
    <w:rsid w:val="00DC6D46"/>
    <w:rsid w:val="00DC717F"/>
    <w:rsid w:val="00DC71A5"/>
    <w:rsid w:val="00DC734C"/>
    <w:rsid w:val="00DC79AA"/>
    <w:rsid w:val="00DC7A30"/>
    <w:rsid w:val="00DC7EE8"/>
    <w:rsid w:val="00DD0378"/>
    <w:rsid w:val="00DD06F0"/>
    <w:rsid w:val="00DD095C"/>
    <w:rsid w:val="00DD0B6A"/>
    <w:rsid w:val="00DD0DBF"/>
    <w:rsid w:val="00DD135D"/>
    <w:rsid w:val="00DD153E"/>
    <w:rsid w:val="00DD1832"/>
    <w:rsid w:val="00DD1887"/>
    <w:rsid w:val="00DD18AB"/>
    <w:rsid w:val="00DD1B43"/>
    <w:rsid w:val="00DD1C00"/>
    <w:rsid w:val="00DD201D"/>
    <w:rsid w:val="00DD20A6"/>
    <w:rsid w:val="00DD22D9"/>
    <w:rsid w:val="00DD234A"/>
    <w:rsid w:val="00DD2592"/>
    <w:rsid w:val="00DD26D4"/>
    <w:rsid w:val="00DD2780"/>
    <w:rsid w:val="00DD28BD"/>
    <w:rsid w:val="00DD28DE"/>
    <w:rsid w:val="00DD28F3"/>
    <w:rsid w:val="00DD29FD"/>
    <w:rsid w:val="00DD2DCF"/>
    <w:rsid w:val="00DD3035"/>
    <w:rsid w:val="00DD305B"/>
    <w:rsid w:val="00DD3591"/>
    <w:rsid w:val="00DD35D2"/>
    <w:rsid w:val="00DD361C"/>
    <w:rsid w:val="00DD36A9"/>
    <w:rsid w:val="00DD3787"/>
    <w:rsid w:val="00DD382B"/>
    <w:rsid w:val="00DD3979"/>
    <w:rsid w:val="00DD3C74"/>
    <w:rsid w:val="00DD3D97"/>
    <w:rsid w:val="00DD3DD8"/>
    <w:rsid w:val="00DD3F95"/>
    <w:rsid w:val="00DD4112"/>
    <w:rsid w:val="00DD426C"/>
    <w:rsid w:val="00DD47DA"/>
    <w:rsid w:val="00DD4BAE"/>
    <w:rsid w:val="00DD50B4"/>
    <w:rsid w:val="00DD5537"/>
    <w:rsid w:val="00DD55F5"/>
    <w:rsid w:val="00DD5739"/>
    <w:rsid w:val="00DD58FB"/>
    <w:rsid w:val="00DD5B2C"/>
    <w:rsid w:val="00DD5BF0"/>
    <w:rsid w:val="00DD5C7C"/>
    <w:rsid w:val="00DD6003"/>
    <w:rsid w:val="00DD624E"/>
    <w:rsid w:val="00DD64C1"/>
    <w:rsid w:val="00DD669C"/>
    <w:rsid w:val="00DD66EF"/>
    <w:rsid w:val="00DD7809"/>
    <w:rsid w:val="00DD78D7"/>
    <w:rsid w:val="00DD7A88"/>
    <w:rsid w:val="00DD7AA4"/>
    <w:rsid w:val="00DD7BFA"/>
    <w:rsid w:val="00DD7D6F"/>
    <w:rsid w:val="00DD7D95"/>
    <w:rsid w:val="00DD7F7F"/>
    <w:rsid w:val="00DD7F96"/>
    <w:rsid w:val="00DE00DD"/>
    <w:rsid w:val="00DE01D1"/>
    <w:rsid w:val="00DE03D0"/>
    <w:rsid w:val="00DE0714"/>
    <w:rsid w:val="00DE07C8"/>
    <w:rsid w:val="00DE0922"/>
    <w:rsid w:val="00DE099A"/>
    <w:rsid w:val="00DE0F3F"/>
    <w:rsid w:val="00DE1248"/>
    <w:rsid w:val="00DE1342"/>
    <w:rsid w:val="00DE1751"/>
    <w:rsid w:val="00DE17C9"/>
    <w:rsid w:val="00DE1C1C"/>
    <w:rsid w:val="00DE1D8B"/>
    <w:rsid w:val="00DE1D91"/>
    <w:rsid w:val="00DE276B"/>
    <w:rsid w:val="00DE29CE"/>
    <w:rsid w:val="00DE2ADC"/>
    <w:rsid w:val="00DE2B71"/>
    <w:rsid w:val="00DE2BD4"/>
    <w:rsid w:val="00DE2D19"/>
    <w:rsid w:val="00DE2E67"/>
    <w:rsid w:val="00DE30B7"/>
    <w:rsid w:val="00DE37D5"/>
    <w:rsid w:val="00DE37D9"/>
    <w:rsid w:val="00DE38B8"/>
    <w:rsid w:val="00DE3B89"/>
    <w:rsid w:val="00DE3FAF"/>
    <w:rsid w:val="00DE4107"/>
    <w:rsid w:val="00DE49F8"/>
    <w:rsid w:val="00DE4E9F"/>
    <w:rsid w:val="00DE5482"/>
    <w:rsid w:val="00DE5531"/>
    <w:rsid w:val="00DE57A3"/>
    <w:rsid w:val="00DE58EF"/>
    <w:rsid w:val="00DE5A8F"/>
    <w:rsid w:val="00DE5D09"/>
    <w:rsid w:val="00DE5D6C"/>
    <w:rsid w:val="00DE5E6B"/>
    <w:rsid w:val="00DE5E73"/>
    <w:rsid w:val="00DE5F58"/>
    <w:rsid w:val="00DE5F62"/>
    <w:rsid w:val="00DE5FDE"/>
    <w:rsid w:val="00DE5FEF"/>
    <w:rsid w:val="00DE663C"/>
    <w:rsid w:val="00DE6A20"/>
    <w:rsid w:val="00DE6C9F"/>
    <w:rsid w:val="00DE7BB7"/>
    <w:rsid w:val="00DE7C74"/>
    <w:rsid w:val="00DF005D"/>
    <w:rsid w:val="00DF010F"/>
    <w:rsid w:val="00DF0124"/>
    <w:rsid w:val="00DF0D03"/>
    <w:rsid w:val="00DF0DD7"/>
    <w:rsid w:val="00DF1304"/>
    <w:rsid w:val="00DF167B"/>
    <w:rsid w:val="00DF1710"/>
    <w:rsid w:val="00DF18E8"/>
    <w:rsid w:val="00DF1AD6"/>
    <w:rsid w:val="00DF1CB6"/>
    <w:rsid w:val="00DF1D0A"/>
    <w:rsid w:val="00DF1DE0"/>
    <w:rsid w:val="00DF2C87"/>
    <w:rsid w:val="00DF2C8A"/>
    <w:rsid w:val="00DF2CA2"/>
    <w:rsid w:val="00DF2E94"/>
    <w:rsid w:val="00DF303A"/>
    <w:rsid w:val="00DF3149"/>
    <w:rsid w:val="00DF31B3"/>
    <w:rsid w:val="00DF3315"/>
    <w:rsid w:val="00DF34EB"/>
    <w:rsid w:val="00DF3E67"/>
    <w:rsid w:val="00DF430D"/>
    <w:rsid w:val="00DF45CB"/>
    <w:rsid w:val="00DF4AD7"/>
    <w:rsid w:val="00DF4ADA"/>
    <w:rsid w:val="00DF4B01"/>
    <w:rsid w:val="00DF4E7E"/>
    <w:rsid w:val="00DF5031"/>
    <w:rsid w:val="00DF51F9"/>
    <w:rsid w:val="00DF57EC"/>
    <w:rsid w:val="00DF5A9F"/>
    <w:rsid w:val="00DF5ADF"/>
    <w:rsid w:val="00DF5CF6"/>
    <w:rsid w:val="00DF5DD0"/>
    <w:rsid w:val="00DF636D"/>
    <w:rsid w:val="00DF7059"/>
    <w:rsid w:val="00DF71A9"/>
    <w:rsid w:val="00DF779F"/>
    <w:rsid w:val="00DF7819"/>
    <w:rsid w:val="00DF7B49"/>
    <w:rsid w:val="00DF7B8E"/>
    <w:rsid w:val="00DF7E28"/>
    <w:rsid w:val="00E000E2"/>
    <w:rsid w:val="00E005FF"/>
    <w:rsid w:val="00E0060B"/>
    <w:rsid w:val="00E0094E"/>
    <w:rsid w:val="00E009FE"/>
    <w:rsid w:val="00E00A9C"/>
    <w:rsid w:val="00E01192"/>
    <w:rsid w:val="00E0128A"/>
    <w:rsid w:val="00E0131B"/>
    <w:rsid w:val="00E01376"/>
    <w:rsid w:val="00E01487"/>
    <w:rsid w:val="00E015D0"/>
    <w:rsid w:val="00E02068"/>
    <w:rsid w:val="00E02162"/>
    <w:rsid w:val="00E02446"/>
    <w:rsid w:val="00E0248F"/>
    <w:rsid w:val="00E02616"/>
    <w:rsid w:val="00E0290C"/>
    <w:rsid w:val="00E02BA8"/>
    <w:rsid w:val="00E02DDF"/>
    <w:rsid w:val="00E02E2B"/>
    <w:rsid w:val="00E02F7B"/>
    <w:rsid w:val="00E0312B"/>
    <w:rsid w:val="00E0346E"/>
    <w:rsid w:val="00E03750"/>
    <w:rsid w:val="00E038C2"/>
    <w:rsid w:val="00E03A28"/>
    <w:rsid w:val="00E03A73"/>
    <w:rsid w:val="00E03E3A"/>
    <w:rsid w:val="00E03F21"/>
    <w:rsid w:val="00E04171"/>
    <w:rsid w:val="00E047FC"/>
    <w:rsid w:val="00E04A28"/>
    <w:rsid w:val="00E04EE0"/>
    <w:rsid w:val="00E051FB"/>
    <w:rsid w:val="00E05224"/>
    <w:rsid w:val="00E055AC"/>
    <w:rsid w:val="00E05701"/>
    <w:rsid w:val="00E059FA"/>
    <w:rsid w:val="00E05CF4"/>
    <w:rsid w:val="00E05D55"/>
    <w:rsid w:val="00E05E5E"/>
    <w:rsid w:val="00E05EE2"/>
    <w:rsid w:val="00E06043"/>
    <w:rsid w:val="00E06267"/>
    <w:rsid w:val="00E06293"/>
    <w:rsid w:val="00E06A2F"/>
    <w:rsid w:val="00E06A4C"/>
    <w:rsid w:val="00E06B09"/>
    <w:rsid w:val="00E06F55"/>
    <w:rsid w:val="00E06F60"/>
    <w:rsid w:val="00E06F93"/>
    <w:rsid w:val="00E0701D"/>
    <w:rsid w:val="00E075DC"/>
    <w:rsid w:val="00E075F9"/>
    <w:rsid w:val="00E07701"/>
    <w:rsid w:val="00E077E0"/>
    <w:rsid w:val="00E07A1F"/>
    <w:rsid w:val="00E07B3A"/>
    <w:rsid w:val="00E07C9D"/>
    <w:rsid w:val="00E07F20"/>
    <w:rsid w:val="00E1013F"/>
    <w:rsid w:val="00E10232"/>
    <w:rsid w:val="00E102BA"/>
    <w:rsid w:val="00E1043A"/>
    <w:rsid w:val="00E10739"/>
    <w:rsid w:val="00E10B38"/>
    <w:rsid w:val="00E10E3E"/>
    <w:rsid w:val="00E10E82"/>
    <w:rsid w:val="00E110BF"/>
    <w:rsid w:val="00E112B9"/>
    <w:rsid w:val="00E112D3"/>
    <w:rsid w:val="00E11715"/>
    <w:rsid w:val="00E11748"/>
    <w:rsid w:val="00E1175D"/>
    <w:rsid w:val="00E118DD"/>
    <w:rsid w:val="00E11A82"/>
    <w:rsid w:val="00E11AAE"/>
    <w:rsid w:val="00E11AB6"/>
    <w:rsid w:val="00E11AE0"/>
    <w:rsid w:val="00E11C10"/>
    <w:rsid w:val="00E11DF4"/>
    <w:rsid w:val="00E11F46"/>
    <w:rsid w:val="00E1225D"/>
    <w:rsid w:val="00E122AE"/>
    <w:rsid w:val="00E124EB"/>
    <w:rsid w:val="00E127E8"/>
    <w:rsid w:val="00E12A37"/>
    <w:rsid w:val="00E1326C"/>
    <w:rsid w:val="00E13282"/>
    <w:rsid w:val="00E13808"/>
    <w:rsid w:val="00E13C3C"/>
    <w:rsid w:val="00E13CA2"/>
    <w:rsid w:val="00E13D3A"/>
    <w:rsid w:val="00E13E70"/>
    <w:rsid w:val="00E145E8"/>
    <w:rsid w:val="00E14633"/>
    <w:rsid w:val="00E14735"/>
    <w:rsid w:val="00E14B4C"/>
    <w:rsid w:val="00E15321"/>
    <w:rsid w:val="00E15DD6"/>
    <w:rsid w:val="00E15F6D"/>
    <w:rsid w:val="00E1631A"/>
    <w:rsid w:val="00E163D5"/>
    <w:rsid w:val="00E165BF"/>
    <w:rsid w:val="00E16A35"/>
    <w:rsid w:val="00E16C25"/>
    <w:rsid w:val="00E16C34"/>
    <w:rsid w:val="00E16DC1"/>
    <w:rsid w:val="00E16E4C"/>
    <w:rsid w:val="00E16F06"/>
    <w:rsid w:val="00E17181"/>
    <w:rsid w:val="00E17D09"/>
    <w:rsid w:val="00E17D10"/>
    <w:rsid w:val="00E20443"/>
    <w:rsid w:val="00E206DB"/>
    <w:rsid w:val="00E20996"/>
    <w:rsid w:val="00E20C20"/>
    <w:rsid w:val="00E20C35"/>
    <w:rsid w:val="00E20D74"/>
    <w:rsid w:val="00E21049"/>
    <w:rsid w:val="00E210C7"/>
    <w:rsid w:val="00E21331"/>
    <w:rsid w:val="00E2164B"/>
    <w:rsid w:val="00E2166A"/>
    <w:rsid w:val="00E2186E"/>
    <w:rsid w:val="00E219CB"/>
    <w:rsid w:val="00E2218F"/>
    <w:rsid w:val="00E222A0"/>
    <w:rsid w:val="00E22972"/>
    <w:rsid w:val="00E22D64"/>
    <w:rsid w:val="00E22EC5"/>
    <w:rsid w:val="00E23128"/>
    <w:rsid w:val="00E2332B"/>
    <w:rsid w:val="00E233E8"/>
    <w:rsid w:val="00E238AA"/>
    <w:rsid w:val="00E23EB6"/>
    <w:rsid w:val="00E23F37"/>
    <w:rsid w:val="00E23F95"/>
    <w:rsid w:val="00E2402E"/>
    <w:rsid w:val="00E2423B"/>
    <w:rsid w:val="00E24241"/>
    <w:rsid w:val="00E242ED"/>
    <w:rsid w:val="00E24357"/>
    <w:rsid w:val="00E2435E"/>
    <w:rsid w:val="00E24468"/>
    <w:rsid w:val="00E24A2F"/>
    <w:rsid w:val="00E24D55"/>
    <w:rsid w:val="00E250BD"/>
    <w:rsid w:val="00E25641"/>
    <w:rsid w:val="00E258F0"/>
    <w:rsid w:val="00E2591C"/>
    <w:rsid w:val="00E25973"/>
    <w:rsid w:val="00E25EE9"/>
    <w:rsid w:val="00E260CF"/>
    <w:rsid w:val="00E260E6"/>
    <w:rsid w:val="00E2622A"/>
    <w:rsid w:val="00E26360"/>
    <w:rsid w:val="00E26376"/>
    <w:rsid w:val="00E2666B"/>
    <w:rsid w:val="00E26CCB"/>
    <w:rsid w:val="00E279AA"/>
    <w:rsid w:val="00E27D07"/>
    <w:rsid w:val="00E27DDE"/>
    <w:rsid w:val="00E30003"/>
    <w:rsid w:val="00E300D0"/>
    <w:rsid w:val="00E30675"/>
    <w:rsid w:val="00E306D2"/>
    <w:rsid w:val="00E30E74"/>
    <w:rsid w:val="00E312C9"/>
    <w:rsid w:val="00E313C4"/>
    <w:rsid w:val="00E315EE"/>
    <w:rsid w:val="00E31B16"/>
    <w:rsid w:val="00E321A6"/>
    <w:rsid w:val="00E321E8"/>
    <w:rsid w:val="00E32939"/>
    <w:rsid w:val="00E32F03"/>
    <w:rsid w:val="00E33020"/>
    <w:rsid w:val="00E330D1"/>
    <w:rsid w:val="00E332B3"/>
    <w:rsid w:val="00E3350D"/>
    <w:rsid w:val="00E335EF"/>
    <w:rsid w:val="00E3384A"/>
    <w:rsid w:val="00E338A7"/>
    <w:rsid w:val="00E33DB8"/>
    <w:rsid w:val="00E33ED9"/>
    <w:rsid w:val="00E3406F"/>
    <w:rsid w:val="00E341C9"/>
    <w:rsid w:val="00E3427A"/>
    <w:rsid w:val="00E342F7"/>
    <w:rsid w:val="00E344C3"/>
    <w:rsid w:val="00E3487E"/>
    <w:rsid w:val="00E348A7"/>
    <w:rsid w:val="00E34CF4"/>
    <w:rsid w:val="00E34DE2"/>
    <w:rsid w:val="00E34F92"/>
    <w:rsid w:val="00E3542F"/>
    <w:rsid w:val="00E355D0"/>
    <w:rsid w:val="00E35B9B"/>
    <w:rsid w:val="00E36312"/>
    <w:rsid w:val="00E3634E"/>
    <w:rsid w:val="00E363A6"/>
    <w:rsid w:val="00E365F9"/>
    <w:rsid w:val="00E37208"/>
    <w:rsid w:val="00E372C8"/>
    <w:rsid w:val="00E37342"/>
    <w:rsid w:val="00E375E1"/>
    <w:rsid w:val="00E3783B"/>
    <w:rsid w:val="00E37953"/>
    <w:rsid w:val="00E379A7"/>
    <w:rsid w:val="00E37B78"/>
    <w:rsid w:val="00E37BA6"/>
    <w:rsid w:val="00E4001C"/>
    <w:rsid w:val="00E403F1"/>
    <w:rsid w:val="00E40526"/>
    <w:rsid w:val="00E4062A"/>
    <w:rsid w:val="00E410B5"/>
    <w:rsid w:val="00E41480"/>
    <w:rsid w:val="00E41A82"/>
    <w:rsid w:val="00E41B5F"/>
    <w:rsid w:val="00E41C2B"/>
    <w:rsid w:val="00E422FF"/>
    <w:rsid w:val="00E426E4"/>
    <w:rsid w:val="00E42821"/>
    <w:rsid w:val="00E429EB"/>
    <w:rsid w:val="00E42AA1"/>
    <w:rsid w:val="00E42AC9"/>
    <w:rsid w:val="00E43129"/>
    <w:rsid w:val="00E436DB"/>
    <w:rsid w:val="00E43AE8"/>
    <w:rsid w:val="00E43FE4"/>
    <w:rsid w:val="00E442F5"/>
    <w:rsid w:val="00E44600"/>
    <w:rsid w:val="00E4472F"/>
    <w:rsid w:val="00E447D8"/>
    <w:rsid w:val="00E44BD8"/>
    <w:rsid w:val="00E44D15"/>
    <w:rsid w:val="00E44E01"/>
    <w:rsid w:val="00E451B0"/>
    <w:rsid w:val="00E453A0"/>
    <w:rsid w:val="00E456B8"/>
    <w:rsid w:val="00E45835"/>
    <w:rsid w:val="00E45937"/>
    <w:rsid w:val="00E45A40"/>
    <w:rsid w:val="00E45B51"/>
    <w:rsid w:val="00E45C3B"/>
    <w:rsid w:val="00E45F42"/>
    <w:rsid w:val="00E4606A"/>
    <w:rsid w:val="00E461A1"/>
    <w:rsid w:val="00E46387"/>
    <w:rsid w:val="00E466CC"/>
    <w:rsid w:val="00E467C9"/>
    <w:rsid w:val="00E4689A"/>
    <w:rsid w:val="00E46AEB"/>
    <w:rsid w:val="00E46D8A"/>
    <w:rsid w:val="00E46E9A"/>
    <w:rsid w:val="00E47066"/>
    <w:rsid w:val="00E472D3"/>
    <w:rsid w:val="00E475C3"/>
    <w:rsid w:val="00E478BD"/>
    <w:rsid w:val="00E503F9"/>
    <w:rsid w:val="00E504F9"/>
    <w:rsid w:val="00E50517"/>
    <w:rsid w:val="00E50C87"/>
    <w:rsid w:val="00E50CF1"/>
    <w:rsid w:val="00E50E71"/>
    <w:rsid w:val="00E51043"/>
    <w:rsid w:val="00E5122D"/>
    <w:rsid w:val="00E51493"/>
    <w:rsid w:val="00E51678"/>
    <w:rsid w:val="00E51984"/>
    <w:rsid w:val="00E51D7D"/>
    <w:rsid w:val="00E522B8"/>
    <w:rsid w:val="00E526F6"/>
    <w:rsid w:val="00E5271F"/>
    <w:rsid w:val="00E52C57"/>
    <w:rsid w:val="00E52D6A"/>
    <w:rsid w:val="00E52EC1"/>
    <w:rsid w:val="00E52F66"/>
    <w:rsid w:val="00E5325A"/>
    <w:rsid w:val="00E536E7"/>
    <w:rsid w:val="00E538AC"/>
    <w:rsid w:val="00E53A1A"/>
    <w:rsid w:val="00E5454C"/>
    <w:rsid w:val="00E54771"/>
    <w:rsid w:val="00E54D28"/>
    <w:rsid w:val="00E54D51"/>
    <w:rsid w:val="00E5519A"/>
    <w:rsid w:val="00E5547C"/>
    <w:rsid w:val="00E559D9"/>
    <w:rsid w:val="00E55BAF"/>
    <w:rsid w:val="00E55CD5"/>
    <w:rsid w:val="00E55E74"/>
    <w:rsid w:val="00E55F67"/>
    <w:rsid w:val="00E5661A"/>
    <w:rsid w:val="00E56AE5"/>
    <w:rsid w:val="00E56D91"/>
    <w:rsid w:val="00E56F84"/>
    <w:rsid w:val="00E576D3"/>
    <w:rsid w:val="00E577DD"/>
    <w:rsid w:val="00E57913"/>
    <w:rsid w:val="00E57A6E"/>
    <w:rsid w:val="00E57CBA"/>
    <w:rsid w:val="00E57CE1"/>
    <w:rsid w:val="00E60058"/>
    <w:rsid w:val="00E600A3"/>
    <w:rsid w:val="00E6013E"/>
    <w:rsid w:val="00E60200"/>
    <w:rsid w:val="00E60860"/>
    <w:rsid w:val="00E60898"/>
    <w:rsid w:val="00E60B34"/>
    <w:rsid w:val="00E61142"/>
    <w:rsid w:val="00E614A7"/>
    <w:rsid w:val="00E61857"/>
    <w:rsid w:val="00E620E9"/>
    <w:rsid w:val="00E62204"/>
    <w:rsid w:val="00E622FE"/>
    <w:rsid w:val="00E625EF"/>
    <w:rsid w:val="00E62625"/>
    <w:rsid w:val="00E626E8"/>
    <w:rsid w:val="00E63000"/>
    <w:rsid w:val="00E63363"/>
    <w:rsid w:val="00E6341A"/>
    <w:rsid w:val="00E634A2"/>
    <w:rsid w:val="00E637C2"/>
    <w:rsid w:val="00E63AEE"/>
    <w:rsid w:val="00E63D2D"/>
    <w:rsid w:val="00E6432F"/>
    <w:rsid w:val="00E64566"/>
    <w:rsid w:val="00E64658"/>
    <w:rsid w:val="00E6478F"/>
    <w:rsid w:val="00E648E9"/>
    <w:rsid w:val="00E64B21"/>
    <w:rsid w:val="00E64D99"/>
    <w:rsid w:val="00E64E17"/>
    <w:rsid w:val="00E64EF4"/>
    <w:rsid w:val="00E650C7"/>
    <w:rsid w:val="00E655F6"/>
    <w:rsid w:val="00E6563C"/>
    <w:rsid w:val="00E65A25"/>
    <w:rsid w:val="00E65A51"/>
    <w:rsid w:val="00E65C78"/>
    <w:rsid w:val="00E661C4"/>
    <w:rsid w:val="00E6626E"/>
    <w:rsid w:val="00E6644D"/>
    <w:rsid w:val="00E66458"/>
    <w:rsid w:val="00E6665D"/>
    <w:rsid w:val="00E66BFB"/>
    <w:rsid w:val="00E66DD2"/>
    <w:rsid w:val="00E670C5"/>
    <w:rsid w:val="00E6743E"/>
    <w:rsid w:val="00E674B7"/>
    <w:rsid w:val="00E67D78"/>
    <w:rsid w:val="00E67E04"/>
    <w:rsid w:val="00E67F14"/>
    <w:rsid w:val="00E67F2B"/>
    <w:rsid w:val="00E70031"/>
    <w:rsid w:val="00E70127"/>
    <w:rsid w:val="00E70437"/>
    <w:rsid w:val="00E7052E"/>
    <w:rsid w:val="00E7081D"/>
    <w:rsid w:val="00E708A7"/>
    <w:rsid w:val="00E710B0"/>
    <w:rsid w:val="00E7168E"/>
    <w:rsid w:val="00E716D2"/>
    <w:rsid w:val="00E7184B"/>
    <w:rsid w:val="00E71B49"/>
    <w:rsid w:val="00E71B8D"/>
    <w:rsid w:val="00E71EE3"/>
    <w:rsid w:val="00E72155"/>
    <w:rsid w:val="00E7242A"/>
    <w:rsid w:val="00E7261A"/>
    <w:rsid w:val="00E72CB3"/>
    <w:rsid w:val="00E72D3E"/>
    <w:rsid w:val="00E72D78"/>
    <w:rsid w:val="00E72F77"/>
    <w:rsid w:val="00E731A2"/>
    <w:rsid w:val="00E7351F"/>
    <w:rsid w:val="00E736BA"/>
    <w:rsid w:val="00E736F4"/>
    <w:rsid w:val="00E7370D"/>
    <w:rsid w:val="00E73791"/>
    <w:rsid w:val="00E73A39"/>
    <w:rsid w:val="00E73C36"/>
    <w:rsid w:val="00E73D11"/>
    <w:rsid w:val="00E73D41"/>
    <w:rsid w:val="00E73ED9"/>
    <w:rsid w:val="00E74005"/>
    <w:rsid w:val="00E741E1"/>
    <w:rsid w:val="00E743A8"/>
    <w:rsid w:val="00E7455E"/>
    <w:rsid w:val="00E746BE"/>
    <w:rsid w:val="00E746CE"/>
    <w:rsid w:val="00E748B2"/>
    <w:rsid w:val="00E74E8B"/>
    <w:rsid w:val="00E74F66"/>
    <w:rsid w:val="00E750E8"/>
    <w:rsid w:val="00E751AE"/>
    <w:rsid w:val="00E752A0"/>
    <w:rsid w:val="00E753D4"/>
    <w:rsid w:val="00E7540B"/>
    <w:rsid w:val="00E754D5"/>
    <w:rsid w:val="00E75A96"/>
    <w:rsid w:val="00E762D1"/>
    <w:rsid w:val="00E7660C"/>
    <w:rsid w:val="00E766A1"/>
    <w:rsid w:val="00E766DB"/>
    <w:rsid w:val="00E7689C"/>
    <w:rsid w:val="00E76AD6"/>
    <w:rsid w:val="00E76BC5"/>
    <w:rsid w:val="00E76D04"/>
    <w:rsid w:val="00E76D27"/>
    <w:rsid w:val="00E77B39"/>
    <w:rsid w:val="00E77C8A"/>
    <w:rsid w:val="00E77F5B"/>
    <w:rsid w:val="00E80178"/>
    <w:rsid w:val="00E802AF"/>
    <w:rsid w:val="00E802E0"/>
    <w:rsid w:val="00E80354"/>
    <w:rsid w:val="00E805E3"/>
    <w:rsid w:val="00E806A9"/>
    <w:rsid w:val="00E808F8"/>
    <w:rsid w:val="00E809C8"/>
    <w:rsid w:val="00E80ABB"/>
    <w:rsid w:val="00E80E54"/>
    <w:rsid w:val="00E80FF5"/>
    <w:rsid w:val="00E813A6"/>
    <w:rsid w:val="00E81528"/>
    <w:rsid w:val="00E81B61"/>
    <w:rsid w:val="00E8260D"/>
    <w:rsid w:val="00E8263D"/>
    <w:rsid w:val="00E826E2"/>
    <w:rsid w:val="00E82788"/>
    <w:rsid w:val="00E82AA7"/>
    <w:rsid w:val="00E82AAC"/>
    <w:rsid w:val="00E82E4F"/>
    <w:rsid w:val="00E82F0A"/>
    <w:rsid w:val="00E82F0F"/>
    <w:rsid w:val="00E832EF"/>
    <w:rsid w:val="00E8332B"/>
    <w:rsid w:val="00E83554"/>
    <w:rsid w:val="00E8373C"/>
    <w:rsid w:val="00E8396C"/>
    <w:rsid w:val="00E83E9A"/>
    <w:rsid w:val="00E83FD9"/>
    <w:rsid w:val="00E842C6"/>
    <w:rsid w:val="00E84464"/>
    <w:rsid w:val="00E848E3"/>
    <w:rsid w:val="00E849A2"/>
    <w:rsid w:val="00E84A4A"/>
    <w:rsid w:val="00E84DB3"/>
    <w:rsid w:val="00E8506B"/>
    <w:rsid w:val="00E850DD"/>
    <w:rsid w:val="00E85241"/>
    <w:rsid w:val="00E8587D"/>
    <w:rsid w:val="00E85BB9"/>
    <w:rsid w:val="00E85D88"/>
    <w:rsid w:val="00E85EB6"/>
    <w:rsid w:val="00E85F64"/>
    <w:rsid w:val="00E8606D"/>
    <w:rsid w:val="00E863B9"/>
    <w:rsid w:val="00E868CB"/>
    <w:rsid w:val="00E8739B"/>
    <w:rsid w:val="00E878EA"/>
    <w:rsid w:val="00E87A28"/>
    <w:rsid w:val="00E87C2B"/>
    <w:rsid w:val="00E90093"/>
    <w:rsid w:val="00E90269"/>
    <w:rsid w:val="00E902CB"/>
    <w:rsid w:val="00E9037D"/>
    <w:rsid w:val="00E90582"/>
    <w:rsid w:val="00E905A2"/>
    <w:rsid w:val="00E905F9"/>
    <w:rsid w:val="00E90D45"/>
    <w:rsid w:val="00E90ECD"/>
    <w:rsid w:val="00E910DC"/>
    <w:rsid w:val="00E913C4"/>
    <w:rsid w:val="00E914EB"/>
    <w:rsid w:val="00E9169A"/>
    <w:rsid w:val="00E917D9"/>
    <w:rsid w:val="00E91B99"/>
    <w:rsid w:val="00E91C9F"/>
    <w:rsid w:val="00E91DF6"/>
    <w:rsid w:val="00E91E2A"/>
    <w:rsid w:val="00E92036"/>
    <w:rsid w:val="00E924A8"/>
    <w:rsid w:val="00E9298A"/>
    <w:rsid w:val="00E92B83"/>
    <w:rsid w:val="00E92B8F"/>
    <w:rsid w:val="00E92D11"/>
    <w:rsid w:val="00E92D4E"/>
    <w:rsid w:val="00E92D98"/>
    <w:rsid w:val="00E9312B"/>
    <w:rsid w:val="00E93136"/>
    <w:rsid w:val="00E934B0"/>
    <w:rsid w:val="00E934B7"/>
    <w:rsid w:val="00E934E0"/>
    <w:rsid w:val="00E9361A"/>
    <w:rsid w:val="00E936C5"/>
    <w:rsid w:val="00E93934"/>
    <w:rsid w:val="00E93A09"/>
    <w:rsid w:val="00E93B9B"/>
    <w:rsid w:val="00E93BDB"/>
    <w:rsid w:val="00E93E58"/>
    <w:rsid w:val="00E94618"/>
    <w:rsid w:val="00E94757"/>
    <w:rsid w:val="00E94EB1"/>
    <w:rsid w:val="00E951E8"/>
    <w:rsid w:val="00E9535D"/>
    <w:rsid w:val="00E959B5"/>
    <w:rsid w:val="00E95E09"/>
    <w:rsid w:val="00E961BD"/>
    <w:rsid w:val="00E9683F"/>
    <w:rsid w:val="00E9689B"/>
    <w:rsid w:val="00E96ACE"/>
    <w:rsid w:val="00E96FF8"/>
    <w:rsid w:val="00E971C5"/>
    <w:rsid w:val="00E97213"/>
    <w:rsid w:val="00E97353"/>
    <w:rsid w:val="00E97514"/>
    <w:rsid w:val="00E97569"/>
    <w:rsid w:val="00E975B2"/>
    <w:rsid w:val="00E97899"/>
    <w:rsid w:val="00E97F25"/>
    <w:rsid w:val="00E97F2E"/>
    <w:rsid w:val="00EA05DE"/>
    <w:rsid w:val="00EA05E7"/>
    <w:rsid w:val="00EA06C7"/>
    <w:rsid w:val="00EA0A99"/>
    <w:rsid w:val="00EA0C4E"/>
    <w:rsid w:val="00EA0CD7"/>
    <w:rsid w:val="00EA11B0"/>
    <w:rsid w:val="00EA125C"/>
    <w:rsid w:val="00EA12F0"/>
    <w:rsid w:val="00EA1366"/>
    <w:rsid w:val="00EA13FC"/>
    <w:rsid w:val="00EA153C"/>
    <w:rsid w:val="00EA1A66"/>
    <w:rsid w:val="00EA1B47"/>
    <w:rsid w:val="00EA1C31"/>
    <w:rsid w:val="00EA224E"/>
    <w:rsid w:val="00EA23B9"/>
    <w:rsid w:val="00EA243B"/>
    <w:rsid w:val="00EA2566"/>
    <w:rsid w:val="00EA26A4"/>
    <w:rsid w:val="00EA285B"/>
    <w:rsid w:val="00EA2E96"/>
    <w:rsid w:val="00EA3059"/>
    <w:rsid w:val="00EA315F"/>
    <w:rsid w:val="00EA319B"/>
    <w:rsid w:val="00EA33A0"/>
    <w:rsid w:val="00EA33B9"/>
    <w:rsid w:val="00EA3650"/>
    <w:rsid w:val="00EA3BCD"/>
    <w:rsid w:val="00EA3D6F"/>
    <w:rsid w:val="00EA45B1"/>
    <w:rsid w:val="00EA4738"/>
    <w:rsid w:val="00EA4751"/>
    <w:rsid w:val="00EA4AEF"/>
    <w:rsid w:val="00EA4E0C"/>
    <w:rsid w:val="00EA4E4E"/>
    <w:rsid w:val="00EA4F5A"/>
    <w:rsid w:val="00EA5248"/>
    <w:rsid w:val="00EA5466"/>
    <w:rsid w:val="00EA55A2"/>
    <w:rsid w:val="00EA55E4"/>
    <w:rsid w:val="00EA5A28"/>
    <w:rsid w:val="00EA5CC9"/>
    <w:rsid w:val="00EA6025"/>
    <w:rsid w:val="00EA602C"/>
    <w:rsid w:val="00EA624C"/>
    <w:rsid w:val="00EA6296"/>
    <w:rsid w:val="00EA648A"/>
    <w:rsid w:val="00EA6846"/>
    <w:rsid w:val="00EA6A1E"/>
    <w:rsid w:val="00EA6A94"/>
    <w:rsid w:val="00EA6BF2"/>
    <w:rsid w:val="00EA6CF7"/>
    <w:rsid w:val="00EA70B6"/>
    <w:rsid w:val="00EA7369"/>
    <w:rsid w:val="00EA741C"/>
    <w:rsid w:val="00EA7442"/>
    <w:rsid w:val="00EA7642"/>
    <w:rsid w:val="00EA7AE5"/>
    <w:rsid w:val="00EA7BE6"/>
    <w:rsid w:val="00EA7F1E"/>
    <w:rsid w:val="00EB0075"/>
    <w:rsid w:val="00EB0278"/>
    <w:rsid w:val="00EB0287"/>
    <w:rsid w:val="00EB0538"/>
    <w:rsid w:val="00EB079A"/>
    <w:rsid w:val="00EB07CF"/>
    <w:rsid w:val="00EB0BE6"/>
    <w:rsid w:val="00EB0E66"/>
    <w:rsid w:val="00EB123B"/>
    <w:rsid w:val="00EB13A7"/>
    <w:rsid w:val="00EB19C8"/>
    <w:rsid w:val="00EB216C"/>
    <w:rsid w:val="00EB23B9"/>
    <w:rsid w:val="00EB2567"/>
    <w:rsid w:val="00EB276A"/>
    <w:rsid w:val="00EB2992"/>
    <w:rsid w:val="00EB2998"/>
    <w:rsid w:val="00EB2A8B"/>
    <w:rsid w:val="00EB3624"/>
    <w:rsid w:val="00EB3976"/>
    <w:rsid w:val="00EB3A8B"/>
    <w:rsid w:val="00EB3C44"/>
    <w:rsid w:val="00EB3CBE"/>
    <w:rsid w:val="00EB3D3A"/>
    <w:rsid w:val="00EB4435"/>
    <w:rsid w:val="00EB4669"/>
    <w:rsid w:val="00EB48E7"/>
    <w:rsid w:val="00EB56D6"/>
    <w:rsid w:val="00EB5EFA"/>
    <w:rsid w:val="00EB61EF"/>
    <w:rsid w:val="00EB669C"/>
    <w:rsid w:val="00EB6902"/>
    <w:rsid w:val="00EB6939"/>
    <w:rsid w:val="00EB696E"/>
    <w:rsid w:val="00EB69E2"/>
    <w:rsid w:val="00EB6AF9"/>
    <w:rsid w:val="00EB6BC6"/>
    <w:rsid w:val="00EB7327"/>
    <w:rsid w:val="00EB7A3C"/>
    <w:rsid w:val="00EC0015"/>
    <w:rsid w:val="00EC008E"/>
    <w:rsid w:val="00EC02EA"/>
    <w:rsid w:val="00EC0388"/>
    <w:rsid w:val="00EC05C8"/>
    <w:rsid w:val="00EC093B"/>
    <w:rsid w:val="00EC104F"/>
    <w:rsid w:val="00EC14D5"/>
    <w:rsid w:val="00EC1802"/>
    <w:rsid w:val="00EC1936"/>
    <w:rsid w:val="00EC1A1B"/>
    <w:rsid w:val="00EC1E94"/>
    <w:rsid w:val="00EC204F"/>
    <w:rsid w:val="00EC235B"/>
    <w:rsid w:val="00EC26B8"/>
    <w:rsid w:val="00EC27ED"/>
    <w:rsid w:val="00EC2887"/>
    <w:rsid w:val="00EC28F8"/>
    <w:rsid w:val="00EC2B09"/>
    <w:rsid w:val="00EC2B18"/>
    <w:rsid w:val="00EC312A"/>
    <w:rsid w:val="00EC3201"/>
    <w:rsid w:val="00EC328A"/>
    <w:rsid w:val="00EC3710"/>
    <w:rsid w:val="00EC372B"/>
    <w:rsid w:val="00EC3B24"/>
    <w:rsid w:val="00EC3BED"/>
    <w:rsid w:val="00EC3F5B"/>
    <w:rsid w:val="00EC451A"/>
    <w:rsid w:val="00EC4BF1"/>
    <w:rsid w:val="00EC4CE0"/>
    <w:rsid w:val="00EC53A2"/>
    <w:rsid w:val="00EC55C4"/>
    <w:rsid w:val="00EC563F"/>
    <w:rsid w:val="00EC58AF"/>
    <w:rsid w:val="00EC591D"/>
    <w:rsid w:val="00EC5C0C"/>
    <w:rsid w:val="00EC5CC3"/>
    <w:rsid w:val="00EC5D30"/>
    <w:rsid w:val="00EC5D3E"/>
    <w:rsid w:val="00EC5DC3"/>
    <w:rsid w:val="00EC5DD1"/>
    <w:rsid w:val="00EC64F9"/>
    <w:rsid w:val="00EC66E4"/>
    <w:rsid w:val="00EC6832"/>
    <w:rsid w:val="00EC68F0"/>
    <w:rsid w:val="00EC6C96"/>
    <w:rsid w:val="00EC6DB5"/>
    <w:rsid w:val="00EC6E39"/>
    <w:rsid w:val="00EC6FB8"/>
    <w:rsid w:val="00EC72F9"/>
    <w:rsid w:val="00EC7552"/>
    <w:rsid w:val="00EC7A32"/>
    <w:rsid w:val="00EC7D84"/>
    <w:rsid w:val="00EC7DC7"/>
    <w:rsid w:val="00EC7E43"/>
    <w:rsid w:val="00ED078C"/>
    <w:rsid w:val="00ED09ED"/>
    <w:rsid w:val="00ED0AA0"/>
    <w:rsid w:val="00ED0B54"/>
    <w:rsid w:val="00ED11B9"/>
    <w:rsid w:val="00ED12B0"/>
    <w:rsid w:val="00ED12F5"/>
    <w:rsid w:val="00ED13C3"/>
    <w:rsid w:val="00ED1446"/>
    <w:rsid w:val="00ED165F"/>
    <w:rsid w:val="00ED1A89"/>
    <w:rsid w:val="00ED1C87"/>
    <w:rsid w:val="00ED1CB5"/>
    <w:rsid w:val="00ED23BA"/>
    <w:rsid w:val="00ED2731"/>
    <w:rsid w:val="00ED2818"/>
    <w:rsid w:val="00ED35B8"/>
    <w:rsid w:val="00ED37AB"/>
    <w:rsid w:val="00ED37DE"/>
    <w:rsid w:val="00ED3847"/>
    <w:rsid w:val="00ED3C66"/>
    <w:rsid w:val="00ED3CD1"/>
    <w:rsid w:val="00ED3DAB"/>
    <w:rsid w:val="00ED3E5B"/>
    <w:rsid w:val="00ED425E"/>
    <w:rsid w:val="00ED43CC"/>
    <w:rsid w:val="00ED4E5D"/>
    <w:rsid w:val="00ED4E68"/>
    <w:rsid w:val="00ED4F0F"/>
    <w:rsid w:val="00ED53F7"/>
    <w:rsid w:val="00ED5554"/>
    <w:rsid w:val="00ED5585"/>
    <w:rsid w:val="00ED5673"/>
    <w:rsid w:val="00ED5842"/>
    <w:rsid w:val="00ED5BD0"/>
    <w:rsid w:val="00ED5C23"/>
    <w:rsid w:val="00ED5C36"/>
    <w:rsid w:val="00ED5D29"/>
    <w:rsid w:val="00ED5D2B"/>
    <w:rsid w:val="00ED60CC"/>
    <w:rsid w:val="00ED6625"/>
    <w:rsid w:val="00ED670C"/>
    <w:rsid w:val="00ED69F2"/>
    <w:rsid w:val="00ED6A6D"/>
    <w:rsid w:val="00ED6B76"/>
    <w:rsid w:val="00ED7021"/>
    <w:rsid w:val="00ED7320"/>
    <w:rsid w:val="00ED75E3"/>
    <w:rsid w:val="00ED761A"/>
    <w:rsid w:val="00ED7698"/>
    <w:rsid w:val="00ED76F2"/>
    <w:rsid w:val="00ED7757"/>
    <w:rsid w:val="00ED79D9"/>
    <w:rsid w:val="00ED7A6B"/>
    <w:rsid w:val="00ED7BB0"/>
    <w:rsid w:val="00EE0393"/>
    <w:rsid w:val="00EE0476"/>
    <w:rsid w:val="00EE05AB"/>
    <w:rsid w:val="00EE065D"/>
    <w:rsid w:val="00EE0905"/>
    <w:rsid w:val="00EE130C"/>
    <w:rsid w:val="00EE135B"/>
    <w:rsid w:val="00EE168C"/>
    <w:rsid w:val="00EE180C"/>
    <w:rsid w:val="00EE1985"/>
    <w:rsid w:val="00EE1A55"/>
    <w:rsid w:val="00EE1A9A"/>
    <w:rsid w:val="00EE1FC5"/>
    <w:rsid w:val="00EE21B0"/>
    <w:rsid w:val="00EE2451"/>
    <w:rsid w:val="00EE28CC"/>
    <w:rsid w:val="00EE2A7A"/>
    <w:rsid w:val="00EE2D62"/>
    <w:rsid w:val="00EE308A"/>
    <w:rsid w:val="00EE319A"/>
    <w:rsid w:val="00EE3207"/>
    <w:rsid w:val="00EE343C"/>
    <w:rsid w:val="00EE34BF"/>
    <w:rsid w:val="00EE3E05"/>
    <w:rsid w:val="00EE3E59"/>
    <w:rsid w:val="00EE3EFF"/>
    <w:rsid w:val="00EE418C"/>
    <w:rsid w:val="00EE4515"/>
    <w:rsid w:val="00EE45BC"/>
    <w:rsid w:val="00EE4B3C"/>
    <w:rsid w:val="00EE4D2D"/>
    <w:rsid w:val="00EE4F97"/>
    <w:rsid w:val="00EE56E0"/>
    <w:rsid w:val="00EE5F69"/>
    <w:rsid w:val="00EE61F7"/>
    <w:rsid w:val="00EE698B"/>
    <w:rsid w:val="00EE69AF"/>
    <w:rsid w:val="00EE6B5F"/>
    <w:rsid w:val="00EE6F91"/>
    <w:rsid w:val="00EE7113"/>
    <w:rsid w:val="00EE714A"/>
    <w:rsid w:val="00EE73A9"/>
    <w:rsid w:val="00EE74A0"/>
    <w:rsid w:val="00EE7580"/>
    <w:rsid w:val="00EE760E"/>
    <w:rsid w:val="00EE791B"/>
    <w:rsid w:val="00EE7944"/>
    <w:rsid w:val="00EE7B09"/>
    <w:rsid w:val="00EE7C2E"/>
    <w:rsid w:val="00EF0011"/>
    <w:rsid w:val="00EF0134"/>
    <w:rsid w:val="00EF0AA2"/>
    <w:rsid w:val="00EF0BDF"/>
    <w:rsid w:val="00EF11CF"/>
    <w:rsid w:val="00EF128D"/>
    <w:rsid w:val="00EF1B84"/>
    <w:rsid w:val="00EF1E9C"/>
    <w:rsid w:val="00EF22CB"/>
    <w:rsid w:val="00EF23A4"/>
    <w:rsid w:val="00EF254B"/>
    <w:rsid w:val="00EF276F"/>
    <w:rsid w:val="00EF27E1"/>
    <w:rsid w:val="00EF2971"/>
    <w:rsid w:val="00EF29E5"/>
    <w:rsid w:val="00EF2AA6"/>
    <w:rsid w:val="00EF2FC2"/>
    <w:rsid w:val="00EF3129"/>
    <w:rsid w:val="00EF3599"/>
    <w:rsid w:val="00EF36E3"/>
    <w:rsid w:val="00EF3720"/>
    <w:rsid w:val="00EF3841"/>
    <w:rsid w:val="00EF3CD7"/>
    <w:rsid w:val="00EF3E4F"/>
    <w:rsid w:val="00EF3F23"/>
    <w:rsid w:val="00EF4A66"/>
    <w:rsid w:val="00EF5008"/>
    <w:rsid w:val="00EF5263"/>
    <w:rsid w:val="00EF53F8"/>
    <w:rsid w:val="00EF5695"/>
    <w:rsid w:val="00EF5826"/>
    <w:rsid w:val="00EF59C3"/>
    <w:rsid w:val="00EF63C9"/>
    <w:rsid w:val="00EF6B7C"/>
    <w:rsid w:val="00EF7832"/>
    <w:rsid w:val="00EF79FD"/>
    <w:rsid w:val="00F00064"/>
    <w:rsid w:val="00F00196"/>
    <w:rsid w:val="00F001BC"/>
    <w:rsid w:val="00F002E4"/>
    <w:rsid w:val="00F0048F"/>
    <w:rsid w:val="00F0068C"/>
    <w:rsid w:val="00F0086E"/>
    <w:rsid w:val="00F01882"/>
    <w:rsid w:val="00F018BA"/>
    <w:rsid w:val="00F01F64"/>
    <w:rsid w:val="00F02045"/>
    <w:rsid w:val="00F02226"/>
    <w:rsid w:val="00F023D3"/>
    <w:rsid w:val="00F02606"/>
    <w:rsid w:val="00F0267E"/>
    <w:rsid w:val="00F02803"/>
    <w:rsid w:val="00F0293C"/>
    <w:rsid w:val="00F02CA2"/>
    <w:rsid w:val="00F02E32"/>
    <w:rsid w:val="00F02E70"/>
    <w:rsid w:val="00F02F5B"/>
    <w:rsid w:val="00F02FFA"/>
    <w:rsid w:val="00F03280"/>
    <w:rsid w:val="00F0398E"/>
    <w:rsid w:val="00F03AD1"/>
    <w:rsid w:val="00F03B59"/>
    <w:rsid w:val="00F03C5D"/>
    <w:rsid w:val="00F03FD2"/>
    <w:rsid w:val="00F04116"/>
    <w:rsid w:val="00F0441E"/>
    <w:rsid w:val="00F04434"/>
    <w:rsid w:val="00F0460F"/>
    <w:rsid w:val="00F047A7"/>
    <w:rsid w:val="00F047AD"/>
    <w:rsid w:val="00F0493C"/>
    <w:rsid w:val="00F04A49"/>
    <w:rsid w:val="00F04A5E"/>
    <w:rsid w:val="00F04C51"/>
    <w:rsid w:val="00F04F42"/>
    <w:rsid w:val="00F0540B"/>
    <w:rsid w:val="00F060BF"/>
    <w:rsid w:val="00F061AB"/>
    <w:rsid w:val="00F06506"/>
    <w:rsid w:val="00F065EB"/>
    <w:rsid w:val="00F0661C"/>
    <w:rsid w:val="00F06643"/>
    <w:rsid w:val="00F068B3"/>
    <w:rsid w:val="00F068B6"/>
    <w:rsid w:val="00F06961"/>
    <w:rsid w:val="00F06B4F"/>
    <w:rsid w:val="00F06C75"/>
    <w:rsid w:val="00F06E12"/>
    <w:rsid w:val="00F07165"/>
    <w:rsid w:val="00F071A5"/>
    <w:rsid w:val="00F075B8"/>
    <w:rsid w:val="00F07B34"/>
    <w:rsid w:val="00F07C22"/>
    <w:rsid w:val="00F10157"/>
    <w:rsid w:val="00F1026F"/>
    <w:rsid w:val="00F10340"/>
    <w:rsid w:val="00F10578"/>
    <w:rsid w:val="00F105FE"/>
    <w:rsid w:val="00F10C22"/>
    <w:rsid w:val="00F10F97"/>
    <w:rsid w:val="00F112A5"/>
    <w:rsid w:val="00F119E6"/>
    <w:rsid w:val="00F11C8F"/>
    <w:rsid w:val="00F11D28"/>
    <w:rsid w:val="00F12331"/>
    <w:rsid w:val="00F123D9"/>
    <w:rsid w:val="00F12417"/>
    <w:rsid w:val="00F124A9"/>
    <w:rsid w:val="00F127F7"/>
    <w:rsid w:val="00F1337A"/>
    <w:rsid w:val="00F133BD"/>
    <w:rsid w:val="00F133DE"/>
    <w:rsid w:val="00F134FF"/>
    <w:rsid w:val="00F13B26"/>
    <w:rsid w:val="00F13BF2"/>
    <w:rsid w:val="00F140C9"/>
    <w:rsid w:val="00F143DF"/>
    <w:rsid w:val="00F14662"/>
    <w:rsid w:val="00F14A60"/>
    <w:rsid w:val="00F14B3F"/>
    <w:rsid w:val="00F14DAF"/>
    <w:rsid w:val="00F14F6C"/>
    <w:rsid w:val="00F153DB"/>
    <w:rsid w:val="00F15488"/>
    <w:rsid w:val="00F158B7"/>
    <w:rsid w:val="00F1593D"/>
    <w:rsid w:val="00F15EC7"/>
    <w:rsid w:val="00F15FF2"/>
    <w:rsid w:val="00F1608C"/>
    <w:rsid w:val="00F160C7"/>
    <w:rsid w:val="00F16195"/>
    <w:rsid w:val="00F161E7"/>
    <w:rsid w:val="00F163A6"/>
    <w:rsid w:val="00F163B5"/>
    <w:rsid w:val="00F16665"/>
    <w:rsid w:val="00F166EC"/>
    <w:rsid w:val="00F168F3"/>
    <w:rsid w:val="00F16A2E"/>
    <w:rsid w:val="00F173B6"/>
    <w:rsid w:val="00F17568"/>
    <w:rsid w:val="00F17593"/>
    <w:rsid w:val="00F177CE"/>
    <w:rsid w:val="00F1786C"/>
    <w:rsid w:val="00F17879"/>
    <w:rsid w:val="00F178A8"/>
    <w:rsid w:val="00F17D6F"/>
    <w:rsid w:val="00F20371"/>
    <w:rsid w:val="00F203C3"/>
    <w:rsid w:val="00F204C0"/>
    <w:rsid w:val="00F2064F"/>
    <w:rsid w:val="00F2097F"/>
    <w:rsid w:val="00F210E1"/>
    <w:rsid w:val="00F21109"/>
    <w:rsid w:val="00F21838"/>
    <w:rsid w:val="00F2183C"/>
    <w:rsid w:val="00F21981"/>
    <w:rsid w:val="00F21A46"/>
    <w:rsid w:val="00F21BC7"/>
    <w:rsid w:val="00F21D26"/>
    <w:rsid w:val="00F21DFA"/>
    <w:rsid w:val="00F21ECA"/>
    <w:rsid w:val="00F21F3E"/>
    <w:rsid w:val="00F2208D"/>
    <w:rsid w:val="00F220CD"/>
    <w:rsid w:val="00F2220D"/>
    <w:rsid w:val="00F22387"/>
    <w:rsid w:val="00F22546"/>
    <w:rsid w:val="00F229D3"/>
    <w:rsid w:val="00F22B98"/>
    <w:rsid w:val="00F22C86"/>
    <w:rsid w:val="00F22DE1"/>
    <w:rsid w:val="00F230DC"/>
    <w:rsid w:val="00F232E2"/>
    <w:rsid w:val="00F23458"/>
    <w:rsid w:val="00F238F1"/>
    <w:rsid w:val="00F23B5D"/>
    <w:rsid w:val="00F23BAF"/>
    <w:rsid w:val="00F23F29"/>
    <w:rsid w:val="00F23F80"/>
    <w:rsid w:val="00F24269"/>
    <w:rsid w:val="00F2426F"/>
    <w:rsid w:val="00F245B5"/>
    <w:rsid w:val="00F24707"/>
    <w:rsid w:val="00F247EC"/>
    <w:rsid w:val="00F248E8"/>
    <w:rsid w:val="00F24BE4"/>
    <w:rsid w:val="00F24C9D"/>
    <w:rsid w:val="00F2503B"/>
    <w:rsid w:val="00F251F7"/>
    <w:rsid w:val="00F25249"/>
    <w:rsid w:val="00F253B4"/>
    <w:rsid w:val="00F2545A"/>
    <w:rsid w:val="00F258C5"/>
    <w:rsid w:val="00F25923"/>
    <w:rsid w:val="00F25C1E"/>
    <w:rsid w:val="00F25DB1"/>
    <w:rsid w:val="00F25E25"/>
    <w:rsid w:val="00F262F8"/>
    <w:rsid w:val="00F26354"/>
    <w:rsid w:val="00F264B0"/>
    <w:rsid w:val="00F26947"/>
    <w:rsid w:val="00F2697C"/>
    <w:rsid w:val="00F26B1F"/>
    <w:rsid w:val="00F27061"/>
    <w:rsid w:val="00F27B21"/>
    <w:rsid w:val="00F27D69"/>
    <w:rsid w:val="00F30024"/>
    <w:rsid w:val="00F302F5"/>
    <w:rsid w:val="00F3048A"/>
    <w:rsid w:val="00F30ACF"/>
    <w:rsid w:val="00F30C5C"/>
    <w:rsid w:val="00F30EB0"/>
    <w:rsid w:val="00F30F36"/>
    <w:rsid w:val="00F31349"/>
    <w:rsid w:val="00F3163E"/>
    <w:rsid w:val="00F319AA"/>
    <w:rsid w:val="00F31B8F"/>
    <w:rsid w:val="00F31E89"/>
    <w:rsid w:val="00F320C5"/>
    <w:rsid w:val="00F322A4"/>
    <w:rsid w:val="00F325C3"/>
    <w:rsid w:val="00F325CF"/>
    <w:rsid w:val="00F32768"/>
    <w:rsid w:val="00F32AB1"/>
    <w:rsid w:val="00F32CDE"/>
    <w:rsid w:val="00F32D46"/>
    <w:rsid w:val="00F32D5E"/>
    <w:rsid w:val="00F32DED"/>
    <w:rsid w:val="00F33095"/>
    <w:rsid w:val="00F3325D"/>
    <w:rsid w:val="00F33536"/>
    <w:rsid w:val="00F335D4"/>
    <w:rsid w:val="00F337B9"/>
    <w:rsid w:val="00F3384E"/>
    <w:rsid w:val="00F33B20"/>
    <w:rsid w:val="00F33CCE"/>
    <w:rsid w:val="00F3438A"/>
    <w:rsid w:val="00F343E6"/>
    <w:rsid w:val="00F344C0"/>
    <w:rsid w:val="00F347DF"/>
    <w:rsid w:val="00F3494D"/>
    <w:rsid w:val="00F349F2"/>
    <w:rsid w:val="00F352D2"/>
    <w:rsid w:val="00F357F8"/>
    <w:rsid w:val="00F35B37"/>
    <w:rsid w:val="00F361BC"/>
    <w:rsid w:val="00F36211"/>
    <w:rsid w:val="00F36712"/>
    <w:rsid w:val="00F3683E"/>
    <w:rsid w:val="00F36A48"/>
    <w:rsid w:val="00F37016"/>
    <w:rsid w:val="00F37212"/>
    <w:rsid w:val="00F37308"/>
    <w:rsid w:val="00F3738F"/>
    <w:rsid w:val="00F37431"/>
    <w:rsid w:val="00F37576"/>
    <w:rsid w:val="00F376F6"/>
    <w:rsid w:val="00F37739"/>
    <w:rsid w:val="00F378B1"/>
    <w:rsid w:val="00F37BA3"/>
    <w:rsid w:val="00F37EAB"/>
    <w:rsid w:val="00F37F0B"/>
    <w:rsid w:val="00F40536"/>
    <w:rsid w:val="00F40AD7"/>
    <w:rsid w:val="00F40F5E"/>
    <w:rsid w:val="00F4100E"/>
    <w:rsid w:val="00F414D5"/>
    <w:rsid w:val="00F415EE"/>
    <w:rsid w:val="00F4170E"/>
    <w:rsid w:val="00F417E0"/>
    <w:rsid w:val="00F41AE8"/>
    <w:rsid w:val="00F4208A"/>
    <w:rsid w:val="00F42273"/>
    <w:rsid w:val="00F42437"/>
    <w:rsid w:val="00F426D1"/>
    <w:rsid w:val="00F42B10"/>
    <w:rsid w:val="00F43306"/>
    <w:rsid w:val="00F435BC"/>
    <w:rsid w:val="00F43D57"/>
    <w:rsid w:val="00F43D9C"/>
    <w:rsid w:val="00F43DC4"/>
    <w:rsid w:val="00F43E16"/>
    <w:rsid w:val="00F43F67"/>
    <w:rsid w:val="00F43FD0"/>
    <w:rsid w:val="00F44189"/>
    <w:rsid w:val="00F4426A"/>
    <w:rsid w:val="00F45161"/>
    <w:rsid w:val="00F46194"/>
    <w:rsid w:val="00F4655D"/>
    <w:rsid w:val="00F4661B"/>
    <w:rsid w:val="00F46E17"/>
    <w:rsid w:val="00F46F36"/>
    <w:rsid w:val="00F47038"/>
    <w:rsid w:val="00F470B8"/>
    <w:rsid w:val="00F471B8"/>
    <w:rsid w:val="00F47749"/>
    <w:rsid w:val="00F505A0"/>
    <w:rsid w:val="00F507A6"/>
    <w:rsid w:val="00F51274"/>
    <w:rsid w:val="00F51295"/>
    <w:rsid w:val="00F5157A"/>
    <w:rsid w:val="00F51897"/>
    <w:rsid w:val="00F51E30"/>
    <w:rsid w:val="00F5200B"/>
    <w:rsid w:val="00F521B4"/>
    <w:rsid w:val="00F52276"/>
    <w:rsid w:val="00F52383"/>
    <w:rsid w:val="00F5252B"/>
    <w:rsid w:val="00F52557"/>
    <w:rsid w:val="00F52B5A"/>
    <w:rsid w:val="00F52B77"/>
    <w:rsid w:val="00F53062"/>
    <w:rsid w:val="00F534BF"/>
    <w:rsid w:val="00F537CC"/>
    <w:rsid w:val="00F5393E"/>
    <w:rsid w:val="00F53B14"/>
    <w:rsid w:val="00F53FC0"/>
    <w:rsid w:val="00F545F4"/>
    <w:rsid w:val="00F54A01"/>
    <w:rsid w:val="00F5558E"/>
    <w:rsid w:val="00F5578D"/>
    <w:rsid w:val="00F5597C"/>
    <w:rsid w:val="00F55E05"/>
    <w:rsid w:val="00F55EB4"/>
    <w:rsid w:val="00F5621E"/>
    <w:rsid w:val="00F564CE"/>
    <w:rsid w:val="00F56581"/>
    <w:rsid w:val="00F56622"/>
    <w:rsid w:val="00F566AF"/>
    <w:rsid w:val="00F56A02"/>
    <w:rsid w:val="00F570F7"/>
    <w:rsid w:val="00F57297"/>
    <w:rsid w:val="00F573CE"/>
    <w:rsid w:val="00F577FA"/>
    <w:rsid w:val="00F578D0"/>
    <w:rsid w:val="00F57F22"/>
    <w:rsid w:val="00F6018C"/>
    <w:rsid w:val="00F60651"/>
    <w:rsid w:val="00F6071C"/>
    <w:rsid w:val="00F60E26"/>
    <w:rsid w:val="00F60ED7"/>
    <w:rsid w:val="00F61144"/>
    <w:rsid w:val="00F613E2"/>
    <w:rsid w:val="00F61508"/>
    <w:rsid w:val="00F6186E"/>
    <w:rsid w:val="00F618CA"/>
    <w:rsid w:val="00F61A6D"/>
    <w:rsid w:val="00F61AD6"/>
    <w:rsid w:val="00F61CA7"/>
    <w:rsid w:val="00F61F5C"/>
    <w:rsid w:val="00F6213D"/>
    <w:rsid w:val="00F622B6"/>
    <w:rsid w:val="00F62AF0"/>
    <w:rsid w:val="00F62BBA"/>
    <w:rsid w:val="00F62EE9"/>
    <w:rsid w:val="00F63441"/>
    <w:rsid w:val="00F634B4"/>
    <w:rsid w:val="00F6377D"/>
    <w:rsid w:val="00F63E86"/>
    <w:rsid w:val="00F63FE5"/>
    <w:rsid w:val="00F64724"/>
    <w:rsid w:val="00F6477D"/>
    <w:rsid w:val="00F648AC"/>
    <w:rsid w:val="00F64B74"/>
    <w:rsid w:val="00F64F2E"/>
    <w:rsid w:val="00F6508C"/>
    <w:rsid w:val="00F651C3"/>
    <w:rsid w:val="00F658AA"/>
    <w:rsid w:val="00F65A3A"/>
    <w:rsid w:val="00F65F59"/>
    <w:rsid w:val="00F66288"/>
    <w:rsid w:val="00F66507"/>
    <w:rsid w:val="00F666CE"/>
    <w:rsid w:val="00F667C4"/>
    <w:rsid w:val="00F6696A"/>
    <w:rsid w:val="00F66DD7"/>
    <w:rsid w:val="00F66F33"/>
    <w:rsid w:val="00F670AB"/>
    <w:rsid w:val="00F67148"/>
    <w:rsid w:val="00F67224"/>
    <w:rsid w:val="00F676C8"/>
    <w:rsid w:val="00F70189"/>
    <w:rsid w:val="00F7025C"/>
    <w:rsid w:val="00F70266"/>
    <w:rsid w:val="00F7043F"/>
    <w:rsid w:val="00F707AC"/>
    <w:rsid w:val="00F70905"/>
    <w:rsid w:val="00F70A22"/>
    <w:rsid w:val="00F70A3C"/>
    <w:rsid w:val="00F70C78"/>
    <w:rsid w:val="00F70FB0"/>
    <w:rsid w:val="00F71353"/>
    <w:rsid w:val="00F714DC"/>
    <w:rsid w:val="00F7154C"/>
    <w:rsid w:val="00F71574"/>
    <w:rsid w:val="00F718AD"/>
    <w:rsid w:val="00F718C9"/>
    <w:rsid w:val="00F71B94"/>
    <w:rsid w:val="00F71CDD"/>
    <w:rsid w:val="00F72603"/>
    <w:rsid w:val="00F726D4"/>
    <w:rsid w:val="00F72B17"/>
    <w:rsid w:val="00F72FC7"/>
    <w:rsid w:val="00F73179"/>
    <w:rsid w:val="00F73260"/>
    <w:rsid w:val="00F732D1"/>
    <w:rsid w:val="00F733EF"/>
    <w:rsid w:val="00F73626"/>
    <w:rsid w:val="00F737D1"/>
    <w:rsid w:val="00F73958"/>
    <w:rsid w:val="00F73FB2"/>
    <w:rsid w:val="00F743F7"/>
    <w:rsid w:val="00F74569"/>
    <w:rsid w:val="00F7458E"/>
    <w:rsid w:val="00F745CF"/>
    <w:rsid w:val="00F749C3"/>
    <w:rsid w:val="00F74A20"/>
    <w:rsid w:val="00F74CC7"/>
    <w:rsid w:val="00F74D88"/>
    <w:rsid w:val="00F75242"/>
    <w:rsid w:val="00F75419"/>
    <w:rsid w:val="00F75519"/>
    <w:rsid w:val="00F755B9"/>
    <w:rsid w:val="00F756FD"/>
    <w:rsid w:val="00F7570D"/>
    <w:rsid w:val="00F75A2D"/>
    <w:rsid w:val="00F76440"/>
    <w:rsid w:val="00F76936"/>
    <w:rsid w:val="00F76975"/>
    <w:rsid w:val="00F7727C"/>
    <w:rsid w:val="00F772E4"/>
    <w:rsid w:val="00F77484"/>
    <w:rsid w:val="00F777ED"/>
    <w:rsid w:val="00F77B69"/>
    <w:rsid w:val="00F77CB0"/>
    <w:rsid w:val="00F77CFE"/>
    <w:rsid w:val="00F77DE6"/>
    <w:rsid w:val="00F800C2"/>
    <w:rsid w:val="00F80377"/>
    <w:rsid w:val="00F803BC"/>
    <w:rsid w:val="00F804C2"/>
    <w:rsid w:val="00F80569"/>
    <w:rsid w:val="00F80D06"/>
    <w:rsid w:val="00F80FC2"/>
    <w:rsid w:val="00F81087"/>
    <w:rsid w:val="00F813B0"/>
    <w:rsid w:val="00F81632"/>
    <w:rsid w:val="00F817D4"/>
    <w:rsid w:val="00F81A0A"/>
    <w:rsid w:val="00F81D86"/>
    <w:rsid w:val="00F81FB3"/>
    <w:rsid w:val="00F82545"/>
    <w:rsid w:val="00F82703"/>
    <w:rsid w:val="00F8285D"/>
    <w:rsid w:val="00F82966"/>
    <w:rsid w:val="00F82BE5"/>
    <w:rsid w:val="00F82D21"/>
    <w:rsid w:val="00F82D36"/>
    <w:rsid w:val="00F82EF6"/>
    <w:rsid w:val="00F838D7"/>
    <w:rsid w:val="00F83C2A"/>
    <w:rsid w:val="00F83C5C"/>
    <w:rsid w:val="00F83DB7"/>
    <w:rsid w:val="00F83EA8"/>
    <w:rsid w:val="00F83ED9"/>
    <w:rsid w:val="00F83FDF"/>
    <w:rsid w:val="00F840A4"/>
    <w:rsid w:val="00F84333"/>
    <w:rsid w:val="00F84363"/>
    <w:rsid w:val="00F8463C"/>
    <w:rsid w:val="00F84699"/>
    <w:rsid w:val="00F84BE3"/>
    <w:rsid w:val="00F84C45"/>
    <w:rsid w:val="00F84C5D"/>
    <w:rsid w:val="00F84C87"/>
    <w:rsid w:val="00F84DF9"/>
    <w:rsid w:val="00F84F8D"/>
    <w:rsid w:val="00F850A8"/>
    <w:rsid w:val="00F8519F"/>
    <w:rsid w:val="00F851BA"/>
    <w:rsid w:val="00F851F4"/>
    <w:rsid w:val="00F853D7"/>
    <w:rsid w:val="00F8579C"/>
    <w:rsid w:val="00F857C9"/>
    <w:rsid w:val="00F859E4"/>
    <w:rsid w:val="00F85CAB"/>
    <w:rsid w:val="00F85E87"/>
    <w:rsid w:val="00F85FD4"/>
    <w:rsid w:val="00F860EF"/>
    <w:rsid w:val="00F8612C"/>
    <w:rsid w:val="00F8637F"/>
    <w:rsid w:val="00F86E76"/>
    <w:rsid w:val="00F86FCE"/>
    <w:rsid w:val="00F8704B"/>
    <w:rsid w:val="00F871E6"/>
    <w:rsid w:val="00F87474"/>
    <w:rsid w:val="00F87C34"/>
    <w:rsid w:val="00F900A3"/>
    <w:rsid w:val="00F90371"/>
    <w:rsid w:val="00F90689"/>
    <w:rsid w:val="00F906A2"/>
    <w:rsid w:val="00F906D6"/>
    <w:rsid w:val="00F908F8"/>
    <w:rsid w:val="00F90C2D"/>
    <w:rsid w:val="00F9108C"/>
    <w:rsid w:val="00F9117B"/>
    <w:rsid w:val="00F911E7"/>
    <w:rsid w:val="00F91359"/>
    <w:rsid w:val="00F916EC"/>
    <w:rsid w:val="00F9175A"/>
    <w:rsid w:val="00F91D90"/>
    <w:rsid w:val="00F91E24"/>
    <w:rsid w:val="00F92263"/>
    <w:rsid w:val="00F923F3"/>
    <w:rsid w:val="00F927C4"/>
    <w:rsid w:val="00F928B5"/>
    <w:rsid w:val="00F92C00"/>
    <w:rsid w:val="00F92D28"/>
    <w:rsid w:val="00F930E7"/>
    <w:rsid w:val="00F93396"/>
    <w:rsid w:val="00F935A4"/>
    <w:rsid w:val="00F9382C"/>
    <w:rsid w:val="00F93DBF"/>
    <w:rsid w:val="00F9425D"/>
    <w:rsid w:val="00F947B4"/>
    <w:rsid w:val="00F949A2"/>
    <w:rsid w:val="00F94B8D"/>
    <w:rsid w:val="00F94C14"/>
    <w:rsid w:val="00F94CC2"/>
    <w:rsid w:val="00F95000"/>
    <w:rsid w:val="00F95133"/>
    <w:rsid w:val="00F954B8"/>
    <w:rsid w:val="00F954EC"/>
    <w:rsid w:val="00F95669"/>
    <w:rsid w:val="00F95A21"/>
    <w:rsid w:val="00F95AAD"/>
    <w:rsid w:val="00F95BDB"/>
    <w:rsid w:val="00F95EDB"/>
    <w:rsid w:val="00F95FD6"/>
    <w:rsid w:val="00F96383"/>
    <w:rsid w:val="00F96635"/>
    <w:rsid w:val="00F966FA"/>
    <w:rsid w:val="00F967FA"/>
    <w:rsid w:val="00F96878"/>
    <w:rsid w:val="00F96C73"/>
    <w:rsid w:val="00F96F23"/>
    <w:rsid w:val="00F975EA"/>
    <w:rsid w:val="00F97BE0"/>
    <w:rsid w:val="00F97D05"/>
    <w:rsid w:val="00F97D1C"/>
    <w:rsid w:val="00FA052E"/>
    <w:rsid w:val="00FA0E8C"/>
    <w:rsid w:val="00FA10F9"/>
    <w:rsid w:val="00FA12E5"/>
    <w:rsid w:val="00FA1AAA"/>
    <w:rsid w:val="00FA1B35"/>
    <w:rsid w:val="00FA2331"/>
    <w:rsid w:val="00FA2A3C"/>
    <w:rsid w:val="00FA2F3E"/>
    <w:rsid w:val="00FA306C"/>
    <w:rsid w:val="00FA3639"/>
    <w:rsid w:val="00FA37E8"/>
    <w:rsid w:val="00FA3AA2"/>
    <w:rsid w:val="00FA3AC6"/>
    <w:rsid w:val="00FA3CA8"/>
    <w:rsid w:val="00FA3D57"/>
    <w:rsid w:val="00FA3FDF"/>
    <w:rsid w:val="00FA43F6"/>
    <w:rsid w:val="00FA50D0"/>
    <w:rsid w:val="00FA5241"/>
    <w:rsid w:val="00FA5382"/>
    <w:rsid w:val="00FA5589"/>
    <w:rsid w:val="00FA5D16"/>
    <w:rsid w:val="00FA5DA5"/>
    <w:rsid w:val="00FA644E"/>
    <w:rsid w:val="00FA64DA"/>
    <w:rsid w:val="00FA65DB"/>
    <w:rsid w:val="00FA66F4"/>
    <w:rsid w:val="00FA67AB"/>
    <w:rsid w:val="00FA6978"/>
    <w:rsid w:val="00FA6B04"/>
    <w:rsid w:val="00FA6EFD"/>
    <w:rsid w:val="00FA723E"/>
    <w:rsid w:val="00FA7288"/>
    <w:rsid w:val="00FA738F"/>
    <w:rsid w:val="00FA78AA"/>
    <w:rsid w:val="00FA7B25"/>
    <w:rsid w:val="00FA7E23"/>
    <w:rsid w:val="00FB05BC"/>
    <w:rsid w:val="00FB0AF6"/>
    <w:rsid w:val="00FB0D0C"/>
    <w:rsid w:val="00FB0D16"/>
    <w:rsid w:val="00FB114E"/>
    <w:rsid w:val="00FB136A"/>
    <w:rsid w:val="00FB1C86"/>
    <w:rsid w:val="00FB22D7"/>
    <w:rsid w:val="00FB242C"/>
    <w:rsid w:val="00FB2596"/>
    <w:rsid w:val="00FB2615"/>
    <w:rsid w:val="00FB2855"/>
    <w:rsid w:val="00FB2ECA"/>
    <w:rsid w:val="00FB2F06"/>
    <w:rsid w:val="00FB30A7"/>
    <w:rsid w:val="00FB3177"/>
    <w:rsid w:val="00FB3232"/>
    <w:rsid w:val="00FB3482"/>
    <w:rsid w:val="00FB354F"/>
    <w:rsid w:val="00FB39C3"/>
    <w:rsid w:val="00FB3A60"/>
    <w:rsid w:val="00FB3ABE"/>
    <w:rsid w:val="00FB3E50"/>
    <w:rsid w:val="00FB3FAE"/>
    <w:rsid w:val="00FB41BE"/>
    <w:rsid w:val="00FB4981"/>
    <w:rsid w:val="00FB4A8E"/>
    <w:rsid w:val="00FB4A9A"/>
    <w:rsid w:val="00FB4D29"/>
    <w:rsid w:val="00FB5094"/>
    <w:rsid w:val="00FB50D4"/>
    <w:rsid w:val="00FB5199"/>
    <w:rsid w:val="00FB527F"/>
    <w:rsid w:val="00FB551E"/>
    <w:rsid w:val="00FB57CF"/>
    <w:rsid w:val="00FB5941"/>
    <w:rsid w:val="00FB5A2A"/>
    <w:rsid w:val="00FB5A63"/>
    <w:rsid w:val="00FB5BCD"/>
    <w:rsid w:val="00FB5D1A"/>
    <w:rsid w:val="00FB637C"/>
    <w:rsid w:val="00FB63B5"/>
    <w:rsid w:val="00FB668E"/>
    <w:rsid w:val="00FB671E"/>
    <w:rsid w:val="00FB68C3"/>
    <w:rsid w:val="00FB6A6B"/>
    <w:rsid w:val="00FB6C24"/>
    <w:rsid w:val="00FB6E05"/>
    <w:rsid w:val="00FB6ED6"/>
    <w:rsid w:val="00FB7046"/>
    <w:rsid w:val="00FB7512"/>
    <w:rsid w:val="00FB754F"/>
    <w:rsid w:val="00FB7609"/>
    <w:rsid w:val="00FB7693"/>
    <w:rsid w:val="00FB76E9"/>
    <w:rsid w:val="00FB771C"/>
    <w:rsid w:val="00FB78FF"/>
    <w:rsid w:val="00FB7A81"/>
    <w:rsid w:val="00FB7CC4"/>
    <w:rsid w:val="00FB7D00"/>
    <w:rsid w:val="00FB7F6D"/>
    <w:rsid w:val="00FC004D"/>
    <w:rsid w:val="00FC00EF"/>
    <w:rsid w:val="00FC045C"/>
    <w:rsid w:val="00FC0648"/>
    <w:rsid w:val="00FC0885"/>
    <w:rsid w:val="00FC0896"/>
    <w:rsid w:val="00FC0B7F"/>
    <w:rsid w:val="00FC0BA0"/>
    <w:rsid w:val="00FC0E3F"/>
    <w:rsid w:val="00FC0FB3"/>
    <w:rsid w:val="00FC1352"/>
    <w:rsid w:val="00FC136C"/>
    <w:rsid w:val="00FC170B"/>
    <w:rsid w:val="00FC1960"/>
    <w:rsid w:val="00FC1BDD"/>
    <w:rsid w:val="00FC1C3F"/>
    <w:rsid w:val="00FC1C5E"/>
    <w:rsid w:val="00FC1E2C"/>
    <w:rsid w:val="00FC1E66"/>
    <w:rsid w:val="00FC210C"/>
    <w:rsid w:val="00FC21D7"/>
    <w:rsid w:val="00FC2246"/>
    <w:rsid w:val="00FC24E2"/>
    <w:rsid w:val="00FC258B"/>
    <w:rsid w:val="00FC2672"/>
    <w:rsid w:val="00FC2775"/>
    <w:rsid w:val="00FC299C"/>
    <w:rsid w:val="00FC2C16"/>
    <w:rsid w:val="00FC2E99"/>
    <w:rsid w:val="00FC2F8F"/>
    <w:rsid w:val="00FC314C"/>
    <w:rsid w:val="00FC3277"/>
    <w:rsid w:val="00FC32D5"/>
    <w:rsid w:val="00FC3553"/>
    <w:rsid w:val="00FC3611"/>
    <w:rsid w:val="00FC37B8"/>
    <w:rsid w:val="00FC3A20"/>
    <w:rsid w:val="00FC4160"/>
    <w:rsid w:val="00FC4227"/>
    <w:rsid w:val="00FC47C5"/>
    <w:rsid w:val="00FC47F2"/>
    <w:rsid w:val="00FC4D6A"/>
    <w:rsid w:val="00FC53A9"/>
    <w:rsid w:val="00FC563A"/>
    <w:rsid w:val="00FC569F"/>
    <w:rsid w:val="00FC5A8E"/>
    <w:rsid w:val="00FC5AC8"/>
    <w:rsid w:val="00FC5C1D"/>
    <w:rsid w:val="00FC6969"/>
    <w:rsid w:val="00FC6A3E"/>
    <w:rsid w:val="00FC6AD6"/>
    <w:rsid w:val="00FC6DA7"/>
    <w:rsid w:val="00FC737F"/>
    <w:rsid w:val="00FC73EA"/>
    <w:rsid w:val="00FC7604"/>
    <w:rsid w:val="00FC76D2"/>
    <w:rsid w:val="00FC795A"/>
    <w:rsid w:val="00FC7BD6"/>
    <w:rsid w:val="00FC7DBF"/>
    <w:rsid w:val="00FD09B8"/>
    <w:rsid w:val="00FD0AD1"/>
    <w:rsid w:val="00FD0E8B"/>
    <w:rsid w:val="00FD0EB6"/>
    <w:rsid w:val="00FD0F03"/>
    <w:rsid w:val="00FD12FC"/>
    <w:rsid w:val="00FD1C31"/>
    <w:rsid w:val="00FD1F73"/>
    <w:rsid w:val="00FD1FE6"/>
    <w:rsid w:val="00FD22C1"/>
    <w:rsid w:val="00FD2480"/>
    <w:rsid w:val="00FD24A3"/>
    <w:rsid w:val="00FD2586"/>
    <w:rsid w:val="00FD2762"/>
    <w:rsid w:val="00FD2B17"/>
    <w:rsid w:val="00FD2B89"/>
    <w:rsid w:val="00FD2D27"/>
    <w:rsid w:val="00FD34C4"/>
    <w:rsid w:val="00FD35B2"/>
    <w:rsid w:val="00FD3882"/>
    <w:rsid w:val="00FD3B90"/>
    <w:rsid w:val="00FD3F9A"/>
    <w:rsid w:val="00FD4373"/>
    <w:rsid w:val="00FD43C5"/>
    <w:rsid w:val="00FD4567"/>
    <w:rsid w:val="00FD461D"/>
    <w:rsid w:val="00FD4A6D"/>
    <w:rsid w:val="00FD4A8F"/>
    <w:rsid w:val="00FD544F"/>
    <w:rsid w:val="00FD566C"/>
    <w:rsid w:val="00FD594B"/>
    <w:rsid w:val="00FD5E4A"/>
    <w:rsid w:val="00FD6029"/>
    <w:rsid w:val="00FD6250"/>
    <w:rsid w:val="00FD63DB"/>
    <w:rsid w:val="00FD645D"/>
    <w:rsid w:val="00FD65F9"/>
    <w:rsid w:val="00FD6B3F"/>
    <w:rsid w:val="00FD6B8D"/>
    <w:rsid w:val="00FD6F00"/>
    <w:rsid w:val="00FD6F04"/>
    <w:rsid w:val="00FD6F42"/>
    <w:rsid w:val="00FD70CA"/>
    <w:rsid w:val="00FD7D81"/>
    <w:rsid w:val="00FD7EB3"/>
    <w:rsid w:val="00FD7EC1"/>
    <w:rsid w:val="00FE00BE"/>
    <w:rsid w:val="00FE01E6"/>
    <w:rsid w:val="00FE03FD"/>
    <w:rsid w:val="00FE04BA"/>
    <w:rsid w:val="00FE0683"/>
    <w:rsid w:val="00FE0936"/>
    <w:rsid w:val="00FE0A42"/>
    <w:rsid w:val="00FE0D6F"/>
    <w:rsid w:val="00FE0E8D"/>
    <w:rsid w:val="00FE1270"/>
    <w:rsid w:val="00FE12FB"/>
    <w:rsid w:val="00FE13CD"/>
    <w:rsid w:val="00FE1481"/>
    <w:rsid w:val="00FE18AC"/>
    <w:rsid w:val="00FE192F"/>
    <w:rsid w:val="00FE1B33"/>
    <w:rsid w:val="00FE223E"/>
    <w:rsid w:val="00FE2612"/>
    <w:rsid w:val="00FE2FA3"/>
    <w:rsid w:val="00FE34D3"/>
    <w:rsid w:val="00FE380D"/>
    <w:rsid w:val="00FE385E"/>
    <w:rsid w:val="00FE3B6D"/>
    <w:rsid w:val="00FE450F"/>
    <w:rsid w:val="00FE4C73"/>
    <w:rsid w:val="00FE4F2B"/>
    <w:rsid w:val="00FE5925"/>
    <w:rsid w:val="00FE5940"/>
    <w:rsid w:val="00FE5BDA"/>
    <w:rsid w:val="00FE5BE3"/>
    <w:rsid w:val="00FE5E63"/>
    <w:rsid w:val="00FE5F82"/>
    <w:rsid w:val="00FE6722"/>
    <w:rsid w:val="00FE6950"/>
    <w:rsid w:val="00FE6B3F"/>
    <w:rsid w:val="00FE6DAD"/>
    <w:rsid w:val="00FE6E0B"/>
    <w:rsid w:val="00FE6F8F"/>
    <w:rsid w:val="00FE71C9"/>
    <w:rsid w:val="00FE7218"/>
    <w:rsid w:val="00FE748E"/>
    <w:rsid w:val="00FE7815"/>
    <w:rsid w:val="00FE7A03"/>
    <w:rsid w:val="00FF01C6"/>
    <w:rsid w:val="00FF04CE"/>
    <w:rsid w:val="00FF0565"/>
    <w:rsid w:val="00FF05A8"/>
    <w:rsid w:val="00FF07D8"/>
    <w:rsid w:val="00FF0842"/>
    <w:rsid w:val="00FF0884"/>
    <w:rsid w:val="00FF0A5F"/>
    <w:rsid w:val="00FF0BBF"/>
    <w:rsid w:val="00FF0F86"/>
    <w:rsid w:val="00FF1582"/>
    <w:rsid w:val="00FF18EA"/>
    <w:rsid w:val="00FF1949"/>
    <w:rsid w:val="00FF1C2C"/>
    <w:rsid w:val="00FF1D0D"/>
    <w:rsid w:val="00FF1F52"/>
    <w:rsid w:val="00FF2124"/>
    <w:rsid w:val="00FF2214"/>
    <w:rsid w:val="00FF271C"/>
    <w:rsid w:val="00FF2856"/>
    <w:rsid w:val="00FF28CF"/>
    <w:rsid w:val="00FF2ECD"/>
    <w:rsid w:val="00FF3118"/>
    <w:rsid w:val="00FF3321"/>
    <w:rsid w:val="00FF342B"/>
    <w:rsid w:val="00FF3A70"/>
    <w:rsid w:val="00FF4101"/>
    <w:rsid w:val="00FF438D"/>
    <w:rsid w:val="00FF4461"/>
    <w:rsid w:val="00FF44D0"/>
    <w:rsid w:val="00FF44DD"/>
    <w:rsid w:val="00FF4E72"/>
    <w:rsid w:val="00FF4F17"/>
    <w:rsid w:val="00FF58AE"/>
    <w:rsid w:val="00FF5CEC"/>
    <w:rsid w:val="00FF61C2"/>
    <w:rsid w:val="00FF61E7"/>
    <w:rsid w:val="00FF6451"/>
    <w:rsid w:val="00FF6B68"/>
    <w:rsid w:val="00FF6C26"/>
    <w:rsid w:val="00FF7586"/>
    <w:rsid w:val="00FF78CE"/>
    <w:rsid w:val="00FF7B34"/>
    <w:rsid w:val="00FF7C3D"/>
    <w:rsid w:val="00FF7D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D82E1"/>
  <w15:docId w15:val="{4D6431C8-FF44-481B-B448-4469F36D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imes" w:hAnsi="Segoe UI" w:cs="Segoe UI"/>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889"/>
    <w:rPr>
      <w:rFonts w:cs="Times New Roman"/>
      <w:sz w:val="22"/>
      <w:lang w:val="en-US"/>
    </w:rPr>
  </w:style>
  <w:style w:type="paragraph" w:styleId="Heading1">
    <w:name w:val="heading 1"/>
    <w:basedOn w:val="Normal"/>
    <w:next w:val="Normal"/>
    <w:link w:val="Heading1Char"/>
    <w:uiPriority w:val="9"/>
    <w:qFormat/>
    <w:rsid w:val="001C5D07"/>
    <w:pPr>
      <w:keepNext/>
      <w:pBdr>
        <w:bottom w:val="single" w:sz="8" w:space="1" w:color="EE3424"/>
      </w:pBdr>
      <w:spacing w:before="240" w:after="240"/>
      <w:outlineLvl w:val="0"/>
    </w:pPr>
    <w:rPr>
      <w:b/>
      <w:kern w:val="32"/>
      <w:sz w:val="36"/>
    </w:rPr>
  </w:style>
  <w:style w:type="paragraph" w:styleId="Heading2">
    <w:name w:val="heading 2"/>
    <w:basedOn w:val="Normal"/>
    <w:next w:val="Normal"/>
    <w:link w:val="Heading2Char"/>
    <w:qFormat/>
    <w:rsid w:val="001C5D07"/>
    <w:pPr>
      <w:keepNext/>
      <w:spacing w:before="240" w:after="60"/>
      <w:outlineLvl w:val="1"/>
    </w:pPr>
    <w:rPr>
      <w:b/>
      <w:color w:val="808000"/>
      <w:sz w:val="32"/>
    </w:rPr>
  </w:style>
  <w:style w:type="paragraph" w:styleId="Heading3">
    <w:name w:val="heading 3"/>
    <w:basedOn w:val="Normal"/>
    <w:next w:val="Normal"/>
    <w:link w:val="Heading3Char"/>
    <w:qFormat/>
    <w:rsid w:val="001C5D07"/>
    <w:pPr>
      <w:keepNext/>
      <w:spacing w:before="240" w:after="60"/>
      <w:outlineLvl w:val="2"/>
    </w:pPr>
    <w:rPr>
      <w:b/>
      <w:i/>
      <w:color w:val="808000"/>
      <w:sz w:val="24"/>
    </w:rPr>
  </w:style>
  <w:style w:type="paragraph" w:styleId="Heading4">
    <w:name w:val="heading 4"/>
    <w:basedOn w:val="Normal"/>
    <w:next w:val="Normal"/>
    <w:link w:val="Heading4Char"/>
    <w:unhideWhenUsed/>
    <w:qFormat/>
    <w:rsid w:val="00D156B0"/>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D156B0"/>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D156B0"/>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D07"/>
    <w:rPr>
      <w:rFonts w:ascii="Helvetica" w:hAnsi="Helvetica"/>
      <w:b/>
      <w:kern w:val="32"/>
      <w:sz w:val="36"/>
      <w:lang w:val="en-US"/>
    </w:rPr>
  </w:style>
  <w:style w:type="character" w:customStyle="1" w:styleId="Heading2Char">
    <w:name w:val="Heading 2 Char"/>
    <w:basedOn w:val="DefaultParagraphFont"/>
    <w:link w:val="Heading2"/>
    <w:rsid w:val="001C5D07"/>
    <w:rPr>
      <w:rFonts w:ascii="Helvetica" w:hAnsi="Helvetica"/>
      <w:b/>
      <w:color w:val="808000"/>
      <w:sz w:val="32"/>
      <w:lang w:val="en-US"/>
    </w:rPr>
  </w:style>
  <w:style w:type="character" w:customStyle="1" w:styleId="Heading3Char">
    <w:name w:val="Heading 3 Char"/>
    <w:basedOn w:val="DefaultParagraphFont"/>
    <w:link w:val="Heading3"/>
    <w:rsid w:val="001C5D07"/>
    <w:rPr>
      <w:rFonts w:ascii="Helvetica" w:hAnsi="Helvetica"/>
      <w:b/>
      <w:i/>
      <w:color w:val="808000"/>
      <w:sz w:val="24"/>
      <w:lang w:val="en-US"/>
    </w:rPr>
  </w:style>
  <w:style w:type="character" w:customStyle="1" w:styleId="Heading4Char">
    <w:name w:val="Heading 4 Char"/>
    <w:basedOn w:val="DefaultParagraphFont"/>
    <w:link w:val="Heading4"/>
    <w:rsid w:val="00D156B0"/>
    <w:rPr>
      <w:rFonts w:ascii="Cambria" w:eastAsia="Times New Roman" w:hAnsi="Cambria" w:cs="Times New Roman"/>
      <w:b/>
      <w:i/>
      <w:iCs/>
      <w:color w:val="4F81BD"/>
      <w:lang w:val="en-US"/>
    </w:rPr>
  </w:style>
  <w:style w:type="character" w:customStyle="1" w:styleId="Heading5Char">
    <w:name w:val="Heading 5 Char"/>
    <w:basedOn w:val="DefaultParagraphFont"/>
    <w:link w:val="Heading5"/>
    <w:rsid w:val="00D156B0"/>
    <w:rPr>
      <w:rFonts w:ascii="Cambria" w:eastAsia="Times New Roman" w:hAnsi="Cambria" w:cs="Times New Roman"/>
      <w:bCs w:val="0"/>
      <w:color w:val="243F60"/>
      <w:lang w:val="en-US"/>
    </w:rPr>
  </w:style>
  <w:style w:type="character" w:customStyle="1" w:styleId="Heading6Char">
    <w:name w:val="Heading 6 Char"/>
    <w:basedOn w:val="DefaultParagraphFont"/>
    <w:link w:val="Heading6"/>
    <w:rsid w:val="00D156B0"/>
    <w:rPr>
      <w:rFonts w:ascii="Cambria" w:eastAsia="Times New Roman" w:hAnsi="Cambria" w:cs="Times New Roman"/>
      <w:bCs w:val="0"/>
      <w:i/>
      <w:iCs/>
      <w:color w:val="243F60"/>
      <w:lang w:val="en-US"/>
    </w:rPr>
  </w:style>
  <w:style w:type="paragraph" w:styleId="Title">
    <w:name w:val="Title"/>
    <w:basedOn w:val="Normal"/>
    <w:link w:val="TitleChar"/>
    <w:qFormat/>
    <w:rsid w:val="00151889"/>
    <w:pPr>
      <w:outlineLvl w:val="0"/>
    </w:pPr>
    <w:rPr>
      <w:b/>
      <w:kern w:val="28"/>
      <w:sz w:val="48"/>
      <w:lang w:val="en-CA"/>
    </w:rPr>
  </w:style>
  <w:style w:type="character" w:customStyle="1" w:styleId="TitleChar">
    <w:name w:val="Title Char"/>
    <w:basedOn w:val="DefaultParagraphFont"/>
    <w:link w:val="Title"/>
    <w:rsid w:val="00151889"/>
    <w:rPr>
      <w:rFonts w:cs="Times New Roman"/>
      <w:b/>
      <w:kern w:val="28"/>
      <w:sz w:val="48"/>
    </w:rPr>
  </w:style>
  <w:style w:type="paragraph" w:styleId="ListParagraph">
    <w:name w:val="List Paragraph"/>
    <w:basedOn w:val="Normal"/>
    <w:uiPriority w:val="34"/>
    <w:qFormat/>
    <w:rsid w:val="001C5D07"/>
    <w:pPr>
      <w:ind w:left="720"/>
    </w:pPr>
  </w:style>
  <w:style w:type="character" w:styleId="SubtleEmphasis">
    <w:name w:val="Subtle Emphasis"/>
    <w:basedOn w:val="DefaultParagraphFont"/>
    <w:uiPriority w:val="19"/>
    <w:qFormat/>
    <w:rsid w:val="001C5D07"/>
    <w:rPr>
      <w:i/>
      <w:iCs/>
      <w:color w:val="808080"/>
    </w:rPr>
  </w:style>
  <w:style w:type="character" w:styleId="IntenseEmphasis">
    <w:name w:val="Intense Emphasis"/>
    <w:basedOn w:val="DefaultParagraphFont"/>
    <w:uiPriority w:val="21"/>
    <w:qFormat/>
    <w:rsid w:val="001C5D07"/>
    <w:rPr>
      <w:b/>
      <w:bCs/>
      <w:i/>
      <w:iCs/>
      <w:color w:val="4F81BD"/>
    </w:rPr>
  </w:style>
  <w:style w:type="paragraph" w:styleId="Header">
    <w:name w:val="header"/>
    <w:basedOn w:val="Normal"/>
    <w:link w:val="HeaderChar"/>
    <w:uiPriority w:val="99"/>
    <w:unhideWhenUsed/>
    <w:rsid w:val="001D7251"/>
    <w:pPr>
      <w:tabs>
        <w:tab w:val="center" w:pos="4680"/>
        <w:tab w:val="right" w:pos="9360"/>
      </w:tabs>
    </w:pPr>
  </w:style>
  <w:style w:type="character" w:customStyle="1" w:styleId="HeaderChar">
    <w:name w:val="Header Char"/>
    <w:basedOn w:val="DefaultParagraphFont"/>
    <w:link w:val="Header"/>
    <w:uiPriority w:val="99"/>
    <w:rsid w:val="001D7251"/>
    <w:rPr>
      <w:rFonts w:cs="Times New Roman"/>
      <w:bCs w:val="0"/>
      <w:lang w:val="en-US"/>
    </w:rPr>
  </w:style>
  <w:style w:type="paragraph" w:styleId="Footer">
    <w:name w:val="footer"/>
    <w:basedOn w:val="Normal"/>
    <w:link w:val="FooterChar"/>
    <w:uiPriority w:val="99"/>
    <w:unhideWhenUsed/>
    <w:rsid w:val="001D7251"/>
    <w:pPr>
      <w:tabs>
        <w:tab w:val="center" w:pos="4680"/>
        <w:tab w:val="right" w:pos="9360"/>
      </w:tabs>
    </w:pPr>
  </w:style>
  <w:style w:type="character" w:customStyle="1" w:styleId="FooterChar">
    <w:name w:val="Footer Char"/>
    <w:basedOn w:val="DefaultParagraphFont"/>
    <w:link w:val="Footer"/>
    <w:uiPriority w:val="99"/>
    <w:rsid w:val="001D7251"/>
    <w:rPr>
      <w:rFonts w:cs="Times New Roman"/>
      <w:bCs w:val="0"/>
      <w:lang w:val="en-US"/>
    </w:rPr>
  </w:style>
  <w:style w:type="paragraph" w:styleId="BalloonText">
    <w:name w:val="Balloon Text"/>
    <w:basedOn w:val="Normal"/>
    <w:link w:val="BalloonTextChar"/>
    <w:uiPriority w:val="99"/>
    <w:semiHidden/>
    <w:unhideWhenUsed/>
    <w:rsid w:val="00490A76"/>
    <w:rPr>
      <w:rFonts w:ascii="Tahoma" w:hAnsi="Tahoma" w:cs="Tahoma"/>
      <w:sz w:val="16"/>
      <w:szCs w:val="16"/>
    </w:rPr>
  </w:style>
  <w:style w:type="character" w:customStyle="1" w:styleId="BalloonTextChar">
    <w:name w:val="Balloon Text Char"/>
    <w:basedOn w:val="DefaultParagraphFont"/>
    <w:link w:val="BalloonText"/>
    <w:uiPriority w:val="99"/>
    <w:semiHidden/>
    <w:rsid w:val="00490A76"/>
    <w:rPr>
      <w:rFonts w:ascii="Tahoma" w:hAnsi="Tahoma" w:cs="Tahoma"/>
      <w:bCs w:val="0"/>
      <w:sz w:val="16"/>
      <w:szCs w:val="16"/>
      <w:lang w:val="en-US"/>
    </w:rPr>
  </w:style>
  <w:style w:type="character" w:styleId="Hyperlink">
    <w:name w:val="Hyperlink"/>
    <w:basedOn w:val="DefaultParagraphFont"/>
    <w:uiPriority w:val="99"/>
    <w:unhideWhenUsed/>
    <w:rsid w:val="00D156B0"/>
    <w:rPr>
      <w:color w:val="0000FF"/>
      <w:u w:val="single"/>
    </w:rPr>
  </w:style>
  <w:style w:type="character" w:styleId="FollowedHyperlink">
    <w:name w:val="FollowedHyperlink"/>
    <w:basedOn w:val="DefaultParagraphFont"/>
    <w:uiPriority w:val="99"/>
    <w:semiHidden/>
    <w:unhideWhenUsed/>
    <w:rsid w:val="00635B1A"/>
    <w:rPr>
      <w:color w:val="800080"/>
      <w:u w:val="single"/>
    </w:rPr>
  </w:style>
  <w:style w:type="character" w:customStyle="1" w:styleId="ovitalic">
    <w:name w:val="ovitalic"/>
    <w:rsid w:val="002C49FD"/>
    <w:rPr>
      <w:i/>
      <w:iCs w:val="0"/>
    </w:rPr>
  </w:style>
  <w:style w:type="paragraph" w:styleId="Subtitle">
    <w:name w:val="Subtitle"/>
    <w:basedOn w:val="Normal"/>
    <w:next w:val="Normal"/>
    <w:link w:val="SubtitleChar"/>
    <w:qFormat/>
    <w:rsid w:val="00E953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9535D"/>
    <w:rPr>
      <w:rFonts w:asciiTheme="majorHAnsi" w:eastAsiaTheme="majorEastAsia" w:hAnsiTheme="majorHAnsi" w:cstheme="majorBidi"/>
      <w:i/>
      <w:iCs/>
      <w:color w:val="4F81BD" w:themeColor="accent1"/>
      <w:spacing w:val="15"/>
      <w:sz w:val="24"/>
      <w:szCs w:val="24"/>
      <w:lang w:val="en-US"/>
    </w:rPr>
  </w:style>
  <w:style w:type="table" w:styleId="TableGrid">
    <w:name w:val="Table Grid"/>
    <w:basedOn w:val="TableNormal"/>
    <w:uiPriority w:val="59"/>
    <w:rsid w:val="0094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7358C"/>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TOC1">
    <w:name w:val="toc 1"/>
    <w:basedOn w:val="Normal"/>
    <w:next w:val="Normal"/>
    <w:autoRedefine/>
    <w:uiPriority w:val="39"/>
    <w:unhideWhenUsed/>
    <w:qFormat/>
    <w:rsid w:val="0017358C"/>
    <w:pPr>
      <w:spacing w:after="100"/>
    </w:pPr>
  </w:style>
  <w:style w:type="paragraph" w:styleId="TOC2">
    <w:name w:val="toc 2"/>
    <w:basedOn w:val="Normal"/>
    <w:next w:val="Normal"/>
    <w:autoRedefine/>
    <w:uiPriority w:val="39"/>
    <w:semiHidden/>
    <w:unhideWhenUsed/>
    <w:qFormat/>
    <w:rsid w:val="0017358C"/>
    <w:pPr>
      <w:spacing w:after="100" w:line="276" w:lineRule="auto"/>
      <w:ind w:left="220"/>
    </w:pPr>
    <w:rPr>
      <w:rFonts w:asciiTheme="minorHAnsi" w:eastAsiaTheme="minorEastAsia" w:hAnsiTheme="minorHAnsi" w:cstheme="minorBidi"/>
      <w:szCs w:val="22"/>
      <w:lang w:eastAsia="en-US"/>
    </w:rPr>
  </w:style>
  <w:style w:type="paragraph" w:styleId="TOC3">
    <w:name w:val="toc 3"/>
    <w:basedOn w:val="Normal"/>
    <w:next w:val="Normal"/>
    <w:autoRedefine/>
    <w:uiPriority w:val="39"/>
    <w:semiHidden/>
    <w:unhideWhenUsed/>
    <w:qFormat/>
    <w:rsid w:val="0017358C"/>
    <w:pPr>
      <w:spacing w:after="100" w:line="276" w:lineRule="auto"/>
      <w:ind w:left="440"/>
    </w:pPr>
    <w:rPr>
      <w:rFonts w:asciiTheme="minorHAnsi" w:eastAsiaTheme="minorEastAsia"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708091">
      <w:bodyDiv w:val="1"/>
      <w:marLeft w:val="0"/>
      <w:marRight w:val="0"/>
      <w:marTop w:val="0"/>
      <w:marBottom w:val="0"/>
      <w:divBdr>
        <w:top w:val="none" w:sz="0" w:space="0" w:color="auto"/>
        <w:left w:val="none" w:sz="0" w:space="0" w:color="auto"/>
        <w:bottom w:val="none" w:sz="0" w:space="0" w:color="auto"/>
        <w:right w:val="none" w:sz="0" w:space="0" w:color="auto"/>
      </w:divBdr>
      <w:divsChild>
        <w:div w:id="1945771415">
          <w:marLeft w:val="0"/>
          <w:marRight w:val="0"/>
          <w:marTop w:val="0"/>
          <w:marBottom w:val="0"/>
          <w:divBdr>
            <w:top w:val="none" w:sz="0" w:space="0" w:color="auto"/>
            <w:left w:val="none" w:sz="0" w:space="0" w:color="auto"/>
            <w:bottom w:val="none" w:sz="0" w:space="0" w:color="auto"/>
            <w:right w:val="none" w:sz="0" w:space="0" w:color="auto"/>
          </w:divBdr>
        </w:div>
        <w:div w:id="929240994">
          <w:marLeft w:val="0"/>
          <w:marRight w:val="0"/>
          <w:marTop w:val="0"/>
          <w:marBottom w:val="0"/>
          <w:divBdr>
            <w:top w:val="none" w:sz="0" w:space="0" w:color="auto"/>
            <w:left w:val="none" w:sz="0" w:space="0" w:color="auto"/>
            <w:bottom w:val="none" w:sz="0" w:space="0" w:color="auto"/>
            <w:right w:val="none" w:sz="0" w:space="0" w:color="auto"/>
          </w:divBdr>
        </w:div>
        <w:div w:id="906107954">
          <w:marLeft w:val="0"/>
          <w:marRight w:val="0"/>
          <w:marTop w:val="0"/>
          <w:marBottom w:val="0"/>
          <w:divBdr>
            <w:top w:val="none" w:sz="0" w:space="0" w:color="auto"/>
            <w:left w:val="none" w:sz="0" w:space="0" w:color="auto"/>
            <w:bottom w:val="none" w:sz="0" w:space="0" w:color="auto"/>
            <w:right w:val="none" w:sz="0" w:space="0" w:color="auto"/>
          </w:divBdr>
        </w:div>
        <w:div w:id="669596913">
          <w:marLeft w:val="0"/>
          <w:marRight w:val="0"/>
          <w:marTop w:val="0"/>
          <w:marBottom w:val="0"/>
          <w:divBdr>
            <w:top w:val="none" w:sz="0" w:space="0" w:color="auto"/>
            <w:left w:val="none" w:sz="0" w:space="0" w:color="auto"/>
            <w:bottom w:val="none" w:sz="0" w:space="0" w:color="auto"/>
            <w:right w:val="none" w:sz="0" w:space="0" w:color="auto"/>
          </w:divBdr>
        </w:div>
        <w:div w:id="1889218860">
          <w:marLeft w:val="0"/>
          <w:marRight w:val="0"/>
          <w:marTop w:val="0"/>
          <w:marBottom w:val="0"/>
          <w:divBdr>
            <w:top w:val="none" w:sz="0" w:space="0" w:color="auto"/>
            <w:left w:val="none" w:sz="0" w:space="0" w:color="auto"/>
            <w:bottom w:val="none" w:sz="0" w:space="0" w:color="auto"/>
            <w:right w:val="none" w:sz="0" w:space="0" w:color="auto"/>
          </w:divBdr>
        </w:div>
        <w:div w:id="1994678944">
          <w:marLeft w:val="0"/>
          <w:marRight w:val="0"/>
          <w:marTop w:val="0"/>
          <w:marBottom w:val="0"/>
          <w:divBdr>
            <w:top w:val="none" w:sz="0" w:space="0" w:color="auto"/>
            <w:left w:val="none" w:sz="0" w:space="0" w:color="auto"/>
            <w:bottom w:val="none" w:sz="0" w:space="0" w:color="auto"/>
            <w:right w:val="none" w:sz="0" w:space="0" w:color="auto"/>
          </w:divBdr>
        </w:div>
        <w:div w:id="691682891">
          <w:marLeft w:val="0"/>
          <w:marRight w:val="0"/>
          <w:marTop w:val="0"/>
          <w:marBottom w:val="0"/>
          <w:divBdr>
            <w:top w:val="none" w:sz="0" w:space="0" w:color="auto"/>
            <w:left w:val="none" w:sz="0" w:space="0" w:color="auto"/>
            <w:bottom w:val="none" w:sz="0" w:space="0" w:color="auto"/>
            <w:right w:val="none" w:sz="0" w:space="0" w:color="auto"/>
          </w:divBdr>
        </w:div>
        <w:div w:id="1396120096">
          <w:marLeft w:val="0"/>
          <w:marRight w:val="0"/>
          <w:marTop w:val="0"/>
          <w:marBottom w:val="0"/>
          <w:divBdr>
            <w:top w:val="none" w:sz="0" w:space="0" w:color="auto"/>
            <w:left w:val="none" w:sz="0" w:space="0" w:color="auto"/>
            <w:bottom w:val="none" w:sz="0" w:space="0" w:color="auto"/>
            <w:right w:val="none" w:sz="0" w:space="0" w:color="auto"/>
          </w:divBdr>
        </w:div>
        <w:div w:id="1383141946">
          <w:marLeft w:val="0"/>
          <w:marRight w:val="0"/>
          <w:marTop w:val="0"/>
          <w:marBottom w:val="0"/>
          <w:divBdr>
            <w:top w:val="none" w:sz="0" w:space="0" w:color="auto"/>
            <w:left w:val="none" w:sz="0" w:space="0" w:color="auto"/>
            <w:bottom w:val="none" w:sz="0" w:space="0" w:color="auto"/>
            <w:right w:val="none" w:sz="0" w:space="0" w:color="auto"/>
          </w:divBdr>
        </w:div>
        <w:div w:id="1448893419">
          <w:marLeft w:val="0"/>
          <w:marRight w:val="0"/>
          <w:marTop w:val="0"/>
          <w:marBottom w:val="0"/>
          <w:divBdr>
            <w:top w:val="none" w:sz="0" w:space="0" w:color="auto"/>
            <w:left w:val="none" w:sz="0" w:space="0" w:color="auto"/>
            <w:bottom w:val="none" w:sz="0" w:space="0" w:color="auto"/>
            <w:right w:val="none" w:sz="0" w:space="0" w:color="auto"/>
          </w:divBdr>
        </w:div>
        <w:div w:id="1629699493">
          <w:marLeft w:val="0"/>
          <w:marRight w:val="0"/>
          <w:marTop w:val="0"/>
          <w:marBottom w:val="0"/>
          <w:divBdr>
            <w:top w:val="none" w:sz="0" w:space="0" w:color="auto"/>
            <w:left w:val="none" w:sz="0" w:space="0" w:color="auto"/>
            <w:bottom w:val="none" w:sz="0" w:space="0" w:color="auto"/>
            <w:right w:val="none" w:sz="0" w:space="0" w:color="auto"/>
          </w:divBdr>
        </w:div>
        <w:div w:id="831724089">
          <w:marLeft w:val="0"/>
          <w:marRight w:val="0"/>
          <w:marTop w:val="0"/>
          <w:marBottom w:val="0"/>
          <w:divBdr>
            <w:top w:val="none" w:sz="0" w:space="0" w:color="auto"/>
            <w:left w:val="none" w:sz="0" w:space="0" w:color="auto"/>
            <w:bottom w:val="none" w:sz="0" w:space="0" w:color="auto"/>
            <w:right w:val="none" w:sz="0" w:space="0" w:color="auto"/>
          </w:divBdr>
          <w:divsChild>
            <w:div w:id="2024477263">
              <w:marLeft w:val="0"/>
              <w:marRight w:val="0"/>
              <w:marTop w:val="0"/>
              <w:marBottom w:val="0"/>
              <w:divBdr>
                <w:top w:val="none" w:sz="0" w:space="0" w:color="auto"/>
                <w:left w:val="none" w:sz="0" w:space="0" w:color="auto"/>
                <w:bottom w:val="none" w:sz="0" w:space="0" w:color="auto"/>
                <w:right w:val="none" w:sz="0" w:space="0" w:color="auto"/>
              </w:divBdr>
            </w:div>
            <w:div w:id="2110811710">
              <w:marLeft w:val="0"/>
              <w:marRight w:val="0"/>
              <w:marTop w:val="0"/>
              <w:marBottom w:val="0"/>
              <w:divBdr>
                <w:top w:val="none" w:sz="0" w:space="0" w:color="auto"/>
                <w:left w:val="none" w:sz="0" w:space="0" w:color="auto"/>
                <w:bottom w:val="none" w:sz="0" w:space="0" w:color="auto"/>
                <w:right w:val="none" w:sz="0" w:space="0" w:color="auto"/>
              </w:divBdr>
            </w:div>
            <w:div w:id="1516766635">
              <w:marLeft w:val="0"/>
              <w:marRight w:val="0"/>
              <w:marTop w:val="0"/>
              <w:marBottom w:val="0"/>
              <w:divBdr>
                <w:top w:val="none" w:sz="0" w:space="0" w:color="auto"/>
                <w:left w:val="none" w:sz="0" w:space="0" w:color="auto"/>
                <w:bottom w:val="none" w:sz="0" w:space="0" w:color="auto"/>
                <w:right w:val="none" w:sz="0" w:space="0" w:color="auto"/>
              </w:divBdr>
            </w:div>
            <w:div w:id="1784376946">
              <w:marLeft w:val="0"/>
              <w:marRight w:val="0"/>
              <w:marTop w:val="0"/>
              <w:marBottom w:val="0"/>
              <w:divBdr>
                <w:top w:val="none" w:sz="0" w:space="0" w:color="auto"/>
                <w:left w:val="none" w:sz="0" w:space="0" w:color="auto"/>
                <w:bottom w:val="none" w:sz="0" w:space="0" w:color="auto"/>
                <w:right w:val="none" w:sz="0" w:space="0" w:color="auto"/>
              </w:divBdr>
            </w:div>
            <w:div w:id="1027949711">
              <w:marLeft w:val="0"/>
              <w:marRight w:val="0"/>
              <w:marTop w:val="0"/>
              <w:marBottom w:val="0"/>
              <w:divBdr>
                <w:top w:val="none" w:sz="0" w:space="0" w:color="auto"/>
                <w:left w:val="none" w:sz="0" w:space="0" w:color="auto"/>
                <w:bottom w:val="none" w:sz="0" w:space="0" w:color="auto"/>
                <w:right w:val="none" w:sz="0" w:space="0" w:color="auto"/>
              </w:divBdr>
            </w:div>
            <w:div w:id="1192454195">
              <w:marLeft w:val="0"/>
              <w:marRight w:val="0"/>
              <w:marTop w:val="0"/>
              <w:marBottom w:val="0"/>
              <w:divBdr>
                <w:top w:val="none" w:sz="0" w:space="0" w:color="auto"/>
                <w:left w:val="none" w:sz="0" w:space="0" w:color="auto"/>
                <w:bottom w:val="none" w:sz="0" w:space="0" w:color="auto"/>
                <w:right w:val="none" w:sz="0" w:space="0" w:color="auto"/>
              </w:divBdr>
            </w:div>
            <w:div w:id="153032918">
              <w:marLeft w:val="0"/>
              <w:marRight w:val="0"/>
              <w:marTop w:val="0"/>
              <w:marBottom w:val="0"/>
              <w:divBdr>
                <w:top w:val="none" w:sz="0" w:space="0" w:color="auto"/>
                <w:left w:val="none" w:sz="0" w:space="0" w:color="auto"/>
                <w:bottom w:val="none" w:sz="0" w:space="0" w:color="auto"/>
                <w:right w:val="none" w:sz="0" w:space="0" w:color="auto"/>
              </w:divBdr>
            </w:div>
            <w:div w:id="12671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37586">
      <w:bodyDiv w:val="1"/>
      <w:marLeft w:val="0"/>
      <w:marRight w:val="0"/>
      <w:marTop w:val="0"/>
      <w:marBottom w:val="0"/>
      <w:divBdr>
        <w:top w:val="none" w:sz="0" w:space="0" w:color="auto"/>
        <w:left w:val="none" w:sz="0" w:space="0" w:color="auto"/>
        <w:bottom w:val="none" w:sz="0" w:space="0" w:color="auto"/>
        <w:right w:val="none" w:sz="0" w:space="0" w:color="auto"/>
      </w:divBdr>
      <w:divsChild>
        <w:div w:id="1558054996">
          <w:marLeft w:val="0"/>
          <w:marRight w:val="0"/>
          <w:marTop w:val="0"/>
          <w:marBottom w:val="0"/>
          <w:divBdr>
            <w:top w:val="none" w:sz="0" w:space="0" w:color="auto"/>
            <w:left w:val="none" w:sz="0" w:space="0" w:color="auto"/>
            <w:bottom w:val="none" w:sz="0" w:space="0" w:color="auto"/>
            <w:right w:val="none" w:sz="0" w:space="0" w:color="auto"/>
          </w:divBdr>
          <w:divsChild>
            <w:div w:id="603802585">
              <w:marLeft w:val="0"/>
              <w:marRight w:val="0"/>
              <w:marTop w:val="0"/>
              <w:marBottom w:val="0"/>
              <w:divBdr>
                <w:top w:val="none" w:sz="0" w:space="0" w:color="auto"/>
                <w:left w:val="none" w:sz="0" w:space="0" w:color="auto"/>
                <w:bottom w:val="none" w:sz="0" w:space="0" w:color="auto"/>
                <w:right w:val="none" w:sz="0" w:space="0" w:color="auto"/>
              </w:divBdr>
              <w:divsChild>
                <w:div w:id="12871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03130">
          <w:marLeft w:val="0"/>
          <w:marRight w:val="0"/>
          <w:marTop w:val="0"/>
          <w:marBottom w:val="0"/>
          <w:divBdr>
            <w:top w:val="none" w:sz="0" w:space="0" w:color="auto"/>
            <w:left w:val="none" w:sz="0" w:space="0" w:color="auto"/>
            <w:bottom w:val="none" w:sz="0" w:space="0" w:color="auto"/>
            <w:right w:val="none" w:sz="0" w:space="0" w:color="auto"/>
          </w:divBdr>
          <w:divsChild>
            <w:div w:id="2129739868">
              <w:marLeft w:val="0"/>
              <w:marRight w:val="0"/>
              <w:marTop w:val="0"/>
              <w:marBottom w:val="0"/>
              <w:divBdr>
                <w:top w:val="none" w:sz="0" w:space="0" w:color="auto"/>
                <w:left w:val="none" w:sz="0" w:space="0" w:color="auto"/>
                <w:bottom w:val="none" w:sz="0" w:space="0" w:color="auto"/>
                <w:right w:val="none" w:sz="0" w:space="0" w:color="auto"/>
              </w:divBdr>
              <w:divsChild>
                <w:div w:id="1867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43145">
      <w:bodyDiv w:val="1"/>
      <w:marLeft w:val="0"/>
      <w:marRight w:val="0"/>
      <w:marTop w:val="0"/>
      <w:marBottom w:val="0"/>
      <w:divBdr>
        <w:top w:val="none" w:sz="0" w:space="0" w:color="auto"/>
        <w:left w:val="none" w:sz="0" w:space="0" w:color="auto"/>
        <w:bottom w:val="none" w:sz="0" w:space="0" w:color="auto"/>
        <w:right w:val="none" w:sz="0" w:space="0" w:color="auto"/>
      </w:divBdr>
    </w:div>
    <w:div w:id="1084185033">
      <w:bodyDiv w:val="1"/>
      <w:marLeft w:val="0"/>
      <w:marRight w:val="0"/>
      <w:marTop w:val="0"/>
      <w:marBottom w:val="0"/>
      <w:divBdr>
        <w:top w:val="none" w:sz="0" w:space="0" w:color="auto"/>
        <w:left w:val="none" w:sz="0" w:space="0" w:color="auto"/>
        <w:bottom w:val="none" w:sz="0" w:space="0" w:color="auto"/>
        <w:right w:val="none" w:sz="0" w:space="0" w:color="auto"/>
      </w:divBdr>
      <w:divsChild>
        <w:div w:id="773745944">
          <w:marLeft w:val="0"/>
          <w:marRight w:val="0"/>
          <w:marTop w:val="0"/>
          <w:marBottom w:val="0"/>
          <w:divBdr>
            <w:top w:val="none" w:sz="0" w:space="0" w:color="auto"/>
            <w:left w:val="none" w:sz="0" w:space="0" w:color="auto"/>
            <w:bottom w:val="none" w:sz="0" w:space="0" w:color="auto"/>
            <w:right w:val="none" w:sz="0" w:space="0" w:color="auto"/>
          </w:divBdr>
          <w:divsChild>
            <w:div w:id="1544755316">
              <w:marLeft w:val="0"/>
              <w:marRight w:val="0"/>
              <w:marTop w:val="0"/>
              <w:marBottom w:val="0"/>
              <w:divBdr>
                <w:top w:val="none" w:sz="0" w:space="0" w:color="auto"/>
                <w:left w:val="none" w:sz="0" w:space="0" w:color="auto"/>
                <w:bottom w:val="none" w:sz="0" w:space="0" w:color="auto"/>
                <w:right w:val="none" w:sz="0" w:space="0" w:color="auto"/>
              </w:divBdr>
              <w:divsChild>
                <w:div w:id="72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2071">
          <w:marLeft w:val="0"/>
          <w:marRight w:val="0"/>
          <w:marTop w:val="0"/>
          <w:marBottom w:val="0"/>
          <w:divBdr>
            <w:top w:val="none" w:sz="0" w:space="0" w:color="auto"/>
            <w:left w:val="none" w:sz="0" w:space="0" w:color="auto"/>
            <w:bottom w:val="none" w:sz="0" w:space="0" w:color="auto"/>
            <w:right w:val="none" w:sz="0" w:space="0" w:color="auto"/>
          </w:divBdr>
          <w:divsChild>
            <w:div w:id="872769320">
              <w:marLeft w:val="0"/>
              <w:marRight w:val="0"/>
              <w:marTop w:val="0"/>
              <w:marBottom w:val="0"/>
              <w:divBdr>
                <w:top w:val="none" w:sz="0" w:space="0" w:color="auto"/>
                <w:left w:val="none" w:sz="0" w:space="0" w:color="auto"/>
                <w:bottom w:val="none" w:sz="0" w:space="0" w:color="auto"/>
                <w:right w:val="none" w:sz="0" w:space="0" w:color="auto"/>
              </w:divBdr>
              <w:divsChild>
                <w:div w:id="18215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47079">
      <w:bodyDiv w:val="1"/>
      <w:marLeft w:val="0"/>
      <w:marRight w:val="0"/>
      <w:marTop w:val="0"/>
      <w:marBottom w:val="0"/>
      <w:divBdr>
        <w:top w:val="none" w:sz="0" w:space="0" w:color="auto"/>
        <w:left w:val="none" w:sz="0" w:space="0" w:color="auto"/>
        <w:bottom w:val="none" w:sz="0" w:space="0" w:color="auto"/>
        <w:right w:val="none" w:sz="0" w:space="0" w:color="auto"/>
      </w:divBdr>
    </w:div>
    <w:div w:id="1262184110">
      <w:bodyDiv w:val="1"/>
      <w:marLeft w:val="0"/>
      <w:marRight w:val="0"/>
      <w:marTop w:val="0"/>
      <w:marBottom w:val="0"/>
      <w:divBdr>
        <w:top w:val="none" w:sz="0" w:space="0" w:color="auto"/>
        <w:left w:val="none" w:sz="0" w:space="0" w:color="auto"/>
        <w:bottom w:val="none" w:sz="0" w:space="0" w:color="auto"/>
        <w:right w:val="none" w:sz="0" w:space="0" w:color="auto"/>
      </w:divBdr>
      <w:divsChild>
        <w:div w:id="2028218206">
          <w:marLeft w:val="0"/>
          <w:marRight w:val="0"/>
          <w:marTop w:val="0"/>
          <w:marBottom w:val="0"/>
          <w:divBdr>
            <w:top w:val="none" w:sz="0" w:space="0" w:color="auto"/>
            <w:left w:val="none" w:sz="0" w:space="0" w:color="auto"/>
            <w:bottom w:val="none" w:sz="0" w:space="0" w:color="auto"/>
            <w:right w:val="none" w:sz="0" w:space="0" w:color="auto"/>
          </w:divBdr>
        </w:div>
        <w:div w:id="1667174988">
          <w:marLeft w:val="0"/>
          <w:marRight w:val="0"/>
          <w:marTop w:val="0"/>
          <w:marBottom w:val="0"/>
          <w:divBdr>
            <w:top w:val="none" w:sz="0" w:space="0" w:color="auto"/>
            <w:left w:val="none" w:sz="0" w:space="0" w:color="auto"/>
            <w:bottom w:val="none" w:sz="0" w:space="0" w:color="auto"/>
            <w:right w:val="none" w:sz="0" w:space="0" w:color="auto"/>
          </w:divBdr>
        </w:div>
        <w:div w:id="234094877">
          <w:marLeft w:val="0"/>
          <w:marRight w:val="0"/>
          <w:marTop w:val="0"/>
          <w:marBottom w:val="0"/>
          <w:divBdr>
            <w:top w:val="none" w:sz="0" w:space="0" w:color="auto"/>
            <w:left w:val="none" w:sz="0" w:space="0" w:color="auto"/>
            <w:bottom w:val="none" w:sz="0" w:space="0" w:color="auto"/>
            <w:right w:val="none" w:sz="0" w:space="0" w:color="auto"/>
          </w:divBdr>
        </w:div>
      </w:divsChild>
    </w:div>
    <w:div w:id="1627616217">
      <w:bodyDiv w:val="1"/>
      <w:marLeft w:val="0"/>
      <w:marRight w:val="0"/>
      <w:marTop w:val="0"/>
      <w:marBottom w:val="0"/>
      <w:divBdr>
        <w:top w:val="none" w:sz="0" w:space="0" w:color="auto"/>
        <w:left w:val="none" w:sz="0" w:space="0" w:color="auto"/>
        <w:bottom w:val="none" w:sz="0" w:space="0" w:color="auto"/>
        <w:right w:val="none" w:sz="0" w:space="0" w:color="auto"/>
      </w:divBdr>
    </w:div>
    <w:div w:id="1656103741">
      <w:bodyDiv w:val="1"/>
      <w:marLeft w:val="0"/>
      <w:marRight w:val="0"/>
      <w:marTop w:val="0"/>
      <w:marBottom w:val="0"/>
      <w:divBdr>
        <w:top w:val="none" w:sz="0" w:space="0" w:color="auto"/>
        <w:left w:val="none" w:sz="0" w:space="0" w:color="auto"/>
        <w:bottom w:val="none" w:sz="0" w:space="0" w:color="auto"/>
        <w:right w:val="none" w:sz="0" w:space="0" w:color="auto"/>
      </w:divBdr>
    </w:div>
    <w:div w:id="1821386186">
      <w:bodyDiv w:val="1"/>
      <w:marLeft w:val="0"/>
      <w:marRight w:val="0"/>
      <w:marTop w:val="0"/>
      <w:marBottom w:val="0"/>
      <w:divBdr>
        <w:top w:val="none" w:sz="0" w:space="0" w:color="auto"/>
        <w:left w:val="none" w:sz="0" w:space="0" w:color="auto"/>
        <w:bottom w:val="none" w:sz="0" w:space="0" w:color="auto"/>
        <w:right w:val="none" w:sz="0" w:space="0" w:color="auto"/>
      </w:divBdr>
      <w:divsChild>
        <w:div w:id="1789199424">
          <w:marLeft w:val="0"/>
          <w:marRight w:val="0"/>
          <w:marTop w:val="0"/>
          <w:marBottom w:val="0"/>
          <w:divBdr>
            <w:top w:val="none" w:sz="0" w:space="0" w:color="auto"/>
            <w:left w:val="none" w:sz="0" w:space="0" w:color="auto"/>
            <w:bottom w:val="none" w:sz="0" w:space="0" w:color="auto"/>
            <w:right w:val="none" w:sz="0" w:space="0" w:color="auto"/>
          </w:divBdr>
        </w:div>
        <w:div w:id="69473890">
          <w:marLeft w:val="0"/>
          <w:marRight w:val="0"/>
          <w:marTop w:val="0"/>
          <w:marBottom w:val="0"/>
          <w:divBdr>
            <w:top w:val="none" w:sz="0" w:space="0" w:color="auto"/>
            <w:left w:val="none" w:sz="0" w:space="0" w:color="auto"/>
            <w:bottom w:val="none" w:sz="0" w:space="0" w:color="auto"/>
            <w:right w:val="none" w:sz="0" w:space="0" w:color="auto"/>
          </w:divBdr>
        </w:div>
        <w:div w:id="1315911877">
          <w:marLeft w:val="0"/>
          <w:marRight w:val="0"/>
          <w:marTop w:val="0"/>
          <w:marBottom w:val="0"/>
          <w:divBdr>
            <w:top w:val="none" w:sz="0" w:space="0" w:color="auto"/>
            <w:left w:val="none" w:sz="0" w:space="0" w:color="auto"/>
            <w:bottom w:val="none" w:sz="0" w:space="0" w:color="auto"/>
            <w:right w:val="none" w:sz="0" w:space="0" w:color="auto"/>
          </w:divBdr>
        </w:div>
        <w:div w:id="1674410334">
          <w:marLeft w:val="0"/>
          <w:marRight w:val="0"/>
          <w:marTop w:val="0"/>
          <w:marBottom w:val="0"/>
          <w:divBdr>
            <w:top w:val="none" w:sz="0" w:space="0" w:color="auto"/>
            <w:left w:val="none" w:sz="0" w:space="0" w:color="auto"/>
            <w:bottom w:val="none" w:sz="0" w:space="0" w:color="auto"/>
            <w:right w:val="none" w:sz="0" w:space="0" w:color="auto"/>
          </w:divBdr>
        </w:div>
        <w:div w:id="695156090">
          <w:marLeft w:val="0"/>
          <w:marRight w:val="0"/>
          <w:marTop w:val="0"/>
          <w:marBottom w:val="0"/>
          <w:divBdr>
            <w:top w:val="none" w:sz="0" w:space="0" w:color="auto"/>
            <w:left w:val="none" w:sz="0" w:space="0" w:color="auto"/>
            <w:bottom w:val="none" w:sz="0" w:space="0" w:color="auto"/>
            <w:right w:val="none" w:sz="0" w:space="0" w:color="auto"/>
          </w:divBdr>
        </w:div>
        <w:div w:id="59400776">
          <w:marLeft w:val="0"/>
          <w:marRight w:val="0"/>
          <w:marTop w:val="0"/>
          <w:marBottom w:val="0"/>
          <w:divBdr>
            <w:top w:val="none" w:sz="0" w:space="0" w:color="auto"/>
            <w:left w:val="none" w:sz="0" w:space="0" w:color="auto"/>
            <w:bottom w:val="none" w:sz="0" w:space="0" w:color="auto"/>
            <w:right w:val="none" w:sz="0" w:space="0" w:color="auto"/>
          </w:divBdr>
        </w:div>
        <w:div w:id="384986538">
          <w:marLeft w:val="0"/>
          <w:marRight w:val="0"/>
          <w:marTop w:val="0"/>
          <w:marBottom w:val="0"/>
          <w:divBdr>
            <w:top w:val="none" w:sz="0" w:space="0" w:color="auto"/>
            <w:left w:val="none" w:sz="0" w:space="0" w:color="auto"/>
            <w:bottom w:val="none" w:sz="0" w:space="0" w:color="auto"/>
            <w:right w:val="none" w:sz="0" w:space="0" w:color="auto"/>
          </w:divBdr>
        </w:div>
        <w:div w:id="1002123479">
          <w:marLeft w:val="0"/>
          <w:marRight w:val="0"/>
          <w:marTop w:val="0"/>
          <w:marBottom w:val="0"/>
          <w:divBdr>
            <w:top w:val="none" w:sz="0" w:space="0" w:color="auto"/>
            <w:left w:val="none" w:sz="0" w:space="0" w:color="auto"/>
            <w:bottom w:val="none" w:sz="0" w:space="0" w:color="auto"/>
            <w:right w:val="none" w:sz="0" w:space="0" w:color="auto"/>
          </w:divBdr>
        </w:div>
        <w:div w:id="1006321109">
          <w:marLeft w:val="0"/>
          <w:marRight w:val="0"/>
          <w:marTop w:val="0"/>
          <w:marBottom w:val="0"/>
          <w:divBdr>
            <w:top w:val="none" w:sz="0" w:space="0" w:color="auto"/>
            <w:left w:val="none" w:sz="0" w:space="0" w:color="auto"/>
            <w:bottom w:val="none" w:sz="0" w:space="0" w:color="auto"/>
            <w:right w:val="none" w:sz="0" w:space="0" w:color="auto"/>
          </w:divBdr>
        </w:div>
        <w:div w:id="715007274">
          <w:marLeft w:val="0"/>
          <w:marRight w:val="0"/>
          <w:marTop w:val="0"/>
          <w:marBottom w:val="0"/>
          <w:divBdr>
            <w:top w:val="none" w:sz="0" w:space="0" w:color="auto"/>
            <w:left w:val="none" w:sz="0" w:space="0" w:color="auto"/>
            <w:bottom w:val="none" w:sz="0" w:space="0" w:color="auto"/>
            <w:right w:val="none" w:sz="0" w:space="0" w:color="auto"/>
          </w:divBdr>
        </w:div>
        <w:div w:id="1601260791">
          <w:marLeft w:val="0"/>
          <w:marRight w:val="0"/>
          <w:marTop w:val="0"/>
          <w:marBottom w:val="0"/>
          <w:divBdr>
            <w:top w:val="none" w:sz="0" w:space="0" w:color="auto"/>
            <w:left w:val="none" w:sz="0" w:space="0" w:color="auto"/>
            <w:bottom w:val="none" w:sz="0" w:space="0" w:color="auto"/>
            <w:right w:val="none" w:sz="0" w:space="0" w:color="auto"/>
          </w:divBdr>
        </w:div>
        <w:div w:id="2048288805">
          <w:marLeft w:val="0"/>
          <w:marRight w:val="0"/>
          <w:marTop w:val="0"/>
          <w:marBottom w:val="0"/>
          <w:divBdr>
            <w:top w:val="none" w:sz="0" w:space="0" w:color="auto"/>
            <w:left w:val="none" w:sz="0" w:space="0" w:color="auto"/>
            <w:bottom w:val="none" w:sz="0" w:space="0" w:color="auto"/>
            <w:right w:val="none" w:sz="0" w:space="0" w:color="auto"/>
          </w:divBdr>
          <w:divsChild>
            <w:div w:id="1206482453">
              <w:marLeft w:val="0"/>
              <w:marRight w:val="0"/>
              <w:marTop w:val="0"/>
              <w:marBottom w:val="0"/>
              <w:divBdr>
                <w:top w:val="none" w:sz="0" w:space="0" w:color="auto"/>
                <w:left w:val="none" w:sz="0" w:space="0" w:color="auto"/>
                <w:bottom w:val="none" w:sz="0" w:space="0" w:color="auto"/>
                <w:right w:val="none" w:sz="0" w:space="0" w:color="auto"/>
              </w:divBdr>
            </w:div>
            <w:div w:id="988051505">
              <w:marLeft w:val="0"/>
              <w:marRight w:val="0"/>
              <w:marTop w:val="0"/>
              <w:marBottom w:val="0"/>
              <w:divBdr>
                <w:top w:val="none" w:sz="0" w:space="0" w:color="auto"/>
                <w:left w:val="none" w:sz="0" w:space="0" w:color="auto"/>
                <w:bottom w:val="none" w:sz="0" w:space="0" w:color="auto"/>
                <w:right w:val="none" w:sz="0" w:space="0" w:color="auto"/>
              </w:divBdr>
            </w:div>
            <w:div w:id="598099965">
              <w:marLeft w:val="0"/>
              <w:marRight w:val="0"/>
              <w:marTop w:val="0"/>
              <w:marBottom w:val="0"/>
              <w:divBdr>
                <w:top w:val="none" w:sz="0" w:space="0" w:color="auto"/>
                <w:left w:val="none" w:sz="0" w:space="0" w:color="auto"/>
                <w:bottom w:val="none" w:sz="0" w:space="0" w:color="auto"/>
                <w:right w:val="none" w:sz="0" w:space="0" w:color="auto"/>
              </w:divBdr>
            </w:div>
            <w:div w:id="1436049883">
              <w:marLeft w:val="0"/>
              <w:marRight w:val="0"/>
              <w:marTop w:val="0"/>
              <w:marBottom w:val="0"/>
              <w:divBdr>
                <w:top w:val="none" w:sz="0" w:space="0" w:color="auto"/>
                <w:left w:val="none" w:sz="0" w:space="0" w:color="auto"/>
                <w:bottom w:val="none" w:sz="0" w:space="0" w:color="auto"/>
                <w:right w:val="none" w:sz="0" w:space="0" w:color="auto"/>
              </w:divBdr>
            </w:div>
            <w:div w:id="682976204">
              <w:marLeft w:val="0"/>
              <w:marRight w:val="0"/>
              <w:marTop w:val="0"/>
              <w:marBottom w:val="0"/>
              <w:divBdr>
                <w:top w:val="none" w:sz="0" w:space="0" w:color="auto"/>
                <w:left w:val="none" w:sz="0" w:space="0" w:color="auto"/>
                <w:bottom w:val="none" w:sz="0" w:space="0" w:color="auto"/>
                <w:right w:val="none" w:sz="0" w:space="0" w:color="auto"/>
              </w:divBdr>
            </w:div>
            <w:div w:id="740758901">
              <w:marLeft w:val="0"/>
              <w:marRight w:val="0"/>
              <w:marTop w:val="0"/>
              <w:marBottom w:val="0"/>
              <w:divBdr>
                <w:top w:val="none" w:sz="0" w:space="0" w:color="auto"/>
                <w:left w:val="none" w:sz="0" w:space="0" w:color="auto"/>
                <w:bottom w:val="none" w:sz="0" w:space="0" w:color="auto"/>
                <w:right w:val="none" w:sz="0" w:space="0" w:color="auto"/>
              </w:divBdr>
            </w:div>
            <w:div w:id="912737414">
              <w:marLeft w:val="0"/>
              <w:marRight w:val="0"/>
              <w:marTop w:val="0"/>
              <w:marBottom w:val="0"/>
              <w:divBdr>
                <w:top w:val="none" w:sz="0" w:space="0" w:color="auto"/>
                <w:left w:val="none" w:sz="0" w:space="0" w:color="auto"/>
                <w:bottom w:val="none" w:sz="0" w:space="0" w:color="auto"/>
                <w:right w:val="none" w:sz="0" w:space="0" w:color="auto"/>
              </w:divBdr>
            </w:div>
            <w:div w:id="19991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5878">
      <w:bodyDiv w:val="1"/>
      <w:marLeft w:val="0"/>
      <w:marRight w:val="0"/>
      <w:marTop w:val="0"/>
      <w:marBottom w:val="0"/>
      <w:divBdr>
        <w:top w:val="none" w:sz="0" w:space="0" w:color="auto"/>
        <w:left w:val="none" w:sz="0" w:space="0" w:color="auto"/>
        <w:bottom w:val="none" w:sz="0" w:space="0" w:color="auto"/>
        <w:right w:val="none" w:sz="0" w:space="0" w:color="auto"/>
      </w:divBdr>
    </w:div>
    <w:div w:id="2035569377">
      <w:bodyDiv w:val="1"/>
      <w:marLeft w:val="0"/>
      <w:marRight w:val="0"/>
      <w:marTop w:val="0"/>
      <w:marBottom w:val="0"/>
      <w:divBdr>
        <w:top w:val="none" w:sz="0" w:space="0" w:color="auto"/>
        <w:left w:val="none" w:sz="0" w:space="0" w:color="auto"/>
        <w:bottom w:val="none" w:sz="0" w:space="0" w:color="auto"/>
        <w:right w:val="none" w:sz="0" w:space="0" w:color="auto"/>
      </w:divBdr>
    </w:div>
    <w:div w:id="2073694298">
      <w:bodyDiv w:val="1"/>
      <w:marLeft w:val="0"/>
      <w:marRight w:val="0"/>
      <w:marTop w:val="0"/>
      <w:marBottom w:val="0"/>
      <w:divBdr>
        <w:top w:val="none" w:sz="0" w:space="0" w:color="auto"/>
        <w:left w:val="none" w:sz="0" w:space="0" w:color="auto"/>
        <w:bottom w:val="none" w:sz="0" w:space="0" w:color="auto"/>
        <w:right w:val="none" w:sz="0" w:space="0" w:color="auto"/>
      </w:divBdr>
      <w:divsChild>
        <w:div w:id="1199583055">
          <w:marLeft w:val="0"/>
          <w:marRight w:val="0"/>
          <w:marTop w:val="0"/>
          <w:marBottom w:val="0"/>
          <w:divBdr>
            <w:top w:val="none" w:sz="0" w:space="0" w:color="auto"/>
            <w:left w:val="none" w:sz="0" w:space="0" w:color="auto"/>
            <w:bottom w:val="none" w:sz="0" w:space="0" w:color="auto"/>
            <w:right w:val="none" w:sz="0" w:space="0" w:color="auto"/>
          </w:divBdr>
        </w:div>
        <w:div w:id="2112621584">
          <w:marLeft w:val="0"/>
          <w:marRight w:val="0"/>
          <w:marTop w:val="0"/>
          <w:marBottom w:val="0"/>
          <w:divBdr>
            <w:top w:val="none" w:sz="0" w:space="0" w:color="auto"/>
            <w:left w:val="none" w:sz="0" w:space="0" w:color="auto"/>
            <w:bottom w:val="none" w:sz="0" w:space="0" w:color="auto"/>
            <w:right w:val="none" w:sz="0" w:space="0" w:color="auto"/>
          </w:divBdr>
        </w:div>
        <w:div w:id="1317027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72D9D-E542-174F-A9A9-386AE3EC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3364</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22495</CharactersWithSpaces>
  <SharedDoc>false</SharedDoc>
  <HLinks>
    <vt:vector size="6" baseType="variant">
      <vt:variant>
        <vt:i4>3932215</vt:i4>
      </vt:variant>
      <vt:variant>
        <vt:i4>0</vt:i4>
      </vt:variant>
      <vt:variant>
        <vt:i4>0</vt:i4>
      </vt:variant>
      <vt:variant>
        <vt:i4>5</vt:i4>
      </vt:variant>
      <vt:variant>
        <vt:lpwstr>http://www.cocoo.on.ca/ethics.html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Microsoft Office User</cp:lastModifiedBy>
  <cp:revision>3</cp:revision>
  <cp:lastPrinted>2023-04-05T01:45:00Z</cp:lastPrinted>
  <dcterms:created xsi:type="dcterms:W3CDTF">2025-01-01T18:41:00Z</dcterms:created>
  <dcterms:modified xsi:type="dcterms:W3CDTF">2025-01-01T18:44:00Z</dcterms:modified>
</cp:coreProperties>
</file>